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C7446E" w:rsidRPr="005341BF" w:rsidRDefault="00C7446E" w:rsidP="00C7446E">
            <w:pPr>
              <w:pStyle w:val="CM110"/>
              <w:spacing w:after="247" w:line="266" w:lineRule="atLeast"/>
              <w:rPr>
                <w:rFonts w:asciiTheme="minorHAnsi" w:hAnsiTheme="minorHAnsi"/>
                <w:color w:val="000000"/>
                <w:sz w:val="22"/>
                <w:szCs w:val="22"/>
              </w:rPr>
            </w:pPr>
            <w:r w:rsidRPr="005341BF">
              <w:rPr>
                <w:rFonts w:asciiTheme="minorHAnsi" w:hAnsiTheme="minorHAnsi"/>
                <w:b/>
                <w:bCs/>
                <w:color w:val="000000"/>
                <w:sz w:val="22"/>
                <w:szCs w:val="22"/>
              </w:rPr>
              <w:t>Course Rationale</w:t>
            </w:r>
            <w:r w:rsidRPr="005341BF">
              <w:rPr>
                <w:rFonts w:asciiTheme="minorHAnsi" w:hAnsiTheme="minorHAnsi"/>
                <w:color w:val="000000"/>
                <w:sz w:val="22"/>
                <w:szCs w:val="22"/>
              </w:rPr>
              <w:t xml:space="preserve">: This area of instruction provides content for employment in career areas which include graphic arts/desktop publishing skills. Demand in this area will continue to expand as businesses utilize advanced graphic arts skills to increase their production efficiency and improve the creativity and quality of business documents and publications. </w:t>
            </w:r>
          </w:p>
          <w:p w:rsidR="00C7446E" w:rsidRPr="005341BF" w:rsidRDefault="00C7446E" w:rsidP="00C7446E">
            <w:pPr>
              <w:rPr>
                <w:rFonts w:asciiTheme="minorHAnsi" w:hAnsiTheme="minorHAnsi"/>
                <w:color w:val="000000"/>
              </w:rPr>
            </w:pPr>
            <w:r w:rsidRPr="005341BF">
              <w:rPr>
                <w:rFonts w:asciiTheme="minorHAnsi" w:hAnsiTheme="minorHAnsi"/>
                <w:b/>
                <w:bCs/>
                <w:color w:val="000000"/>
              </w:rPr>
              <w:t>Course Description</w:t>
            </w:r>
            <w:r w:rsidRPr="005341BF">
              <w:rPr>
                <w:rFonts w:asciiTheme="minorHAnsi" w:hAnsiTheme="minorHAnsi"/>
                <w:color w:val="000000"/>
              </w:rPr>
              <w:t>: Students develop proficiency in using graphic arts/desktop publishing software to create a variety of business publications such as flyers, brochures, newsletters, etc.</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27"/>
        <w:gridCol w:w="2609"/>
        <w:gridCol w:w="208"/>
        <w:gridCol w:w="1144"/>
        <w:gridCol w:w="698"/>
        <w:gridCol w:w="1381"/>
        <w:gridCol w:w="1369"/>
        <w:gridCol w:w="812"/>
      </w:tblGrid>
      <w:tr w:rsidR="00DD40DF" w:rsidRPr="00DD40DF" w:rsidTr="00C7446E">
        <w:tc>
          <w:tcPr>
            <w:tcW w:w="756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p>
          <w:p w:rsidR="0013604E" w:rsidRPr="00C7446E" w:rsidRDefault="0016735E" w:rsidP="00C44E14">
            <w:pPr>
              <w:spacing w:line="240" w:lineRule="auto"/>
            </w:pPr>
            <w:r>
              <w:t>Creating an effective layout saves time and money later.</w:t>
            </w:r>
          </w:p>
        </w:tc>
        <w:tc>
          <w:tcPr>
            <w:tcW w:w="5612" w:type="dxa"/>
            <w:gridSpan w:val="6"/>
          </w:tcPr>
          <w:p w:rsidR="00321BC1" w:rsidRPr="00C44E14" w:rsidRDefault="00DD40DF" w:rsidP="00C44E14">
            <w:pPr>
              <w:spacing w:line="240" w:lineRule="auto"/>
              <w:rPr>
                <w:b/>
              </w:rPr>
            </w:pPr>
            <w:r w:rsidRPr="00C44E14">
              <w:rPr>
                <w:b/>
              </w:rPr>
              <w:t>SUGGESTED UNIT TIMELINE:</w:t>
            </w:r>
            <w:r w:rsidR="0016735E">
              <w:rPr>
                <w:b/>
              </w:rPr>
              <w:t xml:space="preserve">  2 weeks</w:t>
            </w:r>
          </w:p>
          <w:p w:rsidR="00DD40DF" w:rsidRPr="00C44E14" w:rsidRDefault="00DD40DF" w:rsidP="00175491">
            <w:pPr>
              <w:spacing w:line="240" w:lineRule="auto"/>
              <w:rPr>
                <w:b/>
              </w:rPr>
            </w:pPr>
            <w:r w:rsidRPr="00C44E14">
              <w:rPr>
                <w:b/>
              </w:rPr>
              <w:t xml:space="preserve">CLASS PERIOD (min.): </w:t>
            </w:r>
            <w:r w:rsidR="0016735E">
              <w:rPr>
                <w:b/>
              </w:rPr>
              <w:t xml:space="preserve">  55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Default="00D02819" w:rsidP="00D02819">
            <w:pPr>
              <w:pStyle w:val="ListParagraph"/>
              <w:numPr>
                <w:ilvl w:val="0"/>
                <w:numId w:val="19"/>
              </w:numPr>
              <w:spacing w:after="0" w:line="240" w:lineRule="auto"/>
              <w:rPr>
                <w:b/>
              </w:rPr>
            </w:pPr>
            <w:r>
              <w:rPr>
                <w:b/>
              </w:rPr>
              <w:t>What are the advantages and disadvantages of using templates and/or master pages?</w:t>
            </w:r>
          </w:p>
          <w:p w:rsidR="00D02819" w:rsidRPr="00D02819" w:rsidRDefault="00D02819" w:rsidP="00D02819">
            <w:pPr>
              <w:pStyle w:val="ListParagraph"/>
              <w:numPr>
                <w:ilvl w:val="0"/>
                <w:numId w:val="19"/>
              </w:numPr>
              <w:spacing w:after="0" w:line="240" w:lineRule="auto"/>
              <w:rPr>
                <w:b/>
              </w:rPr>
            </w:pPr>
            <w:r>
              <w:rPr>
                <w:b/>
              </w:rPr>
              <w:t>What are page layout options?</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7446E">
        <w:trPr>
          <w:trHeight w:val="467"/>
        </w:trPr>
        <w:tc>
          <w:tcPr>
            <w:tcW w:w="4955"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p>
        </w:tc>
        <w:tc>
          <w:tcPr>
            <w:tcW w:w="2817"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04" w:type="dxa"/>
            <w:gridSpan w:val="5"/>
          </w:tcPr>
          <w:p w:rsidR="008322A8" w:rsidRPr="00C44E14" w:rsidRDefault="008322A8" w:rsidP="00C44E14">
            <w:pPr>
              <w:spacing w:line="240" w:lineRule="auto"/>
              <w:jc w:val="center"/>
              <w:rPr>
                <w:b/>
              </w:rPr>
            </w:pPr>
            <w:r w:rsidRPr="00C44E14">
              <w:rPr>
                <w:b/>
              </w:rPr>
              <w:t>CROSSWALK TO STANDARDS</w:t>
            </w:r>
          </w:p>
        </w:tc>
      </w:tr>
      <w:tr w:rsidR="00321BC1" w:rsidTr="00C7446E">
        <w:trPr>
          <w:trHeight w:val="466"/>
        </w:trPr>
        <w:tc>
          <w:tcPr>
            <w:tcW w:w="4955" w:type="dxa"/>
            <w:gridSpan w:val="2"/>
            <w:vMerge/>
          </w:tcPr>
          <w:p w:rsidR="00321BC1" w:rsidRPr="00C44E14" w:rsidRDefault="00321BC1" w:rsidP="00C44E14">
            <w:pPr>
              <w:spacing w:line="240" w:lineRule="auto"/>
              <w:jc w:val="center"/>
              <w:rPr>
                <w:b/>
              </w:rPr>
            </w:pPr>
          </w:p>
        </w:tc>
        <w:tc>
          <w:tcPr>
            <w:tcW w:w="2817"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8" w:type="dxa"/>
            <w:shd w:val="clear" w:color="auto" w:fill="auto"/>
          </w:tcPr>
          <w:p w:rsidR="00321BC1" w:rsidRPr="00C44E14" w:rsidRDefault="00321BC1" w:rsidP="00C44E14">
            <w:pPr>
              <w:spacing w:line="240" w:lineRule="auto"/>
              <w:jc w:val="center"/>
              <w:rPr>
                <w:b/>
              </w:rPr>
            </w:pPr>
            <w:r w:rsidRPr="00C44E14">
              <w:rPr>
                <w:b/>
              </w:rPr>
              <w:t>PS</w:t>
            </w:r>
          </w:p>
        </w:tc>
        <w:tc>
          <w:tcPr>
            <w:tcW w:w="1381" w:type="dxa"/>
          </w:tcPr>
          <w:p w:rsidR="00321BC1" w:rsidRPr="00C44E14" w:rsidRDefault="00321BC1" w:rsidP="00C44E14">
            <w:pPr>
              <w:spacing w:line="240" w:lineRule="auto"/>
              <w:jc w:val="center"/>
              <w:rPr>
                <w:b/>
              </w:rPr>
            </w:pPr>
            <w:r w:rsidRPr="00C44E14">
              <w:rPr>
                <w:b/>
              </w:rPr>
              <w:t>CCSS</w:t>
            </w:r>
          </w:p>
        </w:tc>
        <w:tc>
          <w:tcPr>
            <w:tcW w:w="1369" w:type="dxa"/>
          </w:tcPr>
          <w:p w:rsidR="003C7D48" w:rsidRPr="00C44E14" w:rsidRDefault="003C7D48" w:rsidP="003C7D48">
            <w:pPr>
              <w:spacing w:line="240" w:lineRule="auto"/>
              <w:jc w:val="center"/>
              <w:rPr>
                <w:b/>
              </w:rPr>
            </w:pPr>
            <w:r>
              <w:rPr>
                <w:b/>
              </w:rPr>
              <w:t>NBEA</w:t>
            </w:r>
          </w:p>
        </w:tc>
        <w:tc>
          <w:tcPr>
            <w:tcW w:w="812" w:type="dxa"/>
          </w:tcPr>
          <w:p w:rsidR="00321BC1" w:rsidRPr="00C44E14" w:rsidRDefault="00321BC1" w:rsidP="00C44E14">
            <w:pPr>
              <w:spacing w:line="240" w:lineRule="auto"/>
              <w:jc w:val="center"/>
              <w:rPr>
                <w:b/>
              </w:rPr>
            </w:pPr>
            <w:r w:rsidRPr="00C44E14">
              <w:rPr>
                <w:b/>
              </w:rPr>
              <w:t>DOK</w:t>
            </w:r>
          </w:p>
        </w:tc>
      </w:tr>
      <w:tr w:rsidR="00F54930" w:rsidTr="00C7446E">
        <w:trPr>
          <w:trHeight w:val="466"/>
        </w:trPr>
        <w:tc>
          <w:tcPr>
            <w:tcW w:w="4955" w:type="dxa"/>
            <w:gridSpan w:val="2"/>
          </w:tcPr>
          <w:p w:rsidR="00F54930" w:rsidRPr="000E00AF" w:rsidRDefault="00F54930" w:rsidP="00F54930">
            <w:pPr>
              <w:numPr>
                <w:ilvl w:val="1"/>
                <w:numId w:val="18"/>
              </w:numPr>
              <w:tabs>
                <w:tab w:val="clear" w:pos="648"/>
                <w:tab w:val="left" w:pos="360"/>
              </w:tabs>
              <w:spacing w:after="0" w:line="240" w:lineRule="auto"/>
              <w:ind w:left="353"/>
              <w:rPr>
                <w:rFonts w:ascii="Cambria" w:hAnsi="Cambria"/>
                <w:sz w:val="20"/>
                <w:szCs w:val="20"/>
              </w:rPr>
            </w:pPr>
            <w:r w:rsidRPr="000E00AF">
              <w:rPr>
                <w:rFonts w:ascii="Cambria" w:hAnsi="Cambria"/>
                <w:sz w:val="20"/>
                <w:szCs w:val="20"/>
              </w:rPr>
              <w:t>Set appropriate page layout options (margins, columns, double-sided, facing pages, page numbering)</w:t>
            </w:r>
          </w:p>
        </w:tc>
        <w:tc>
          <w:tcPr>
            <w:tcW w:w="2817" w:type="dxa"/>
            <w:gridSpan w:val="2"/>
          </w:tcPr>
          <w:p w:rsidR="00F54930" w:rsidRPr="00C44E14" w:rsidRDefault="00F54930" w:rsidP="005A0F5D">
            <w:pPr>
              <w:spacing w:after="0" w:line="240" w:lineRule="auto"/>
              <w:rPr>
                <w:b/>
              </w:rPr>
            </w:pPr>
          </w:p>
        </w:tc>
        <w:tc>
          <w:tcPr>
            <w:tcW w:w="1144" w:type="dxa"/>
            <w:shd w:val="clear" w:color="auto" w:fill="auto"/>
          </w:tcPr>
          <w:p w:rsidR="00F54930" w:rsidRPr="00C44E14" w:rsidRDefault="00F54930" w:rsidP="005A0F5D">
            <w:pPr>
              <w:spacing w:after="0" w:line="240" w:lineRule="auto"/>
              <w:rPr>
                <w:b/>
              </w:rPr>
            </w:pPr>
          </w:p>
        </w:tc>
        <w:tc>
          <w:tcPr>
            <w:tcW w:w="698" w:type="dxa"/>
            <w:shd w:val="clear" w:color="auto" w:fill="auto"/>
          </w:tcPr>
          <w:p w:rsidR="00F54930" w:rsidRPr="00C44E14" w:rsidRDefault="00F54930" w:rsidP="005A0F5D">
            <w:pPr>
              <w:spacing w:after="0" w:line="240" w:lineRule="auto"/>
              <w:rPr>
                <w:b/>
              </w:rPr>
            </w:pPr>
          </w:p>
        </w:tc>
        <w:tc>
          <w:tcPr>
            <w:tcW w:w="1381" w:type="dxa"/>
            <w:shd w:val="clear" w:color="auto" w:fill="auto"/>
          </w:tcPr>
          <w:p w:rsidR="00C7446E" w:rsidRDefault="00F54930" w:rsidP="00C7446E">
            <w:pPr>
              <w:tabs>
                <w:tab w:val="left" w:pos="443"/>
              </w:tabs>
              <w:spacing w:after="0"/>
              <w:jc w:val="center"/>
              <w:rPr>
                <w:rFonts w:ascii="Cambria" w:hAnsi="Cambria"/>
                <w:sz w:val="20"/>
                <w:szCs w:val="20"/>
                <w:lang w:val="it-IT"/>
              </w:rPr>
            </w:pPr>
            <w:r w:rsidRPr="006752D6">
              <w:rPr>
                <w:rFonts w:ascii="Cambria" w:hAnsi="Cambria"/>
                <w:sz w:val="20"/>
                <w:szCs w:val="20"/>
                <w:lang w:val="it-IT"/>
              </w:rPr>
              <w:t>N-Q.1</w:t>
            </w:r>
          </w:p>
          <w:p w:rsidR="00C7446E" w:rsidRDefault="00F54930" w:rsidP="00C7446E">
            <w:pPr>
              <w:tabs>
                <w:tab w:val="left" w:pos="443"/>
              </w:tabs>
              <w:spacing w:after="0"/>
              <w:jc w:val="center"/>
              <w:rPr>
                <w:rFonts w:ascii="Cambria" w:hAnsi="Cambria"/>
                <w:sz w:val="20"/>
                <w:szCs w:val="20"/>
                <w:lang w:val="it-IT"/>
              </w:rPr>
            </w:pPr>
            <w:r w:rsidRPr="006752D6">
              <w:rPr>
                <w:rFonts w:ascii="Cambria" w:hAnsi="Cambria"/>
                <w:sz w:val="20"/>
                <w:szCs w:val="20"/>
                <w:lang w:val="it-IT"/>
              </w:rPr>
              <w:t>N-Q.2</w:t>
            </w:r>
          </w:p>
          <w:p w:rsidR="00F54930" w:rsidRPr="006752D6" w:rsidRDefault="00F54930" w:rsidP="00C7446E">
            <w:pPr>
              <w:tabs>
                <w:tab w:val="left" w:pos="443"/>
              </w:tabs>
              <w:spacing w:after="0"/>
              <w:jc w:val="center"/>
              <w:rPr>
                <w:rFonts w:ascii="Cambria" w:hAnsi="Cambria"/>
                <w:sz w:val="20"/>
                <w:szCs w:val="20"/>
                <w:lang w:val="it-IT"/>
              </w:rPr>
            </w:pPr>
            <w:r w:rsidRPr="006752D6">
              <w:rPr>
                <w:rFonts w:ascii="Cambria" w:hAnsi="Cambria"/>
                <w:sz w:val="20"/>
                <w:szCs w:val="20"/>
                <w:lang w:val="it-IT"/>
              </w:rPr>
              <w:t>N-Q.3</w:t>
            </w:r>
          </w:p>
        </w:tc>
        <w:tc>
          <w:tcPr>
            <w:tcW w:w="1369" w:type="dxa"/>
            <w:shd w:val="clear" w:color="auto" w:fill="auto"/>
          </w:tcPr>
          <w:p w:rsidR="00F54930" w:rsidRPr="000E00AF" w:rsidRDefault="00F54930" w:rsidP="00700AA3">
            <w:pPr>
              <w:tabs>
                <w:tab w:val="left" w:pos="-1980"/>
                <w:tab w:val="left" w:pos="443"/>
              </w:tabs>
              <w:jc w:val="center"/>
              <w:rPr>
                <w:rFonts w:ascii="Cambria" w:hAnsi="Cambria"/>
                <w:sz w:val="20"/>
                <w:szCs w:val="20"/>
              </w:rPr>
            </w:pPr>
            <w:r>
              <w:rPr>
                <w:rFonts w:ascii="Cambria" w:hAnsi="Cambria"/>
                <w:sz w:val="20"/>
                <w:szCs w:val="20"/>
              </w:rPr>
              <w:t>COMM.</w:t>
            </w:r>
            <w:r w:rsidRPr="000E00AF">
              <w:rPr>
                <w:rFonts w:ascii="Cambria" w:hAnsi="Cambria"/>
                <w:sz w:val="20"/>
                <w:szCs w:val="20"/>
              </w:rPr>
              <w:t>IV.3.8</w:t>
            </w:r>
          </w:p>
        </w:tc>
        <w:tc>
          <w:tcPr>
            <w:tcW w:w="812" w:type="dxa"/>
            <w:shd w:val="clear" w:color="auto" w:fill="auto"/>
          </w:tcPr>
          <w:p w:rsidR="00F54930" w:rsidRPr="003B76EF" w:rsidRDefault="00D02819" w:rsidP="005A0F5D">
            <w:pPr>
              <w:spacing w:after="0" w:line="240" w:lineRule="auto"/>
              <w:jc w:val="center"/>
              <w:rPr>
                <w:b/>
              </w:rPr>
            </w:pPr>
            <w:r>
              <w:rPr>
                <w:b/>
              </w:rPr>
              <w:t>2</w:t>
            </w:r>
          </w:p>
        </w:tc>
      </w:tr>
      <w:tr w:rsidR="00F54930" w:rsidTr="00C7446E">
        <w:trPr>
          <w:trHeight w:val="466"/>
        </w:trPr>
        <w:tc>
          <w:tcPr>
            <w:tcW w:w="4955" w:type="dxa"/>
            <w:gridSpan w:val="2"/>
          </w:tcPr>
          <w:p w:rsidR="00F54930" w:rsidRPr="000E00AF" w:rsidRDefault="00F54930" w:rsidP="00F54930">
            <w:pPr>
              <w:numPr>
                <w:ilvl w:val="1"/>
                <w:numId w:val="18"/>
              </w:numPr>
              <w:tabs>
                <w:tab w:val="clear" w:pos="648"/>
                <w:tab w:val="left" w:pos="360"/>
              </w:tabs>
              <w:spacing w:after="0" w:line="240" w:lineRule="auto"/>
              <w:ind w:left="353"/>
              <w:rPr>
                <w:rFonts w:ascii="Cambria" w:hAnsi="Cambria"/>
                <w:sz w:val="20"/>
                <w:szCs w:val="20"/>
              </w:rPr>
            </w:pPr>
            <w:r w:rsidRPr="000E00AF">
              <w:rPr>
                <w:rFonts w:ascii="Cambria" w:hAnsi="Cambria"/>
                <w:sz w:val="20"/>
                <w:szCs w:val="20"/>
              </w:rPr>
              <w:t>Create master pages</w:t>
            </w:r>
          </w:p>
        </w:tc>
        <w:tc>
          <w:tcPr>
            <w:tcW w:w="2817" w:type="dxa"/>
            <w:gridSpan w:val="2"/>
          </w:tcPr>
          <w:p w:rsidR="00F54930" w:rsidRPr="00C44E14" w:rsidRDefault="00F54930" w:rsidP="005A0F5D">
            <w:pPr>
              <w:spacing w:after="0" w:line="240" w:lineRule="auto"/>
              <w:rPr>
                <w:b/>
              </w:rPr>
            </w:pPr>
          </w:p>
        </w:tc>
        <w:tc>
          <w:tcPr>
            <w:tcW w:w="1144" w:type="dxa"/>
            <w:shd w:val="clear" w:color="auto" w:fill="auto"/>
          </w:tcPr>
          <w:p w:rsidR="00F54930" w:rsidRPr="00C44E14" w:rsidRDefault="00F54930" w:rsidP="005A0F5D">
            <w:pPr>
              <w:spacing w:after="0" w:line="240" w:lineRule="auto"/>
              <w:rPr>
                <w:b/>
              </w:rPr>
            </w:pPr>
          </w:p>
        </w:tc>
        <w:tc>
          <w:tcPr>
            <w:tcW w:w="698" w:type="dxa"/>
            <w:shd w:val="clear" w:color="auto" w:fill="auto"/>
          </w:tcPr>
          <w:p w:rsidR="00F54930" w:rsidRPr="00C44E14" w:rsidRDefault="00F54930" w:rsidP="005A0F5D">
            <w:pPr>
              <w:spacing w:after="0" w:line="240" w:lineRule="auto"/>
              <w:rPr>
                <w:b/>
              </w:rPr>
            </w:pPr>
          </w:p>
        </w:tc>
        <w:tc>
          <w:tcPr>
            <w:tcW w:w="1381" w:type="dxa"/>
            <w:shd w:val="clear" w:color="auto" w:fill="auto"/>
          </w:tcPr>
          <w:p w:rsidR="00F54930" w:rsidRPr="000E00AF" w:rsidRDefault="00F54930" w:rsidP="00700AA3">
            <w:pPr>
              <w:tabs>
                <w:tab w:val="left" w:pos="443"/>
              </w:tabs>
              <w:jc w:val="center"/>
              <w:rPr>
                <w:rFonts w:ascii="Cambria" w:hAnsi="Cambria"/>
                <w:sz w:val="20"/>
                <w:szCs w:val="20"/>
              </w:rPr>
            </w:pPr>
          </w:p>
        </w:tc>
        <w:tc>
          <w:tcPr>
            <w:tcW w:w="1369" w:type="dxa"/>
            <w:shd w:val="clear" w:color="auto" w:fill="auto"/>
          </w:tcPr>
          <w:p w:rsidR="00F54930" w:rsidRPr="000E00AF" w:rsidRDefault="00F54930" w:rsidP="00700AA3">
            <w:pPr>
              <w:tabs>
                <w:tab w:val="left" w:pos="-1980"/>
                <w:tab w:val="left" w:pos="443"/>
              </w:tabs>
              <w:jc w:val="center"/>
              <w:rPr>
                <w:rFonts w:ascii="Cambria" w:hAnsi="Cambria"/>
                <w:sz w:val="20"/>
                <w:szCs w:val="20"/>
              </w:rPr>
            </w:pPr>
            <w:r>
              <w:rPr>
                <w:rFonts w:ascii="Cambria" w:hAnsi="Cambria"/>
                <w:sz w:val="20"/>
                <w:szCs w:val="20"/>
              </w:rPr>
              <w:t>COMM.</w:t>
            </w:r>
            <w:r w:rsidRPr="000E00AF">
              <w:rPr>
                <w:rFonts w:ascii="Cambria" w:hAnsi="Cambria"/>
                <w:sz w:val="20"/>
                <w:szCs w:val="20"/>
              </w:rPr>
              <w:t>IV.3.8</w:t>
            </w:r>
          </w:p>
        </w:tc>
        <w:tc>
          <w:tcPr>
            <w:tcW w:w="812" w:type="dxa"/>
            <w:shd w:val="clear" w:color="auto" w:fill="auto"/>
          </w:tcPr>
          <w:p w:rsidR="00F54930" w:rsidRPr="003B76EF" w:rsidRDefault="00D02819" w:rsidP="005A0F5D">
            <w:pPr>
              <w:spacing w:after="0" w:line="240" w:lineRule="auto"/>
              <w:jc w:val="center"/>
              <w:rPr>
                <w:b/>
              </w:rPr>
            </w:pPr>
            <w:r>
              <w:rPr>
                <w:b/>
              </w:rPr>
              <w:t>2</w:t>
            </w:r>
          </w:p>
        </w:tc>
      </w:tr>
      <w:tr w:rsidR="00F54930" w:rsidTr="00C7446E">
        <w:trPr>
          <w:trHeight w:val="466"/>
        </w:trPr>
        <w:tc>
          <w:tcPr>
            <w:tcW w:w="4955" w:type="dxa"/>
            <w:gridSpan w:val="2"/>
          </w:tcPr>
          <w:p w:rsidR="00F54930" w:rsidRPr="000E00AF" w:rsidRDefault="00F54930" w:rsidP="00F54930">
            <w:pPr>
              <w:numPr>
                <w:ilvl w:val="1"/>
                <w:numId w:val="18"/>
              </w:numPr>
              <w:tabs>
                <w:tab w:val="clear" w:pos="648"/>
                <w:tab w:val="left" w:pos="360"/>
              </w:tabs>
              <w:spacing w:after="0" w:line="240" w:lineRule="auto"/>
              <w:ind w:left="353"/>
              <w:rPr>
                <w:rFonts w:ascii="Cambria" w:hAnsi="Cambria"/>
                <w:sz w:val="20"/>
                <w:szCs w:val="20"/>
              </w:rPr>
            </w:pPr>
            <w:r w:rsidRPr="000E00AF">
              <w:rPr>
                <w:rFonts w:ascii="Cambria" w:hAnsi="Cambria"/>
                <w:sz w:val="20"/>
                <w:szCs w:val="20"/>
              </w:rPr>
              <w:t>Create templates (e.g. labels, business cards, brochures, programs)</w:t>
            </w:r>
          </w:p>
        </w:tc>
        <w:tc>
          <w:tcPr>
            <w:tcW w:w="2817" w:type="dxa"/>
            <w:gridSpan w:val="2"/>
          </w:tcPr>
          <w:p w:rsidR="00F54930" w:rsidRPr="00C44E14" w:rsidRDefault="00F54930" w:rsidP="005A0F5D">
            <w:pPr>
              <w:spacing w:after="0" w:line="240" w:lineRule="auto"/>
              <w:rPr>
                <w:b/>
              </w:rPr>
            </w:pPr>
          </w:p>
        </w:tc>
        <w:tc>
          <w:tcPr>
            <w:tcW w:w="1144" w:type="dxa"/>
            <w:shd w:val="clear" w:color="auto" w:fill="auto"/>
          </w:tcPr>
          <w:p w:rsidR="00F54930" w:rsidRPr="00C44E14" w:rsidRDefault="00F54930" w:rsidP="005A0F5D">
            <w:pPr>
              <w:spacing w:after="0" w:line="240" w:lineRule="auto"/>
              <w:rPr>
                <w:b/>
              </w:rPr>
            </w:pPr>
          </w:p>
        </w:tc>
        <w:tc>
          <w:tcPr>
            <w:tcW w:w="698" w:type="dxa"/>
            <w:shd w:val="clear" w:color="auto" w:fill="auto"/>
          </w:tcPr>
          <w:p w:rsidR="00F54930" w:rsidRPr="00C44E14" w:rsidRDefault="00F54930" w:rsidP="005A0F5D">
            <w:pPr>
              <w:spacing w:after="0" w:line="240" w:lineRule="auto"/>
              <w:rPr>
                <w:b/>
              </w:rPr>
            </w:pPr>
          </w:p>
        </w:tc>
        <w:tc>
          <w:tcPr>
            <w:tcW w:w="1381" w:type="dxa"/>
            <w:shd w:val="clear" w:color="auto" w:fill="auto"/>
          </w:tcPr>
          <w:p w:rsidR="00F54930" w:rsidRPr="000E00AF" w:rsidRDefault="00F54930" w:rsidP="00700AA3">
            <w:pPr>
              <w:tabs>
                <w:tab w:val="left" w:pos="443"/>
              </w:tabs>
              <w:jc w:val="center"/>
              <w:rPr>
                <w:rFonts w:ascii="Cambria" w:hAnsi="Cambria"/>
                <w:sz w:val="20"/>
                <w:szCs w:val="20"/>
              </w:rPr>
            </w:pPr>
          </w:p>
        </w:tc>
        <w:tc>
          <w:tcPr>
            <w:tcW w:w="1369" w:type="dxa"/>
            <w:shd w:val="clear" w:color="auto" w:fill="auto"/>
          </w:tcPr>
          <w:p w:rsidR="00F54930" w:rsidRPr="000E00AF" w:rsidRDefault="00F54930" w:rsidP="00700AA3">
            <w:pPr>
              <w:tabs>
                <w:tab w:val="left" w:pos="-1980"/>
                <w:tab w:val="left" w:pos="443"/>
              </w:tabs>
              <w:jc w:val="center"/>
              <w:rPr>
                <w:rFonts w:ascii="Cambria" w:hAnsi="Cambria"/>
                <w:sz w:val="20"/>
                <w:szCs w:val="20"/>
              </w:rPr>
            </w:pPr>
            <w:r>
              <w:rPr>
                <w:rFonts w:ascii="Cambria" w:hAnsi="Cambria"/>
                <w:sz w:val="20"/>
                <w:szCs w:val="20"/>
              </w:rPr>
              <w:t>COMM.</w:t>
            </w:r>
            <w:r w:rsidRPr="000E00AF">
              <w:rPr>
                <w:rFonts w:ascii="Cambria" w:hAnsi="Cambria"/>
                <w:sz w:val="20"/>
                <w:szCs w:val="20"/>
              </w:rPr>
              <w:t>IV.3.8</w:t>
            </w:r>
          </w:p>
        </w:tc>
        <w:tc>
          <w:tcPr>
            <w:tcW w:w="812" w:type="dxa"/>
            <w:shd w:val="clear" w:color="auto" w:fill="auto"/>
          </w:tcPr>
          <w:p w:rsidR="00F54930" w:rsidRPr="003B76EF" w:rsidRDefault="00D02819" w:rsidP="005A0F5D">
            <w:pPr>
              <w:spacing w:after="0" w:line="240" w:lineRule="auto"/>
              <w:jc w:val="center"/>
              <w:rPr>
                <w:b/>
              </w:rPr>
            </w:pPr>
            <w:r>
              <w:rPr>
                <w:b/>
              </w:rPr>
              <w:t>2</w:t>
            </w:r>
          </w:p>
        </w:tc>
      </w:tr>
      <w:tr w:rsidR="00F54930" w:rsidTr="00C7446E">
        <w:trPr>
          <w:trHeight w:val="466"/>
        </w:trPr>
        <w:tc>
          <w:tcPr>
            <w:tcW w:w="4955" w:type="dxa"/>
            <w:gridSpan w:val="2"/>
          </w:tcPr>
          <w:p w:rsidR="00F54930" w:rsidRPr="000E00AF" w:rsidRDefault="00F54930" w:rsidP="00F54930">
            <w:pPr>
              <w:numPr>
                <w:ilvl w:val="1"/>
                <w:numId w:val="18"/>
              </w:numPr>
              <w:tabs>
                <w:tab w:val="clear" w:pos="648"/>
                <w:tab w:val="left" w:pos="360"/>
              </w:tabs>
              <w:spacing w:after="0" w:line="240" w:lineRule="auto"/>
              <w:ind w:left="353"/>
              <w:rPr>
                <w:rFonts w:ascii="Cambria" w:hAnsi="Cambria"/>
                <w:sz w:val="20"/>
                <w:szCs w:val="20"/>
              </w:rPr>
            </w:pPr>
            <w:r w:rsidRPr="000E00AF">
              <w:rPr>
                <w:rFonts w:ascii="Cambria" w:hAnsi="Cambria"/>
                <w:sz w:val="20"/>
                <w:szCs w:val="20"/>
              </w:rPr>
              <w:t>Modify templates (e.g. labels, business cards, brochures, programs)</w:t>
            </w:r>
          </w:p>
        </w:tc>
        <w:tc>
          <w:tcPr>
            <w:tcW w:w="2817" w:type="dxa"/>
            <w:gridSpan w:val="2"/>
          </w:tcPr>
          <w:p w:rsidR="00F54930" w:rsidRPr="00C44E14" w:rsidRDefault="00F54930" w:rsidP="005A0F5D">
            <w:pPr>
              <w:spacing w:after="0" w:line="240" w:lineRule="auto"/>
              <w:rPr>
                <w:b/>
              </w:rPr>
            </w:pPr>
          </w:p>
        </w:tc>
        <w:tc>
          <w:tcPr>
            <w:tcW w:w="1144" w:type="dxa"/>
            <w:shd w:val="clear" w:color="auto" w:fill="auto"/>
          </w:tcPr>
          <w:p w:rsidR="00F54930" w:rsidRPr="00C44E14" w:rsidRDefault="00F54930" w:rsidP="005A0F5D">
            <w:pPr>
              <w:spacing w:after="0" w:line="240" w:lineRule="auto"/>
              <w:rPr>
                <w:b/>
              </w:rPr>
            </w:pPr>
          </w:p>
        </w:tc>
        <w:tc>
          <w:tcPr>
            <w:tcW w:w="698" w:type="dxa"/>
            <w:shd w:val="clear" w:color="auto" w:fill="auto"/>
          </w:tcPr>
          <w:p w:rsidR="00F54930" w:rsidRPr="00C44E14" w:rsidRDefault="00F54930" w:rsidP="005A0F5D">
            <w:pPr>
              <w:spacing w:after="0" w:line="240" w:lineRule="auto"/>
              <w:rPr>
                <w:b/>
              </w:rPr>
            </w:pPr>
          </w:p>
        </w:tc>
        <w:tc>
          <w:tcPr>
            <w:tcW w:w="1381" w:type="dxa"/>
            <w:shd w:val="clear" w:color="auto" w:fill="auto"/>
          </w:tcPr>
          <w:p w:rsidR="00F54930" w:rsidRPr="000E00AF" w:rsidRDefault="00F54930" w:rsidP="00700AA3">
            <w:pPr>
              <w:tabs>
                <w:tab w:val="left" w:pos="443"/>
              </w:tabs>
              <w:jc w:val="center"/>
              <w:rPr>
                <w:rFonts w:ascii="Cambria" w:hAnsi="Cambria"/>
                <w:sz w:val="20"/>
                <w:szCs w:val="20"/>
              </w:rPr>
            </w:pPr>
          </w:p>
        </w:tc>
        <w:tc>
          <w:tcPr>
            <w:tcW w:w="1369" w:type="dxa"/>
            <w:shd w:val="clear" w:color="auto" w:fill="auto"/>
          </w:tcPr>
          <w:p w:rsidR="00F54930" w:rsidRPr="000E00AF" w:rsidRDefault="00F54930" w:rsidP="00700AA3">
            <w:pPr>
              <w:tabs>
                <w:tab w:val="left" w:pos="-1980"/>
                <w:tab w:val="left" w:pos="443"/>
              </w:tabs>
              <w:jc w:val="center"/>
              <w:rPr>
                <w:rFonts w:ascii="Cambria" w:hAnsi="Cambria"/>
                <w:sz w:val="20"/>
                <w:szCs w:val="20"/>
              </w:rPr>
            </w:pPr>
            <w:r>
              <w:rPr>
                <w:rFonts w:ascii="Cambria" w:hAnsi="Cambria"/>
                <w:sz w:val="20"/>
                <w:szCs w:val="20"/>
              </w:rPr>
              <w:t>COMM.</w:t>
            </w:r>
            <w:r w:rsidRPr="000E00AF">
              <w:rPr>
                <w:rFonts w:ascii="Cambria" w:hAnsi="Cambria"/>
                <w:sz w:val="20"/>
                <w:szCs w:val="20"/>
              </w:rPr>
              <w:t>IV.3.8</w:t>
            </w:r>
          </w:p>
        </w:tc>
        <w:tc>
          <w:tcPr>
            <w:tcW w:w="812" w:type="dxa"/>
            <w:shd w:val="clear" w:color="auto" w:fill="auto"/>
          </w:tcPr>
          <w:p w:rsidR="00F54930" w:rsidRPr="003B76EF" w:rsidRDefault="00D02819" w:rsidP="005A0F5D">
            <w:pPr>
              <w:spacing w:after="0" w:line="240" w:lineRule="auto"/>
              <w:jc w:val="center"/>
              <w:rPr>
                <w:b/>
              </w:rPr>
            </w:pPr>
            <w:r>
              <w:rPr>
                <w:b/>
              </w:rPr>
              <w:t>2</w:t>
            </w:r>
          </w:p>
        </w:tc>
      </w:tr>
      <w:tr w:rsidR="00F54930" w:rsidTr="00C7446E">
        <w:trPr>
          <w:trHeight w:val="466"/>
        </w:trPr>
        <w:tc>
          <w:tcPr>
            <w:tcW w:w="4955" w:type="dxa"/>
            <w:gridSpan w:val="2"/>
          </w:tcPr>
          <w:p w:rsidR="00F54930" w:rsidRPr="000E00AF" w:rsidRDefault="00F54930" w:rsidP="00F54930">
            <w:pPr>
              <w:numPr>
                <w:ilvl w:val="1"/>
                <w:numId w:val="18"/>
              </w:numPr>
              <w:tabs>
                <w:tab w:val="clear" w:pos="648"/>
                <w:tab w:val="left" w:pos="360"/>
              </w:tabs>
              <w:spacing w:after="0" w:line="240" w:lineRule="auto"/>
              <w:ind w:left="353"/>
              <w:rPr>
                <w:rFonts w:ascii="Cambria" w:hAnsi="Cambria"/>
                <w:sz w:val="20"/>
                <w:szCs w:val="20"/>
              </w:rPr>
            </w:pPr>
            <w:r w:rsidRPr="000E00AF">
              <w:rPr>
                <w:rFonts w:ascii="Cambria" w:hAnsi="Cambria"/>
                <w:sz w:val="20"/>
                <w:szCs w:val="20"/>
              </w:rPr>
              <w:t>Use editing tools (e.g., copy, cut, paste)</w:t>
            </w:r>
          </w:p>
        </w:tc>
        <w:tc>
          <w:tcPr>
            <w:tcW w:w="2817" w:type="dxa"/>
            <w:gridSpan w:val="2"/>
          </w:tcPr>
          <w:p w:rsidR="00F54930" w:rsidRPr="00C44E14" w:rsidRDefault="00F54930" w:rsidP="005A0F5D">
            <w:pPr>
              <w:spacing w:after="0" w:line="240" w:lineRule="auto"/>
              <w:rPr>
                <w:b/>
              </w:rPr>
            </w:pPr>
          </w:p>
        </w:tc>
        <w:tc>
          <w:tcPr>
            <w:tcW w:w="1144" w:type="dxa"/>
            <w:shd w:val="clear" w:color="auto" w:fill="auto"/>
          </w:tcPr>
          <w:p w:rsidR="00F54930" w:rsidRPr="00C44E14" w:rsidRDefault="00F54930" w:rsidP="005A0F5D">
            <w:pPr>
              <w:spacing w:after="0" w:line="240" w:lineRule="auto"/>
              <w:rPr>
                <w:b/>
              </w:rPr>
            </w:pPr>
          </w:p>
        </w:tc>
        <w:tc>
          <w:tcPr>
            <w:tcW w:w="698" w:type="dxa"/>
            <w:shd w:val="clear" w:color="auto" w:fill="auto"/>
          </w:tcPr>
          <w:p w:rsidR="00F54930" w:rsidRPr="00C44E14" w:rsidRDefault="00F54930" w:rsidP="005A0F5D">
            <w:pPr>
              <w:spacing w:after="0" w:line="240" w:lineRule="auto"/>
              <w:rPr>
                <w:b/>
              </w:rPr>
            </w:pPr>
          </w:p>
        </w:tc>
        <w:tc>
          <w:tcPr>
            <w:tcW w:w="1381" w:type="dxa"/>
            <w:shd w:val="clear" w:color="auto" w:fill="auto"/>
          </w:tcPr>
          <w:p w:rsidR="00F54930" w:rsidRPr="000E00AF" w:rsidRDefault="00C7446E" w:rsidP="00700AA3">
            <w:pPr>
              <w:tabs>
                <w:tab w:val="left" w:pos="443"/>
              </w:tabs>
              <w:jc w:val="center"/>
              <w:rPr>
                <w:rFonts w:ascii="Cambria" w:hAnsi="Cambria"/>
                <w:sz w:val="20"/>
                <w:szCs w:val="20"/>
              </w:rPr>
            </w:pPr>
            <w:r>
              <w:rPr>
                <w:rFonts w:ascii="Cambria" w:hAnsi="Cambria"/>
                <w:sz w:val="20"/>
                <w:szCs w:val="20"/>
              </w:rPr>
              <w:t>W.</w:t>
            </w:r>
            <w:r w:rsidR="00F54930">
              <w:rPr>
                <w:rFonts w:ascii="Cambria" w:hAnsi="Cambria"/>
                <w:sz w:val="20"/>
                <w:szCs w:val="20"/>
              </w:rPr>
              <w:t>9-12.</w:t>
            </w:r>
            <w:r w:rsidR="00F54930" w:rsidRPr="000E00AF">
              <w:rPr>
                <w:rFonts w:ascii="Cambria" w:hAnsi="Cambria"/>
                <w:sz w:val="20"/>
                <w:szCs w:val="20"/>
              </w:rPr>
              <w:t>5</w:t>
            </w:r>
          </w:p>
        </w:tc>
        <w:tc>
          <w:tcPr>
            <w:tcW w:w="1369" w:type="dxa"/>
            <w:shd w:val="clear" w:color="auto" w:fill="auto"/>
          </w:tcPr>
          <w:p w:rsidR="00F54930" w:rsidRPr="000E00AF" w:rsidRDefault="00F54930" w:rsidP="00700AA3">
            <w:pPr>
              <w:tabs>
                <w:tab w:val="left" w:pos="-1980"/>
                <w:tab w:val="left" w:pos="443"/>
              </w:tabs>
              <w:jc w:val="center"/>
              <w:rPr>
                <w:rFonts w:ascii="Cambria" w:hAnsi="Cambria"/>
                <w:sz w:val="20"/>
                <w:szCs w:val="20"/>
              </w:rPr>
            </w:pPr>
            <w:r>
              <w:rPr>
                <w:rFonts w:ascii="Cambria" w:hAnsi="Cambria"/>
                <w:sz w:val="20"/>
                <w:szCs w:val="20"/>
              </w:rPr>
              <w:t>COMM.</w:t>
            </w:r>
            <w:r w:rsidRPr="000E00AF">
              <w:rPr>
                <w:rFonts w:ascii="Cambria" w:hAnsi="Cambria"/>
                <w:sz w:val="20"/>
                <w:szCs w:val="20"/>
              </w:rPr>
              <w:t>I.D.4.7</w:t>
            </w:r>
          </w:p>
        </w:tc>
        <w:tc>
          <w:tcPr>
            <w:tcW w:w="812" w:type="dxa"/>
            <w:shd w:val="clear" w:color="auto" w:fill="auto"/>
          </w:tcPr>
          <w:p w:rsidR="00F54930" w:rsidRPr="003B76EF" w:rsidRDefault="00D02819" w:rsidP="005A0F5D">
            <w:pPr>
              <w:spacing w:after="0" w:line="240" w:lineRule="auto"/>
              <w:jc w:val="center"/>
              <w:rPr>
                <w:b/>
              </w:rPr>
            </w:pPr>
            <w:r>
              <w:rPr>
                <w:b/>
              </w:rPr>
              <w:t>2</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p>
          <w:p w:rsidR="0016735E" w:rsidRDefault="0016735E" w:rsidP="0016735E">
            <w:pPr>
              <w:spacing w:after="0" w:line="240" w:lineRule="auto"/>
              <w:rPr>
                <w:b/>
              </w:rPr>
            </w:pPr>
            <w:r>
              <w:rPr>
                <w:b/>
              </w:rPr>
              <w:t xml:space="preserve">Formative Assessments:  Assess the completed projects for layout.  </w:t>
            </w:r>
          </w:p>
          <w:p w:rsidR="00366003" w:rsidRPr="00C44E14" w:rsidRDefault="0016735E" w:rsidP="0016735E">
            <w:pPr>
              <w:spacing w:after="0" w:line="240" w:lineRule="auto"/>
              <w:rPr>
                <w:b/>
              </w:rPr>
            </w:pPr>
            <w:r>
              <w:rPr>
                <w:b/>
              </w:rPr>
              <w:t>Summa</w:t>
            </w:r>
            <w:r w:rsidR="00065780">
              <w:rPr>
                <w:b/>
              </w:rPr>
              <w:t>t</w:t>
            </w:r>
            <w:r>
              <w:rPr>
                <w:b/>
              </w:rPr>
              <w:t>ive Assessments:  Approve sketches before the creation process starts.</w:t>
            </w:r>
          </w:p>
          <w:p w:rsidR="00366003" w:rsidRPr="00C44E14" w:rsidRDefault="00366003" w:rsidP="0016735E">
            <w:pPr>
              <w:spacing w:after="0"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 xml:space="preserve">Grade Level/Course Title/Course </w:t>
            </w:r>
            <w:proofErr w:type="spellStart"/>
            <w:r w:rsidR="008057B5" w:rsidRPr="00C44E14">
              <w:rPr>
                <w:b/>
              </w:rPr>
              <w:t>Code</w:t>
            </w:r>
            <w:r w:rsidRPr="00C44E14">
              <w:rPr>
                <w:b/>
              </w:rPr>
              <w:t>,</w:t>
            </w:r>
            <w:r w:rsidR="001B1672" w:rsidRPr="00C44E14">
              <w:rPr>
                <w:b/>
              </w:rPr>
              <w:t>Unit</w:t>
            </w:r>
            <w:proofErr w:type="spellEnd"/>
            <w:r w:rsidR="001B1672" w:rsidRPr="00C44E14">
              <w:rPr>
                <w:b/>
              </w:rPr>
              <w:t xml:space="preserve">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lastRenderedPageBreak/>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p>
        </w:tc>
      </w:tr>
      <w:tr w:rsidR="00D2622A" w:rsidTr="00C44E14">
        <w:trPr>
          <w:trHeight w:val="359"/>
        </w:trPr>
        <w:tc>
          <w:tcPr>
            <w:tcW w:w="828" w:type="dxa"/>
          </w:tcPr>
          <w:p w:rsidR="00D2622A" w:rsidRPr="009505D0" w:rsidRDefault="00065780" w:rsidP="00C44E14">
            <w:pPr>
              <w:spacing w:line="240" w:lineRule="auto"/>
              <w:rPr>
                <w:noProof/>
              </w:rPr>
            </w:pPr>
            <w:r>
              <w:rPr>
                <w:noProof/>
              </w:rPr>
              <w:t>1</w:t>
            </w:r>
            <w:r w:rsidR="00C7446E">
              <w:rPr>
                <w:noProof/>
              </w:rPr>
              <w:t>, 2, 3, 5</w:t>
            </w:r>
          </w:p>
        </w:tc>
        <w:tc>
          <w:tcPr>
            <w:tcW w:w="12348" w:type="dxa"/>
            <w:gridSpan w:val="8"/>
          </w:tcPr>
          <w:p w:rsidR="00D2622A" w:rsidRPr="00C7446E" w:rsidRDefault="00D02819" w:rsidP="00C7446E">
            <w:pPr>
              <w:pStyle w:val="ListParagraph"/>
              <w:numPr>
                <w:ilvl w:val="0"/>
                <w:numId w:val="21"/>
              </w:numPr>
              <w:spacing w:line="240" w:lineRule="auto"/>
            </w:pPr>
            <w:r w:rsidRPr="00C7446E">
              <w:t>Teacher Activities:  Talking about Columns – use magazines to demonstrate and visually show page setup</w:t>
            </w:r>
            <w:r w:rsidR="00C7446E" w:rsidRPr="00C7446E">
              <w:t xml:space="preserve">; </w:t>
            </w:r>
            <w:r w:rsidR="00C7446E" w:rsidRPr="00C7446E">
              <w:t>Review existing documents to determine layouts, evaluate effectiveness</w:t>
            </w:r>
            <w:r w:rsidR="00C7446E" w:rsidRPr="00C7446E">
              <w:t xml:space="preserve"> &amp; recreate magazine design.</w:t>
            </w:r>
          </w:p>
        </w:tc>
      </w:tr>
      <w:tr w:rsidR="00D2622A" w:rsidTr="00C44E14">
        <w:trPr>
          <w:trHeight w:val="359"/>
        </w:trPr>
        <w:tc>
          <w:tcPr>
            <w:tcW w:w="828" w:type="dxa"/>
          </w:tcPr>
          <w:p w:rsidR="00D2622A" w:rsidRPr="009505D0" w:rsidRDefault="00C7446E" w:rsidP="00C44E14">
            <w:pPr>
              <w:spacing w:line="240" w:lineRule="auto"/>
              <w:rPr>
                <w:noProof/>
              </w:rPr>
            </w:pPr>
            <w:r>
              <w:rPr>
                <w:noProof/>
              </w:rPr>
              <w:t>1-5</w:t>
            </w:r>
          </w:p>
        </w:tc>
        <w:tc>
          <w:tcPr>
            <w:tcW w:w="12348" w:type="dxa"/>
            <w:gridSpan w:val="8"/>
          </w:tcPr>
          <w:p w:rsidR="00D2622A" w:rsidRPr="00C7446E" w:rsidRDefault="00C7446E" w:rsidP="00C7446E">
            <w:pPr>
              <w:pStyle w:val="ListParagraph"/>
              <w:numPr>
                <w:ilvl w:val="0"/>
                <w:numId w:val="21"/>
              </w:numPr>
              <w:spacing w:line="240" w:lineRule="auto"/>
            </w:pPr>
            <w:r w:rsidRPr="00C7446E">
              <w:t>Guided Practice creating a birth announcement and a book.</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44E14">
        <w:trPr>
          <w:trHeight w:val="466"/>
        </w:trPr>
        <w:tc>
          <w:tcPr>
            <w:tcW w:w="828" w:type="dxa"/>
          </w:tcPr>
          <w:p w:rsidR="003A7E69" w:rsidRPr="009505D0" w:rsidRDefault="00065780" w:rsidP="00C44E14">
            <w:pPr>
              <w:spacing w:line="240" w:lineRule="auto"/>
              <w:rPr>
                <w:noProof/>
              </w:rPr>
            </w:pPr>
            <w:r>
              <w:rPr>
                <w:noProof/>
              </w:rPr>
              <w:t>1, 2, 3, 5</w:t>
            </w:r>
          </w:p>
        </w:tc>
        <w:tc>
          <w:tcPr>
            <w:tcW w:w="12348" w:type="dxa"/>
            <w:gridSpan w:val="8"/>
          </w:tcPr>
          <w:p w:rsidR="003A7E69" w:rsidRPr="00C7446E" w:rsidRDefault="00D02819" w:rsidP="00C7446E">
            <w:pPr>
              <w:pStyle w:val="ListParagraph"/>
              <w:numPr>
                <w:ilvl w:val="0"/>
                <w:numId w:val="20"/>
              </w:numPr>
              <w:spacing w:line="240" w:lineRule="auto"/>
            </w:pPr>
            <w:r w:rsidRPr="00C7446E">
              <w:t xml:space="preserve">Students will </w:t>
            </w:r>
            <w:r w:rsidR="00C7446E" w:rsidRPr="00C7446E">
              <w:t>review exis</w:t>
            </w:r>
            <w:bookmarkStart w:id="0" w:name="_GoBack"/>
            <w:bookmarkEnd w:id="0"/>
            <w:r w:rsidR="00C7446E" w:rsidRPr="00C7446E">
              <w:t xml:space="preserve">ting documents to determine layouts, evaluate effectiveness &amp; </w:t>
            </w:r>
            <w:r w:rsidRPr="00C7446E">
              <w:t>recreate magazine design</w:t>
            </w:r>
            <w:r w:rsidR="00C7446E" w:rsidRPr="00C7446E">
              <w:t>.</w:t>
            </w:r>
          </w:p>
        </w:tc>
      </w:tr>
      <w:tr w:rsidR="003A7E69" w:rsidTr="00C44E14">
        <w:trPr>
          <w:trHeight w:val="466"/>
        </w:trPr>
        <w:tc>
          <w:tcPr>
            <w:tcW w:w="828" w:type="dxa"/>
          </w:tcPr>
          <w:p w:rsidR="003A7E69" w:rsidRPr="009505D0" w:rsidRDefault="00C7446E" w:rsidP="00C44E14">
            <w:pPr>
              <w:spacing w:line="240" w:lineRule="auto"/>
              <w:rPr>
                <w:noProof/>
              </w:rPr>
            </w:pPr>
            <w:r>
              <w:rPr>
                <w:noProof/>
              </w:rPr>
              <w:t>1-5</w:t>
            </w:r>
          </w:p>
        </w:tc>
        <w:tc>
          <w:tcPr>
            <w:tcW w:w="12348" w:type="dxa"/>
            <w:gridSpan w:val="8"/>
          </w:tcPr>
          <w:p w:rsidR="003A7E69" w:rsidRPr="00C7446E" w:rsidRDefault="00C7446E" w:rsidP="00C7446E">
            <w:pPr>
              <w:pStyle w:val="ListParagraph"/>
              <w:numPr>
                <w:ilvl w:val="0"/>
                <w:numId w:val="20"/>
              </w:numPr>
              <w:spacing w:line="240" w:lineRule="auto"/>
            </w:pPr>
            <w:r w:rsidRPr="00C7446E">
              <w:t xml:space="preserve">Students create a </w:t>
            </w:r>
            <w:r w:rsidR="00A30DFF" w:rsidRPr="00C7446E">
              <w:t>Birth announcement</w:t>
            </w:r>
            <w:r w:rsidRPr="00C7446E">
              <w:t xml:space="preserve"> and a book.</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16735E" w:rsidRDefault="00D02819" w:rsidP="00037750">
            <w:pPr>
              <w:spacing w:before="240" w:line="240" w:lineRule="auto"/>
              <w:rPr>
                <w:b/>
              </w:rPr>
            </w:pPr>
            <w:r>
              <w:rPr>
                <w:b/>
              </w:rPr>
              <w:t xml:space="preserve">Use BE Publishing simulations:  </w:t>
            </w:r>
            <w:proofErr w:type="spellStart"/>
            <w:r>
              <w:rPr>
                <w:b/>
              </w:rPr>
              <w:t>Frillios</w:t>
            </w:r>
            <w:proofErr w:type="spellEnd"/>
            <w:r>
              <w:rPr>
                <w:b/>
              </w:rPr>
              <w:t xml:space="preserve"> Pizza</w:t>
            </w:r>
            <w:r w:rsidR="00037750">
              <w:rPr>
                <w:b/>
              </w:rPr>
              <w:t xml:space="preserve"> (</w:t>
            </w:r>
            <w:hyperlink r:id="rId12" w:history="1">
              <w:r w:rsidR="00037750" w:rsidRPr="00564812">
                <w:rPr>
                  <w:rStyle w:val="Hyperlink"/>
                  <w:b/>
                </w:rPr>
                <w:t>http://www.bepublishing.com/Frillios/Frillos_Pizza_305.htm</w:t>
              </w:r>
            </w:hyperlink>
            <w:r w:rsidR="00037750">
              <w:rPr>
                <w:b/>
              </w:rPr>
              <w:t xml:space="preserve">) </w:t>
            </w:r>
          </w:p>
          <w:p w:rsidR="00B90862" w:rsidRPr="00C44E14" w:rsidRDefault="00B90862" w:rsidP="00B90862">
            <w:pPr>
              <w:spacing w:before="100" w:beforeAutospacing="1" w:after="100" w:afterAutospacing="1" w:line="240" w:lineRule="auto"/>
              <w:outlineLvl w:val="0"/>
              <w:rPr>
                <w:b/>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B90862">
              <w:rPr>
                <w:rFonts w:asciiTheme="minorHAnsi" w:eastAsia="Times New Roman" w:hAnsiTheme="minorHAnsi"/>
                <w:b/>
                <w:bCs/>
                <w:kern w:val="36"/>
                <w:lang w:eastAsia="zh-CN"/>
              </w:rPr>
              <w:t>BE DVD ROM 8</w:t>
            </w:r>
            <w:r>
              <w:rPr>
                <w:rFonts w:asciiTheme="minorHAnsi" w:eastAsia="Times New Roman" w:hAnsiTheme="minorHAnsi"/>
                <w:b/>
                <w:bCs/>
                <w:kern w:val="36"/>
                <w:lang w:eastAsia="zh-CN"/>
              </w:rPr>
              <w:t xml:space="preserve">, </w:t>
            </w:r>
            <w:r w:rsidRPr="00B90862">
              <w:rPr>
                <w:rFonts w:asciiTheme="minorHAnsi" w:eastAsia="Times New Roman" w:hAnsiTheme="minorHAnsi"/>
                <w:b/>
                <w:bCs/>
                <w:lang w:eastAsia="zh-CN"/>
              </w:rPr>
              <w:t>Total Training for Adobe InDesign CS</w:t>
            </w:r>
            <w:r>
              <w:rPr>
                <w:rFonts w:asciiTheme="minorHAnsi" w:eastAsia="Times New Roman" w:hAnsiTheme="minorHAnsi"/>
                <w:b/>
                <w:bCs/>
                <w:lang w:eastAsia="zh-CN"/>
              </w:rPr>
              <w:t xml:space="preserve">:  </w:t>
            </w:r>
            <w:r w:rsidRPr="00B90862">
              <w:rPr>
                <w:rFonts w:asciiTheme="minorHAnsi" w:eastAsia="Times New Roman" w:hAnsiTheme="minorHAnsi"/>
                <w:lang w:eastAsia="zh-CN"/>
              </w:rPr>
              <w:t xml:space="preserve">Total Training, </w:t>
            </w:r>
            <w:proofErr w:type="spellStart"/>
            <w:r w:rsidRPr="00B90862">
              <w:rPr>
                <w:rFonts w:asciiTheme="minorHAnsi" w:eastAsia="Times New Roman" w:hAnsiTheme="minorHAnsi"/>
                <w:lang w:eastAsia="zh-CN"/>
              </w:rPr>
              <w:t>Inc</w:t>
            </w:r>
            <w:proofErr w:type="spellEnd"/>
            <w:r>
              <w:rPr>
                <w:rFonts w:asciiTheme="minorHAnsi" w:eastAsia="Times New Roman" w:hAnsiTheme="minorHAnsi"/>
                <w:lang w:eastAsia="zh-CN"/>
              </w:rPr>
              <w:t xml:space="preserve">, </w:t>
            </w:r>
            <w:r w:rsidRPr="00B90862">
              <w:rPr>
                <w:rFonts w:asciiTheme="minorHAnsi" w:eastAsia="Times New Roman" w:hAnsiTheme="minorHAnsi"/>
                <w:lang w:eastAsia="zh-CN"/>
              </w:rPr>
              <w:t>CARLSBAD, CA, TOTAL TRAINING, INC, 2003.</w:t>
            </w:r>
            <w:r w:rsidRPr="00B90862">
              <w:rPr>
                <w:rFonts w:asciiTheme="minorHAnsi" w:eastAsia="Times New Roman" w:hAnsiTheme="minorHAnsi"/>
                <w:lang w:eastAsia="zh-CN"/>
              </w:rPr>
              <w:br/>
              <w:t>Steve Holmes takes you step by step through the process of making beautiful, elegant and smart page layouts. This training series covers: The fundamentals &amp; formatting type; Typography, graphic elements &amp; color; Images, transparency &amp; pages; and, tables, cross-media &amp; print output. Macintosh &amp; Windows compatible. A DVD player (computer or set-top) is required to view the DVD version of this product. A computer with a working copy of Adobe InDesign CS is required to work along with the supplied project files.</w:t>
            </w: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80" w:rsidRDefault="009A5880" w:rsidP="00FD5A4D">
      <w:pPr>
        <w:spacing w:after="0" w:line="240" w:lineRule="auto"/>
      </w:pPr>
      <w:r>
        <w:separator/>
      </w:r>
    </w:p>
  </w:endnote>
  <w:endnote w:type="continuationSeparator" w:id="0">
    <w:p w:rsidR="009A5880" w:rsidRDefault="009A5880" w:rsidP="00FD5A4D">
      <w:pPr>
        <w:spacing w:after="0" w:line="240" w:lineRule="auto"/>
      </w:pPr>
      <w:r>
        <w:continuationSeparator/>
      </w:r>
    </w:p>
  </w:endnote>
  <w:endnote w:type="continuationNotice" w:id="1">
    <w:p w:rsidR="009A5880" w:rsidRDefault="009A58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4C5170">
      <w:rPr>
        <w:b/>
        <w:sz w:val="24"/>
        <w:szCs w:val="24"/>
      </w:rPr>
      <w:fldChar w:fldCharType="begin"/>
    </w:r>
    <w:r>
      <w:rPr>
        <w:b/>
      </w:rPr>
      <w:instrText xml:space="preserve"> PAGE </w:instrText>
    </w:r>
    <w:r w:rsidR="004C5170">
      <w:rPr>
        <w:b/>
        <w:sz w:val="24"/>
        <w:szCs w:val="24"/>
      </w:rPr>
      <w:fldChar w:fldCharType="separate"/>
    </w:r>
    <w:r w:rsidR="00C7446E">
      <w:rPr>
        <w:b/>
        <w:noProof/>
      </w:rPr>
      <w:t>2</w:t>
    </w:r>
    <w:r w:rsidR="004C5170">
      <w:rPr>
        <w:b/>
        <w:sz w:val="24"/>
        <w:szCs w:val="24"/>
      </w:rPr>
      <w:fldChar w:fldCharType="end"/>
    </w:r>
    <w:r>
      <w:t xml:space="preserve"> of </w:t>
    </w:r>
    <w:r w:rsidR="004C5170">
      <w:rPr>
        <w:b/>
        <w:sz w:val="24"/>
        <w:szCs w:val="24"/>
      </w:rPr>
      <w:fldChar w:fldCharType="begin"/>
    </w:r>
    <w:r>
      <w:rPr>
        <w:b/>
      </w:rPr>
      <w:instrText xml:space="preserve"> NUMPAGES  </w:instrText>
    </w:r>
    <w:r w:rsidR="004C5170">
      <w:rPr>
        <w:b/>
        <w:sz w:val="24"/>
        <w:szCs w:val="24"/>
      </w:rPr>
      <w:fldChar w:fldCharType="separate"/>
    </w:r>
    <w:r w:rsidR="00C7446E">
      <w:rPr>
        <w:b/>
        <w:noProof/>
      </w:rPr>
      <w:t>3</w:t>
    </w:r>
    <w:r w:rsidR="004C5170">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80" w:rsidRDefault="009A5880" w:rsidP="00FD5A4D">
      <w:pPr>
        <w:spacing w:after="0" w:line="240" w:lineRule="auto"/>
      </w:pPr>
      <w:r>
        <w:separator/>
      </w:r>
    </w:p>
  </w:footnote>
  <w:footnote w:type="continuationSeparator" w:id="0">
    <w:p w:rsidR="009A5880" w:rsidRDefault="009A5880" w:rsidP="00FD5A4D">
      <w:pPr>
        <w:spacing w:after="0" w:line="240" w:lineRule="auto"/>
      </w:pPr>
      <w:r>
        <w:continuationSeparator/>
      </w:r>
    </w:p>
  </w:footnote>
  <w:footnote w:type="continuationNotice" w:id="1">
    <w:p w:rsidR="009A5880" w:rsidRDefault="009A588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C7446E">
    <w:pPr>
      <w:pStyle w:val="Header"/>
      <w:tabs>
        <w:tab w:val="left" w:pos="8640"/>
      </w:tabs>
    </w:pPr>
    <w:r>
      <w:t xml:space="preserve">GRADE LEVEL/UNIT TITLE: </w:t>
    </w:r>
    <w:r w:rsidR="005A0F5D">
      <w:t>11-12/</w:t>
    </w:r>
    <w:r w:rsidR="00530D86">
      <w:t>Perform Publication Layout</w:t>
    </w:r>
    <w:r w:rsidR="005A0F5D">
      <w:tab/>
    </w:r>
    <w:r w:rsidR="00C7446E">
      <w:tab/>
    </w:r>
    <w:r w:rsidR="0094250B">
      <w:t>Course</w:t>
    </w:r>
    <w:r>
      <w:t xml:space="preserve"> Code: </w:t>
    </w:r>
    <w:r w:rsidR="00C7446E">
      <w:rPr>
        <w:color w:val="000000"/>
      </w:rPr>
      <w:t>034353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10CDF"/>
    <w:multiLevelType w:val="multilevel"/>
    <w:tmpl w:val="8CC86828"/>
    <w:lvl w:ilvl="0">
      <w:start w:val="2"/>
      <w:numFmt w:val="upperLetter"/>
      <w:lvlText w:val="%1."/>
      <w:lvlJc w:val="right"/>
      <w:pPr>
        <w:tabs>
          <w:tab w:val="num" w:pos="360"/>
        </w:tabs>
        <w:ind w:left="720" w:hanging="432"/>
      </w:pPr>
      <w:rPr>
        <w:rFonts w:hint="default"/>
      </w:rPr>
    </w:lvl>
    <w:lvl w:ilvl="1">
      <w:start w:val="1"/>
      <w:numFmt w:val="decimal"/>
      <w:lvlText w:val="%2."/>
      <w:lvlJc w:val="right"/>
      <w:pPr>
        <w:tabs>
          <w:tab w:val="num" w:pos="648"/>
        </w:tabs>
        <w:ind w:left="648" w:hanging="72"/>
      </w:pPr>
      <w:rPr>
        <w:rFonts w:hint="default"/>
      </w:rPr>
    </w:lvl>
    <w:lvl w:ilvl="2">
      <w:start w:val="1"/>
      <w:numFmt w:val="lowerLetter"/>
      <w:lvlText w:val="%3."/>
      <w:lvlJc w:val="right"/>
      <w:pPr>
        <w:tabs>
          <w:tab w:val="num" w:pos="1296"/>
        </w:tabs>
        <w:ind w:left="1512" w:hanging="216"/>
      </w:pPr>
      <w:rPr>
        <w:rFonts w:hint="default"/>
      </w:rPr>
    </w:lvl>
    <w:lvl w:ilvl="3">
      <w:start w:val="1"/>
      <w:numFmt w:val="decimal"/>
      <w:lvlText w:val="%4."/>
      <w:lvlJc w:val="left"/>
      <w:pPr>
        <w:tabs>
          <w:tab w:val="num" w:pos="1584"/>
        </w:tabs>
        <w:ind w:left="2520" w:hanging="936"/>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45CE4"/>
    <w:multiLevelType w:val="hybridMultilevel"/>
    <w:tmpl w:val="BF14E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996637"/>
    <w:multiLevelType w:val="hybridMultilevel"/>
    <w:tmpl w:val="49C68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B721A"/>
    <w:multiLevelType w:val="hybridMultilevel"/>
    <w:tmpl w:val="2A26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6"/>
  </w:num>
  <w:num w:numId="5">
    <w:abstractNumId w:val="14"/>
  </w:num>
  <w:num w:numId="6">
    <w:abstractNumId w:val="4"/>
  </w:num>
  <w:num w:numId="7">
    <w:abstractNumId w:val="9"/>
  </w:num>
  <w:num w:numId="8">
    <w:abstractNumId w:val="19"/>
  </w:num>
  <w:num w:numId="9">
    <w:abstractNumId w:val="3"/>
  </w:num>
  <w:num w:numId="10">
    <w:abstractNumId w:val="2"/>
  </w:num>
  <w:num w:numId="11">
    <w:abstractNumId w:val="18"/>
  </w:num>
  <w:num w:numId="12">
    <w:abstractNumId w:val="8"/>
  </w:num>
  <w:num w:numId="13">
    <w:abstractNumId w:val="5"/>
  </w:num>
  <w:num w:numId="14">
    <w:abstractNumId w:val="16"/>
  </w:num>
  <w:num w:numId="15">
    <w:abstractNumId w:val="15"/>
  </w:num>
  <w:num w:numId="16">
    <w:abstractNumId w:val="11"/>
  </w:num>
  <w:num w:numId="17">
    <w:abstractNumId w:val="13"/>
  </w:num>
  <w:num w:numId="18">
    <w:abstractNumId w:val="1"/>
  </w:num>
  <w:num w:numId="19">
    <w:abstractNumId w:val="7"/>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37750"/>
    <w:rsid w:val="000553C2"/>
    <w:rsid w:val="00065780"/>
    <w:rsid w:val="00075C23"/>
    <w:rsid w:val="000B1A54"/>
    <w:rsid w:val="000E2AB8"/>
    <w:rsid w:val="000F12AC"/>
    <w:rsid w:val="000F47EE"/>
    <w:rsid w:val="001270A2"/>
    <w:rsid w:val="0013604E"/>
    <w:rsid w:val="0015225E"/>
    <w:rsid w:val="001522D0"/>
    <w:rsid w:val="0016735E"/>
    <w:rsid w:val="001731D1"/>
    <w:rsid w:val="00175491"/>
    <w:rsid w:val="001B1672"/>
    <w:rsid w:val="001B3773"/>
    <w:rsid w:val="001C64E7"/>
    <w:rsid w:val="0020289B"/>
    <w:rsid w:val="00223F54"/>
    <w:rsid w:val="002316F3"/>
    <w:rsid w:val="00233170"/>
    <w:rsid w:val="00254338"/>
    <w:rsid w:val="00286FAE"/>
    <w:rsid w:val="002C16F9"/>
    <w:rsid w:val="00307154"/>
    <w:rsid w:val="00321BC1"/>
    <w:rsid w:val="00323492"/>
    <w:rsid w:val="00323BA3"/>
    <w:rsid w:val="00342621"/>
    <w:rsid w:val="00353AA8"/>
    <w:rsid w:val="00354EC9"/>
    <w:rsid w:val="00355765"/>
    <w:rsid w:val="00357947"/>
    <w:rsid w:val="00366003"/>
    <w:rsid w:val="00391632"/>
    <w:rsid w:val="003A7E69"/>
    <w:rsid w:val="003B76EF"/>
    <w:rsid w:val="003C7D48"/>
    <w:rsid w:val="003F192D"/>
    <w:rsid w:val="003F1F66"/>
    <w:rsid w:val="004633F6"/>
    <w:rsid w:val="00467E84"/>
    <w:rsid w:val="004871C5"/>
    <w:rsid w:val="004C5170"/>
    <w:rsid w:val="004E48C1"/>
    <w:rsid w:val="004F514F"/>
    <w:rsid w:val="00522002"/>
    <w:rsid w:val="00526777"/>
    <w:rsid w:val="00530D86"/>
    <w:rsid w:val="00574E3C"/>
    <w:rsid w:val="005940E9"/>
    <w:rsid w:val="005A0F5D"/>
    <w:rsid w:val="00621267"/>
    <w:rsid w:val="006213E4"/>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6478D"/>
    <w:rsid w:val="008B1BC2"/>
    <w:rsid w:val="008B5FD1"/>
    <w:rsid w:val="008B69A1"/>
    <w:rsid w:val="008D6425"/>
    <w:rsid w:val="008E66A3"/>
    <w:rsid w:val="009059C4"/>
    <w:rsid w:val="00917334"/>
    <w:rsid w:val="0094059C"/>
    <w:rsid w:val="0094250B"/>
    <w:rsid w:val="009505D0"/>
    <w:rsid w:val="009A5880"/>
    <w:rsid w:val="009C2B9E"/>
    <w:rsid w:val="00A30DFF"/>
    <w:rsid w:val="00A33DF8"/>
    <w:rsid w:val="00A534C4"/>
    <w:rsid w:val="00A5553E"/>
    <w:rsid w:val="00AC243F"/>
    <w:rsid w:val="00B05A7F"/>
    <w:rsid w:val="00B13A4E"/>
    <w:rsid w:val="00B61B33"/>
    <w:rsid w:val="00B90862"/>
    <w:rsid w:val="00BB21C0"/>
    <w:rsid w:val="00BB7AD7"/>
    <w:rsid w:val="00BC09A6"/>
    <w:rsid w:val="00BC4316"/>
    <w:rsid w:val="00C10270"/>
    <w:rsid w:val="00C131A8"/>
    <w:rsid w:val="00C15E0C"/>
    <w:rsid w:val="00C303BA"/>
    <w:rsid w:val="00C44E14"/>
    <w:rsid w:val="00C70F0A"/>
    <w:rsid w:val="00C7446E"/>
    <w:rsid w:val="00C815E5"/>
    <w:rsid w:val="00CD3B25"/>
    <w:rsid w:val="00CD43AD"/>
    <w:rsid w:val="00CE3449"/>
    <w:rsid w:val="00D01C5F"/>
    <w:rsid w:val="00D02819"/>
    <w:rsid w:val="00D12505"/>
    <w:rsid w:val="00D2622A"/>
    <w:rsid w:val="00D35DED"/>
    <w:rsid w:val="00D56C18"/>
    <w:rsid w:val="00D57E50"/>
    <w:rsid w:val="00D778E5"/>
    <w:rsid w:val="00DC5E54"/>
    <w:rsid w:val="00DD40DF"/>
    <w:rsid w:val="00E215AA"/>
    <w:rsid w:val="00E372C1"/>
    <w:rsid w:val="00E55D0C"/>
    <w:rsid w:val="00E5640C"/>
    <w:rsid w:val="00E82EFB"/>
    <w:rsid w:val="00F072CD"/>
    <w:rsid w:val="00F25111"/>
    <w:rsid w:val="00F54930"/>
    <w:rsid w:val="00F65B3E"/>
    <w:rsid w:val="00F815CD"/>
    <w:rsid w:val="00FA08B5"/>
    <w:rsid w:val="00FD5A4D"/>
    <w:rsid w:val="00FF38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B90862"/>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B90862"/>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037750"/>
    <w:rPr>
      <w:color w:val="0000FF" w:themeColor="hyperlink"/>
      <w:u w:val="single"/>
    </w:rPr>
  </w:style>
  <w:style w:type="character" w:customStyle="1" w:styleId="Heading1Char">
    <w:name w:val="Heading 1 Char"/>
    <w:basedOn w:val="DefaultParagraphFont"/>
    <w:link w:val="Heading1"/>
    <w:uiPriority w:val="9"/>
    <w:rsid w:val="00B90862"/>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B90862"/>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B90862"/>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B90862"/>
  </w:style>
  <w:style w:type="paragraph" w:customStyle="1" w:styleId="CM110">
    <w:name w:val="CM110"/>
    <w:basedOn w:val="Normal"/>
    <w:next w:val="Normal"/>
    <w:uiPriority w:val="99"/>
    <w:rsid w:val="00C7446E"/>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53005">
      <w:bodyDiv w:val="1"/>
      <w:marLeft w:val="0"/>
      <w:marRight w:val="0"/>
      <w:marTop w:val="0"/>
      <w:marBottom w:val="0"/>
      <w:divBdr>
        <w:top w:val="none" w:sz="0" w:space="0" w:color="auto"/>
        <w:left w:val="none" w:sz="0" w:space="0" w:color="auto"/>
        <w:bottom w:val="none" w:sz="0" w:space="0" w:color="auto"/>
        <w:right w:val="none" w:sz="0" w:space="0" w:color="auto"/>
      </w:divBdr>
      <w:divsChild>
        <w:div w:id="1919703480">
          <w:marLeft w:val="0"/>
          <w:marRight w:val="0"/>
          <w:marTop w:val="0"/>
          <w:marBottom w:val="0"/>
          <w:divBdr>
            <w:top w:val="none" w:sz="0" w:space="0" w:color="auto"/>
            <w:left w:val="none" w:sz="0" w:space="0" w:color="auto"/>
            <w:bottom w:val="none" w:sz="0" w:space="0" w:color="auto"/>
            <w:right w:val="none" w:sz="0" w:space="0" w:color="auto"/>
          </w:divBdr>
          <w:divsChild>
            <w:div w:id="11848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epublishing.com/Frillios/Frillos_Pizza_305.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F427CD-940D-4372-82AB-D7C2BC0C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11</cp:revision>
  <cp:lastPrinted>2012-03-22T17:48:00Z</cp:lastPrinted>
  <dcterms:created xsi:type="dcterms:W3CDTF">2012-09-17T19:49:00Z</dcterms:created>
  <dcterms:modified xsi:type="dcterms:W3CDTF">2013-05-01T17:49:00Z</dcterms:modified>
</cp:coreProperties>
</file>