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68C" w:rsidRPr="00E65BDF"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r w:rsidRPr="00E65BDF">
        <w:rPr>
          <w:rFonts w:cs="Tahoma"/>
          <w:b/>
        </w:rPr>
        <w:t>COURSE INTRODUCTION:</w:t>
      </w:r>
    </w:p>
    <w:p w:rsidR="00CF468C" w:rsidRPr="00E65BDF"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r w:rsidRPr="00E65BDF">
        <w:rPr>
          <w:rFonts w:cs="Arial"/>
        </w:rPr>
        <w:t>This course is designed to build a basic understanding of manual and automated accounting principles, concepts, and procedures. Activities include using the accounting equation, completing the accounting cycle, entering transactions to journals, posting to ledgers, preparing end-of-period statements and reports, managing payroll systems, completing banking activities, calculating taxes, and performing other related tasks.</w:t>
      </w:r>
      <w:r w:rsidRPr="00E65BDF">
        <w:rPr>
          <w:rFonts w:cs="Tahoma"/>
          <w:b/>
        </w:rPr>
        <w:t xml:space="preserve"> </w:t>
      </w: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68C" w:rsidRPr="00E65BDF" w:rsidRDefault="00CF468C" w:rsidP="00CF4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bookmarkStart w:id="0" w:name="_GoBack"/>
      <w:bookmarkEnd w:id="0"/>
    </w:p>
    <w:p w:rsidR="009D6920" w:rsidRDefault="009D6920"/>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4161"/>
        <w:gridCol w:w="2615"/>
        <w:gridCol w:w="209"/>
        <w:gridCol w:w="755"/>
        <w:gridCol w:w="720"/>
        <w:gridCol w:w="1350"/>
        <w:gridCol w:w="1800"/>
        <w:gridCol w:w="659"/>
        <w:gridCol w:w="79"/>
      </w:tblGrid>
      <w:tr w:rsidR="00967FB2" w:rsidRPr="009004A8" w:rsidTr="008C2043">
        <w:trPr>
          <w:gridAfter w:val="1"/>
          <w:wAfter w:w="79" w:type="dxa"/>
        </w:trPr>
        <w:tc>
          <w:tcPr>
            <w:tcW w:w="7604" w:type="dxa"/>
            <w:gridSpan w:val="3"/>
          </w:tcPr>
          <w:p w:rsidR="00967FB2" w:rsidRPr="009004A8" w:rsidRDefault="00967FB2" w:rsidP="008C2043">
            <w:pPr>
              <w:spacing w:line="240" w:lineRule="auto"/>
              <w:rPr>
                <w:rFonts w:asciiTheme="minorHAnsi" w:hAnsiTheme="minorHAnsi"/>
              </w:rPr>
            </w:pPr>
            <w:r w:rsidRPr="009004A8">
              <w:rPr>
                <w:rFonts w:asciiTheme="minorHAnsi" w:hAnsiTheme="minorHAnsi"/>
                <w:b/>
              </w:rPr>
              <w:lastRenderedPageBreak/>
              <w:t xml:space="preserve">UNIT DESCRIPTION:  </w:t>
            </w:r>
          </w:p>
          <w:p w:rsidR="00967FB2" w:rsidRPr="001E5D23" w:rsidRDefault="00967FB2" w:rsidP="008C2043">
            <w:pPr>
              <w:spacing w:line="240" w:lineRule="auto"/>
              <w:rPr>
                <w:rFonts w:asciiTheme="minorHAnsi" w:hAnsiTheme="minorHAnsi"/>
              </w:rPr>
            </w:pPr>
            <w:r w:rsidRPr="009004A8">
              <w:rPr>
                <w:rFonts w:asciiTheme="minorHAnsi" w:hAnsiTheme="minorHAnsi"/>
              </w:rPr>
              <w:t>The student will learn the terminology related to the accounting period cycle; as well as learn, implement and analyze the accounting cycle process for a service and merchandise business.</w:t>
            </w:r>
          </w:p>
        </w:tc>
        <w:tc>
          <w:tcPr>
            <w:tcW w:w="5493" w:type="dxa"/>
            <w:gridSpan w:val="6"/>
          </w:tcPr>
          <w:p w:rsidR="00967FB2" w:rsidRPr="009004A8" w:rsidRDefault="00967FB2" w:rsidP="008C2043">
            <w:pPr>
              <w:spacing w:line="240" w:lineRule="auto"/>
              <w:rPr>
                <w:rFonts w:asciiTheme="minorHAnsi" w:hAnsiTheme="minorHAnsi"/>
                <w:b/>
              </w:rPr>
            </w:pPr>
            <w:r w:rsidRPr="009004A8">
              <w:rPr>
                <w:rFonts w:asciiTheme="minorHAnsi" w:hAnsiTheme="minorHAnsi"/>
                <w:b/>
              </w:rPr>
              <w:t xml:space="preserve">SUGGESTED UNIT TIMELINE:    24 Weeks                             </w:t>
            </w:r>
          </w:p>
          <w:p w:rsidR="00967FB2" w:rsidRPr="009004A8" w:rsidRDefault="00967FB2" w:rsidP="008C2043">
            <w:pPr>
              <w:spacing w:line="240" w:lineRule="auto"/>
              <w:rPr>
                <w:rFonts w:asciiTheme="minorHAnsi" w:hAnsiTheme="minorHAnsi"/>
                <w:b/>
              </w:rPr>
            </w:pPr>
            <w:r w:rsidRPr="009004A8">
              <w:rPr>
                <w:rFonts w:asciiTheme="minorHAnsi" w:hAnsiTheme="minorHAnsi"/>
                <w:b/>
              </w:rPr>
              <w:t>CLASS PERIOD (min.):  50 MIN.</w:t>
            </w:r>
          </w:p>
        </w:tc>
      </w:tr>
      <w:tr w:rsidR="00967FB2" w:rsidRPr="009004A8" w:rsidTr="008C2043">
        <w:trPr>
          <w:gridAfter w:val="1"/>
          <w:wAfter w:w="79" w:type="dxa"/>
        </w:trPr>
        <w:tc>
          <w:tcPr>
            <w:tcW w:w="13097" w:type="dxa"/>
            <w:gridSpan w:val="9"/>
          </w:tcPr>
          <w:p w:rsidR="00967FB2" w:rsidRPr="009004A8" w:rsidRDefault="00967FB2" w:rsidP="008C2043">
            <w:pPr>
              <w:spacing w:line="240" w:lineRule="auto"/>
              <w:rPr>
                <w:rFonts w:asciiTheme="minorHAnsi" w:hAnsiTheme="minorHAnsi"/>
                <w:b/>
              </w:rPr>
            </w:pPr>
            <w:r w:rsidRPr="009004A8">
              <w:rPr>
                <w:rFonts w:asciiTheme="minorHAnsi" w:hAnsiTheme="minorHAnsi"/>
                <w:b/>
              </w:rPr>
              <w:t>ESSENTIAL QUESTIONS:</w:t>
            </w:r>
          </w:p>
          <w:p w:rsidR="00967FB2" w:rsidRPr="009004A8" w:rsidRDefault="00967FB2" w:rsidP="00967FB2">
            <w:pPr>
              <w:numPr>
                <w:ilvl w:val="0"/>
                <w:numId w:val="3"/>
              </w:numPr>
              <w:tabs>
                <w:tab w:val="left" w:pos="330"/>
              </w:tabs>
              <w:spacing w:after="0" w:line="240" w:lineRule="auto"/>
              <w:ind w:left="360"/>
              <w:rPr>
                <w:rFonts w:asciiTheme="minorHAnsi" w:hAnsiTheme="minorHAnsi"/>
                <w:b/>
              </w:rPr>
            </w:pPr>
            <w:r w:rsidRPr="009004A8">
              <w:rPr>
                <w:rFonts w:asciiTheme="minorHAnsi" w:hAnsiTheme="minorHAnsi"/>
                <w:b/>
              </w:rPr>
              <w:t>What is one of our special journals and state why it is used?</w:t>
            </w:r>
          </w:p>
          <w:p w:rsidR="00967FB2" w:rsidRPr="009004A8" w:rsidRDefault="00967FB2" w:rsidP="00967FB2">
            <w:pPr>
              <w:numPr>
                <w:ilvl w:val="0"/>
                <w:numId w:val="3"/>
              </w:numPr>
              <w:tabs>
                <w:tab w:val="left" w:pos="330"/>
              </w:tabs>
              <w:spacing w:after="0" w:line="240" w:lineRule="auto"/>
              <w:ind w:left="360"/>
              <w:rPr>
                <w:rFonts w:asciiTheme="minorHAnsi" w:hAnsiTheme="minorHAnsi"/>
                <w:b/>
              </w:rPr>
            </w:pPr>
            <w:r w:rsidRPr="009004A8">
              <w:rPr>
                <w:rFonts w:asciiTheme="minorHAnsi" w:hAnsiTheme="minorHAnsi"/>
                <w:b/>
              </w:rPr>
              <w:t>What are two columns on a worksheet and what information goes in those columns?</w:t>
            </w:r>
          </w:p>
          <w:p w:rsidR="00967FB2" w:rsidRPr="009004A8" w:rsidRDefault="00967FB2" w:rsidP="00967FB2">
            <w:pPr>
              <w:numPr>
                <w:ilvl w:val="0"/>
                <w:numId w:val="3"/>
              </w:numPr>
              <w:tabs>
                <w:tab w:val="left" w:pos="330"/>
              </w:tabs>
              <w:spacing w:after="0" w:line="240" w:lineRule="auto"/>
              <w:ind w:left="360"/>
              <w:rPr>
                <w:rFonts w:asciiTheme="minorHAnsi" w:hAnsiTheme="minorHAnsi"/>
                <w:b/>
              </w:rPr>
            </w:pPr>
            <w:r w:rsidRPr="009004A8">
              <w:rPr>
                <w:rFonts w:asciiTheme="minorHAnsi" w:hAnsiTheme="minorHAnsi"/>
                <w:b/>
              </w:rPr>
              <w:t>What journal requires posting of special amount columns as well as posting to individual accounts?</w:t>
            </w:r>
          </w:p>
          <w:p w:rsidR="00967FB2" w:rsidRPr="009004A8" w:rsidRDefault="00967FB2" w:rsidP="00967FB2">
            <w:pPr>
              <w:numPr>
                <w:ilvl w:val="0"/>
                <w:numId w:val="3"/>
              </w:numPr>
              <w:tabs>
                <w:tab w:val="left" w:pos="330"/>
              </w:tabs>
              <w:spacing w:after="0" w:line="240" w:lineRule="auto"/>
              <w:ind w:left="360"/>
              <w:rPr>
                <w:rFonts w:asciiTheme="minorHAnsi" w:hAnsiTheme="minorHAnsi"/>
                <w:b/>
              </w:rPr>
            </w:pPr>
            <w:r w:rsidRPr="009004A8">
              <w:rPr>
                <w:rFonts w:asciiTheme="minorHAnsi" w:hAnsiTheme="minorHAnsi"/>
                <w:b/>
              </w:rPr>
              <w:t>How do financial statements help management make effective business decisions?</w:t>
            </w:r>
          </w:p>
          <w:p w:rsidR="00967FB2" w:rsidRPr="009004A8" w:rsidRDefault="00967FB2" w:rsidP="00967FB2">
            <w:pPr>
              <w:numPr>
                <w:ilvl w:val="0"/>
                <w:numId w:val="3"/>
              </w:numPr>
              <w:tabs>
                <w:tab w:val="left" w:pos="330"/>
              </w:tabs>
              <w:spacing w:after="0" w:line="240" w:lineRule="auto"/>
              <w:ind w:left="360"/>
              <w:rPr>
                <w:rFonts w:asciiTheme="minorHAnsi" w:hAnsiTheme="minorHAnsi"/>
                <w:b/>
              </w:rPr>
            </w:pPr>
            <w:r w:rsidRPr="009004A8">
              <w:rPr>
                <w:rFonts w:asciiTheme="minorHAnsi" w:hAnsiTheme="minorHAnsi"/>
                <w:b/>
              </w:rPr>
              <w:t>What are some accounts that need to have adjustments before preparing end of fiscal period reports?</w:t>
            </w:r>
          </w:p>
          <w:p w:rsidR="00967FB2" w:rsidRPr="009004A8" w:rsidRDefault="00967FB2" w:rsidP="00967FB2">
            <w:pPr>
              <w:numPr>
                <w:ilvl w:val="0"/>
                <w:numId w:val="3"/>
              </w:numPr>
              <w:tabs>
                <w:tab w:val="left" w:pos="330"/>
              </w:tabs>
              <w:spacing w:after="0" w:line="240" w:lineRule="auto"/>
              <w:ind w:left="360"/>
              <w:rPr>
                <w:rFonts w:asciiTheme="minorHAnsi" w:hAnsiTheme="minorHAnsi"/>
                <w:b/>
              </w:rPr>
            </w:pPr>
            <w:r w:rsidRPr="009004A8">
              <w:rPr>
                <w:rFonts w:asciiTheme="minorHAnsi" w:hAnsiTheme="minorHAnsi"/>
                <w:b/>
              </w:rPr>
              <w:t>When recording closing entries, what account are closed and how does it affect the accounting equation?</w:t>
            </w:r>
          </w:p>
          <w:p w:rsidR="00967FB2" w:rsidRPr="009004A8" w:rsidRDefault="00967FB2" w:rsidP="008C2043">
            <w:pPr>
              <w:tabs>
                <w:tab w:val="left" w:pos="330"/>
              </w:tabs>
              <w:spacing w:after="0" w:line="240" w:lineRule="auto"/>
              <w:ind w:left="360"/>
              <w:rPr>
                <w:rFonts w:asciiTheme="minorHAnsi" w:hAnsiTheme="minorHAnsi"/>
                <w:b/>
              </w:rPr>
            </w:pPr>
          </w:p>
        </w:tc>
      </w:tr>
      <w:tr w:rsidR="00967FB2" w:rsidRPr="009004A8" w:rsidTr="008C2043">
        <w:trPr>
          <w:gridAfter w:val="1"/>
          <w:wAfter w:w="79" w:type="dxa"/>
          <w:trHeight w:val="197"/>
        </w:trPr>
        <w:tc>
          <w:tcPr>
            <w:tcW w:w="13097" w:type="dxa"/>
            <w:gridSpan w:val="9"/>
            <w:shd w:val="clear" w:color="auto" w:fill="D9D9D9"/>
          </w:tcPr>
          <w:p w:rsidR="00967FB2" w:rsidRPr="009004A8" w:rsidRDefault="00967FB2" w:rsidP="008C2043">
            <w:pPr>
              <w:spacing w:line="240" w:lineRule="auto"/>
              <w:rPr>
                <w:rFonts w:asciiTheme="minorHAnsi" w:hAnsiTheme="minorHAnsi"/>
              </w:rPr>
            </w:pPr>
          </w:p>
        </w:tc>
      </w:tr>
      <w:tr w:rsidR="00967FB2" w:rsidRPr="009004A8" w:rsidTr="008C2043">
        <w:trPr>
          <w:gridAfter w:val="1"/>
          <w:wAfter w:w="79" w:type="dxa"/>
          <w:trHeight w:val="467"/>
        </w:trPr>
        <w:tc>
          <w:tcPr>
            <w:tcW w:w="4989" w:type="dxa"/>
            <w:gridSpan w:val="2"/>
            <w:vMerge w:val="restart"/>
          </w:tcPr>
          <w:p w:rsidR="00967FB2" w:rsidRPr="009004A8" w:rsidRDefault="00967FB2" w:rsidP="008C2043">
            <w:pPr>
              <w:spacing w:line="240" w:lineRule="auto"/>
              <w:jc w:val="center"/>
              <w:rPr>
                <w:rFonts w:asciiTheme="minorHAnsi" w:hAnsiTheme="minorHAnsi"/>
                <w:b/>
              </w:rPr>
            </w:pPr>
            <w:r w:rsidRPr="009004A8">
              <w:rPr>
                <w:rFonts w:asciiTheme="minorHAnsi" w:hAnsiTheme="minorHAnsi"/>
                <w:b/>
              </w:rPr>
              <w:t xml:space="preserve">ESSENTIAL MEASURABLE LEARNING OBJECTIVES                         </w:t>
            </w:r>
          </w:p>
        </w:tc>
        <w:tc>
          <w:tcPr>
            <w:tcW w:w="2824" w:type="dxa"/>
            <w:gridSpan w:val="2"/>
            <w:vMerge w:val="restart"/>
          </w:tcPr>
          <w:p w:rsidR="00967FB2" w:rsidRPr="009004A8" w:rsidRDefault="00967FB2" w:rsidP="008C2043">
            <w:pPr>
              <w:spacing w:line="240" w:lineRule="auto"/>
              <w:jc w:val="center"/>
              <w:rPr>
                <w:rFonts w:asciiTheme="minorHAnsi" w:hAnsiTheme="minorHAnsi"/>
                <w:b/>
              </w:rPr>
            </w:pPr>
            <w:r w:rsidRPr="009004A8">
              <w:rPr>
                <w:rFonts w:asciiTheme="minorHAnsi" w:hAnsiTheme="minorHAnsi"/>
                <w:b/>
              </w:rPr>
              <w:t>CCSS LEARNING GOALS (Anchor Standards/Clusters)</w:t>
            </w:r>
          </w:p>
        </w:tc>
        <w:tc>
          <w:tcPr>
            <w:tcW w:w="5284" w:type="dxa"/>
            <w:gridSpan w:val="5"/>
          </w:tcPr>
          <w:p w:rsidR="00967FB2" w:rsidRPr="009004A8" w:rsidRDefault="00967FB2" w:rsidP="008C2043">
            <w:pPr>
              <w:spacing w:line="240" w:lineRule="auto"/>
              <w:jc w:val="center"/>
              <w:rPr>
                <w:rFonts w:asciiTheme="minorHAnsi" w:hAnsiTheme="minorHAnsi"/>
                <w:b/>
              </w:rPr>
            </w:pPr>
            <w:r w:rsidRPr="009004A8">
              <w:rPr>
                <w:rFonts w:asciiTheme="minorHAnsi" w:hAnsiTheme="minorHAnsi"/>
                <w:b/>
              </w:rPr>
              <w:t>CROSSWALK TO STANDARDS</w:t>
            </w:r>
          </w:p>
        </w:tc>
      </w:tr>
      <w:tr w:rsidR="00967FB2" w:rsidRPr="009004A8" w:rsidTr="008C2043">
        <w:trPr>
          <w:gridAfter w:val="1"/>
          <w:wAfter w:w="79" w:type="dxa"/>
          <w:trHeight w:val="466"/>
        </w:trPr>
        <w:tc>
          <w:tcPr>
            <w:tcW w:w="4989" w:type="dxa"/>
            <w:gridSpan w:val="2"/>
            <w:vMerge/>
          </w:tcPr>
          <w:p w:rsidR="00967FB2" w:rsidRPr="009004A8" w:rsidRDefault="00967FB2" w:rsidP="008C2043">
            <w:pPr>
              <w:spacing w:line="240" w:lineRule="auto"/>
              <w:jc w:val="center"/>
              <w:rPr>
                <w:rFonts w:asciiTheme="minorHAnsi" w:hAnsiTheme="minorHAnsi"/>
                <w:b/>
              </w:rPr>
            </w:pPr>
          </w:p>
        </w:tc>
        <w:tc>
          <w:tcPr>
            <w:tcW w:w="2824" w:type="dxa"/>
            <w:gridSpan w:val="2"/>
            <w:vMerge/>
          </w:tcPr>
          <w:p w:rsidR="00967FB2" w:rsidRPr="009004A8" w:rsidRDefault="00967FB2" w:rsidP="008C2043">
            <w:pPr>
              <w:spacing w:line="240" w:lineRule="auto"/>
              <w:jc w:val="center"/>
              <w:rPr>
                <w:rFonts w:asciiTheme="minorHAnsi" w:hAnsiTheme="minorHAnsi"/>
                <w:b/>
              </w:rPr>
            </w:pPr>
          </w:p>
        </w:tc>
        <w:tc>
          <w:tcPr>
            <w:tcW w:w="755" w:type="dxa"/>
            <w:shd w:val="clear" w:color="auto" w:fill="auto"/>
          </w:tcPr>
          <w:p w:rsidR="00967FB2" w:rsidRPr="009004A8" w:rsidRDefault="00967FB2" w:rsidP="008C2043">
            <w:pPr>
              <w:spacing w:line="240" w:lineRule="auto"/>
              <w:jc w:val="center"/>
              <w:rPr>
                <w:rFonts w:asciiTheme="minorHAnsi" w:hAnsiTheme="minorHAnsi"/>
                <w:b/>
              </w:rPr>
            </w:pPr>
            <w:r w:rsidRPr="009004A8">
              <w:rPr>
                <w:rFonts w:asciiTheme="minorHAnsi" w:hAnsiTheme="minorHAnsi"/>
                <w:b/>
              </w:rPr>
              <w:t>GLEs/CLEs</w:t>
            </w:r>
          </w:p>
        </w:tc>
        <w:tc>
          <w:tcPr>
            <w:tcW w:w="720" w:type="dxa"/>
            <w:shd w:val="clear" w:color="auto" w:fill="auto"/>
          </w:tcPr>
          <w:p w:rsidR="00967FB2" w:rsidRPr="009004A8" w:rsidRDefault="00967FB2" w:rsidP="008C2043">
            <w:pPr>
              <w:spacing w:line="240" w:lineRule="auto"/>
              <w:jc w:val="center"/>
              <w:rPr>
                <w:rFonts w:asciiTheme="minorHAnsi" w:hAnsiTheme="minorHAnsi"/>
                <w:b/>
              </w:rPr>
            </w:pPr>
            <w:r w:rsidRPr="009004A8">
              <w:rPr>
                <w:rFonts w:asciiTheme="minorHAnsi" w:hAnsiTheme="minorHAnsi"/>
                <w:b/>
              </w:rPr>
              <w:t>PS</w:t>
            </w:r>
          </w:p>
        </w:tc>
        <w:tc>
          <w:tcPr>
            <w:tcW w:w="1350" w:type="dxa"/>
          </w:tcPr>
          <w:p w:rsidR="00967FB2" w:rsidRPr="009004A8" w:rsidRDefault="00967FB2" w:rsidP="008C2043">
            <w:pPr>
              <w:spacing w:line="240" w:lineRule="auto"/>
              <w:jc w:val="center"/>
              <w:rPr>
                <w:rFonts w:asciiTheme="minorHAnsi" w:hAnsiTheme="minorHAnsi"/>
                <w:b/>
              </w:rPr>
            </w:pPr>
            <w:r w:rsidRPr="009004A8">
              <w:rPr>
                <w:rFonts w:asciiTheme="minorHAnsi" w:hAnsiTheme="minorHAnsi"/>
                <w:b/>
              </w:rPr>
              <w:t>CCSS</w:t>
            </w:r>
          </w:p>
        </w:tc>
        <w:tc>
          <w:tcPr>
            <w:tcW w:w="1800" w:type="dxa"/>
          </w:tcPr>
          <w:p w:rsidR="00967FB2" w:rsidRPr="009004A8" w:rsidRDefault="00967FB2" w:rsidP="008C2043">
            <w:pPr>
              <w:spacing w:line="240" w:lineRule="auto"/>
              <w:jc w:val="center"/>
              <w:rPr>
                <w:rFonts w:asciiTheme="minorHAnsi" w:hAnsiTheme="minorHAnsi"/>
                <w:b/>
              </w:rPr>
            </w:pPr>
            <w:r w:rsidRPr="009004A8">
              <w:rPr>
                <w:rFonts w:asciiTheme="minorHAnsi" w:hAnsiTheme="minorHAnsi"/>
                <w:b/>
              </w:rPr>
              <w:t>NBEA</w:t>
            </w:r>
          </w:p>
        </w:tc>
        <w:tc>
          <w:tcPr>
            <w:tcW w:w="659" w:type="dxa"/>
          </w:tcPr>
          <w:p w:rsidR="00967FB2" w:rsidRPr="009004A8" w:rsidRDefault="00967FB2" w:rsidP="008C2043">
            <w:pPr>
              <w:spacing w:line="240" w:lineRule="auto"/>
              <w:jc w:val="center"/>
              <w:rPr>
                <w:rFonts w:asciiTheme="minorHAnsi" w:hAnsiTheme="minorHAnsi"/>
                <w:b/>
              </w:rPr>
            </w:pPr>
            <w:r w:rsidRPr="009004A8">
              <w:rPr>
                <w:rFonts w:asciiTheme="minorHAnsi" w:hAnsiTheme="minorHAnsi"/>
                <w:b/>
              </w:rPr>
              <w:t>DOK</w:t>
            </w:r>
          </w:p>
        </w:tc>
      </w:tr>
      <w:tr w:rsidR="00967FB2" w:rsidRPr="009004A8" w:rsidTr="008C2043">
        <w:trPr>
          <w:gridAfter w:val="1"/>
          <w:wAfter w:w="79" w:type="dxa"/>
          <w:trHeight w:val="466"/>
        </w:trPr>
        <w:tc>
          <w:tcPr>
            <w:tcW w:w="4989" w:type="dxa"/>
            <w:gridSpan w:val="2"/>
          </w:tcPr>
          <w:p w:rsidR="00967FB2" w:rsidRPr="009004A8" w:rsidRDefault="00967FB2" w:rsidP="00967FB2">
            <w:pPr>
              <w:pStyle w:val="ListParagraph"/>
              <w:numPr>
                <w:ilvl w:val="0"/>
                <w:numId w:val="1"/>
              </w:numPr>
              <w:spacing w:after="0" w:line="240" w:lineRule="auto"/>
              <w:rPr>
                <w:rFonts w:asciiTheme="minorHAnsi" w:hAnsiTheme="minorHAnsi"/>
              </w:rPr>
            </w:pPr>
            <w:r w:rsidRPr="009004A8">
              <w:rPr>
                <w:rFonts w:asciiTheme="minorHAnsi" w:hAnsiTheme="minorHAnsi"/>
              </w:rPr>
              <w:t>Define terminology related to the accounting cycle process</w:t>
            </w:r>
          </w:p>
        </w:tc>
        <w:tc>
          <w:tcPr>
            <w:tcW w:w="2824" w:type="dxa"/>
            <w:gridSpan w:val="2"/>
          </w:tcPr>
          <w:p w:rsidR="00967FB2" w:rsidRPr="009004A8" w:rsidRDefault="00967FB2" w:rsidP="008C2043">
            <w:pPr>
              <w:spacing w:after="0" w:line="240" w:lineRule="auto"/>
              <w:rPr>
                <w:rFonts w:asciiTheme="minorHAnsi" w:hAnsiTheme="minorHAnsi"/>
                <w:b/>
              </w:rPr>
            </w:pPr>
          </w:p>
        </w:tc>
        <w:tc>
          <w:tcPr>
            <w:tcW w:w="755" w:type="dxa"/>
            <w:shd w:val="clear" w:color="auto" w:fill="auto"/>
          </w:tcPr>
          <w:p w:rsidR="00967FB2" w:rsidRPr="009004A8" w:rsidRDefault="00967FB2" w:rsidP="008C2043">
            <w:pPr>
              <w:spacing w:after="0" w:line="240" w:lineRule="auto"/>
              <w:rPr>
                <w:rFonts w:asciiTheme="minorHAnsi" w:hAnsiTheme="minorHAnsi"/>
                <w:b/>
              </w:rPr>
            </w:pPr>
          </w:p>
        </w:tc>
        <w:tc>
          <w:tcPr>
            <w:tcW w:w="720" w:type="dxa"/>
            <w:shd w:val="clear" w:color="auto" w:fill="auto"/>
          </w:tcPr>
          <w:p w:rsidR="00967FB2" w:rsidRPr="009004A8" w:rsidRDefault="00967FB2" w:rsidP="008C2043">
            <w:pPr>
              <w:spacing w:after="0" w:line="240" w:lineRule="auto"/>
              <w:rPr>
                <w:rFonts w:asciiTheme="minorHAnsi" w:hAnsiTheme="minorHAnsi"/>
                <w:b/>
              </w:rPr>
            </w:pPr>
          </w:p>
        </w:tc>
        <w:tc>
          <w:tcPr>
            <w:tcW w:w="1350" w:type="dxa"/>
            <w:shd w:val="clear" w:color="auto" w:fill="auto"/>
          </w:tcPr>
          <w:p w:rsidR="00967FB2" w:rsidRPr="009004A8" w:rsidRDefault="00967FB2" w:rsidP="008C2043">
            <w:pPr>
              <w:spacing w:after="0"/>
              <w:rPr>
                <w:rFonts w:asciiTheme="minorHAnsi" w:hAnsiTheme="minorHAnsi"/>
                <w:b/>
              </w:rPr>
            </w:pPr>
            <w:r w:rsidRPr="009004A8">
              <w:rPr>
                <w:rFonts w:asciiTheme="minorHAnsi" w:hAnsiTheme="minorHAnsi"/>
                <w:b/>
              </w:rPr>
              <w:t>RI.11-12.4</w:t>
            </w:r>
          </w:p>
          <w:p w:rsidR="00967FB2" w:rsidRPr="009004A8" w:rsidRDefault="00967FB2" w:rsidP="008C2043">
            <w:pPr>
              <w:spacing w:after="0"/>
              <w:rPr>
                <w:rFonts w:asciiTheme="minorHAnsi" w:hAnsiTheme="minorHAnsi"/>
                <w:b/>
              </w:rPr>
            </w:pPr>
            <w:r w:rsidRPr="009004A8">
              <w:rPr>
                <w:rFonts w:asciiTheme="minorHAnsi" w:hAnsiTheme="minorHAnsi"/>
                <w:b/>
              </w:rPr>
              <w:t>RST.11-12.4</w:t>
            </w:r>
          </w:p>
          <w:p w:rsidR="00967FB2" w:rsidRPr="009004A8" w:rsidRDefault="00967FB2" w:rsidP="008C2043">
            <w:pPr>
              <w:spacing w:after="0"/>
              <w:rPr>
                <w:rFonts w:asciiTheme="minorHAnsi" w:hAnsiTheme="minorHAnsi"/>
                <w:b/>
              </w:rPr>
            </w:pPr>
            <w:r w:rsidRPr="009004A8">
              <w:rPr>
                <w:rFonts w:asciiTheme="minorHAnsi" w:hAnsiTheme="minorHAnsi"/>
                <w:b/>
              </w:rPr>
              <w:t>RH.11-12.4</w:t>
            </w:r>
          </w:p>
          <w:p w:rsidR="00967FB2" w:rsidRPr="009004A8" w:rsidRDefault="00967FB2" w:rsidP="008C2043">
            <w:pPr>
              <w:spacing w:after="0"/>
              <w:rPr>
                <w:rFonts w:asciiTheme="minorHAnsi" w:hAnsiTheme="minorHAnsi"/>
                <w:b/>
              </w:rPr>
            </w:pPr>
            <w:r w:rsidRPr="009004A8">
              <w:rPr>
                <w:rFonts w:asciiTheme="minorHAnsi" w:hAnsiTheme="minorHAnsi"/>
                <w:b/>
              </w:rPr>
              <w:t>L.11-12.6</w:t>
            </w:r>
          </w:p>
        </w:tc>
        <w:tc>
          <w:tcPr>
            <w:tcW w:w="1800" w:type="dxa"/>
            <w:shd w:val="clear" w:color="auto" w:fill="auto"/>
          </w:tcPr>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ACCT.IV.A.3-4.2</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ACCT.IV.E.3-4.1</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ACCT.IV.F.3-4.1</w:t>
            </w:r>
          </w:p>
        </w:tc>
        <w:tc>
          <w:tcPr>
            <w:tcW w:w="659" w:type="dxa"/>
            <w:shd w:val="clear" w:color="auto" w:fill="auto"/>
          </w:tcPr>
          <w:p w:rsidR="00967FB2" w:rsidRPr="009004A8" w:rsidRDefault="00967FB2" w:rsidP="008C2043">
            <w:pPr>
              <w:spacing w:after="0" w:line="240" w:lineRule="auto"/>
              <w:jc w:val="center"/>
              <w:rPr>
                <w:rFonts w:asciiTheme="minorHAnsi" w:hAnsiTheme="minorHAnsi"/>
                <w:b/>
              </w:rPr>
            </w:pPr>
            <w:r w:rsidRPr="009004A8">
              <w:rPr>
                <w:rFonts w:asciiTheme="minorHAnsi" w:hAnsiTheme="minorHAnsi"/>
                <w:b/>
              </w:rPr>
              <w:t>1</w:t>
            </w:r>
          </w:p>
        </w:tc>
      </w:tr>
      <w:tr w:rsidR="00967FB2" w:rsidRPr="009004A8" w:rsidTr="008C2043">
        <w:trPr>
          <w:gridAfter w:val="1"/>
          <w:wAfter w:w="79" w:type="dxa"/>
          <w:trHeight w:val="466"/>
        </w:trPr>
        <w:tc>
          <w:tcPr>
            <w:tcW w:w="4989" w:type="dxa"/>
            <w:gridSpan w:val="2"/>
          </w:tcPr>
          <w:p w:rsidR="00967FB2" w:rsidRPr="009004A8" w:rsidRDefault="00967FB2" w:rsidP="00967FB2">
            <w:pPr>
              <w:pStyle w:val="ListParagraph"/>
              <w:numPr>
                <w:ilvl w:val="0"/>
                <w:numId w:val="1"/>
              </w:numPr>
              <w:spacing w:after="0" w:line="240" w:lineRule="auto"/>
              <w:rPr>
                <w:rFonts w:asciiTheme="minorHAnsi" w:hAnsiTheme="minorHAnsi"/>
              </w:rPr>
            </w:pPr>
            <w:r w:rsidRPr="009004A8">
              <w:rPr>
                <w:rFonts w:asciiTheme="minorHAnsi" w:hAnsiTheme="minorHAnsi"/>
              </w:rPr>
              <w:t>Analyze source documents</w:t>
            </w:r>
          </w:p>
        </w:tc>
        <w:tc>
          <w:tcPr>
            <w:tcW w:w="2824" w:type="dxa"/>
            <w:gridSpan w:val="2"/>
          </w:tcPr>
          <w:p w:rsidR="00967FB2" w:rsidRPr="009004A8" w:rsidRDefault="00967FB2" w:rsidP="008C2043">
            <w:pPr>
              <w:spacing w:after="0" w:line="240" w:lineRule="auto"/>
              <w:rPr>
                <w:rFonts w:asciiTheme="minorHAnsi" w:hAnsiTheme="minorHAnsi"/>
                <w:b/>
              </w:rPr>
            </w:pPr>
          </w:p>
        </w:tc>
        <w:tc>
          <w:tcPr>
            <w:tcW w:w="755" w:type="dxa"/>
            <w:shd w:val="clear" w:color="auto" w:fill="auto"/>
          </w:tcPr>
          <w:p w:rsidR="00967FB2" w:rsidRPr="009004A8" w:rsidRDefault="00967FB2" w:rsidP="008C2043">
            <w:pPr>
              <w:spacing w:after="0" w:line="240" w:lineRule="auto"/>
              <w:rPr>
                <w:rFonts w:asciiTheme="minorHAnsi" w:hAnsiTheme="minorHAnsi"/>
                <w:b/>
              </w:rPr>
            </w:pPr>
          </w:p>
        </w:tc>
        <w:tc>
          <w:tcPr>
            <w:tcW w:w="720" w:type="dxa"/>
            <w:shd w:val="clear" w:color="auto" w:fill="auto"/>
          </w:tcPr>
          <w:p w:rsidR="00967FB2" w:rsidRPr="009004A8" w:rsidRDefault="00967FB2" w:rsidP="008C2043">
            <w:pPr>
              <w:spacing w:after="0" w:line="240" w:lineRule="auto"/>
              <w:rPr>
                <w:rFonts w:asciiTheme="minorHAnsi" w:hAnsiTheme="minorHAnsi"/>
                <w:b/>
              </w:rPr>
            </w:pPr>
          </w:p>
        </w:tc>
        <w:tc>
          <w:tcPr>
            <w:tcW w:w="1350" w:type="dxa"/>
            <w:shd w:val="clear" w:color="auto" w:fill="auto"/>
          </w:tcPr>
          <w:p w:rsidR="00967FB2" w:rsidRPr="009004A8" w:rsidRDefault="00967FB2" w:rsidP="008C2043">
            <w:pPr>
              <w:spacing w:after="0"/>
              <w:rPr>
                <w:rFonts w:asciiTheme="minorHAnsi" w:hAnsiTheme="minorHAnsi"/>
                <w:b/>
              </w:rPr>
            </w:pPr>
            <w:r w:rsidRPr="009004A8">
              <w:rPr>
                <w:rFonts w:asciiTheme="minorHAnsi" w:hAnsiTheme="minorHAnsi"/>
                <w:b/>
              </w:rPr>
              <w:t>RI.11-12.4</w:t>
            </w:r>
          </w:p>
          <w:p w:rsidR="00967FB2" w:rsidRPr="009004A8" w:rsidRDefault="00967FB2" w:rsidP="008C2043">
            <w:pPr>
              <w:spacing w:after="0"/>
              <w:rPr>
                <w:rFonts w:asciiTheme="minorHAnsi" w:hAnsiTheme="minorHAnsi"/>
                <w:b/>
              </w:rPr>
            </w:pPr>
            <w:r w:rsidRPr="009004A8">
              <w:rPr>
                <w:rFonts w:asciiTheme="minorHAnsi" w:hAnsiTheme="minorHAnsi"/>
                <w:b/>
              </w:rPr>
              <w:t>RI.11-12.7</w:t>
            </w:r>
          </w:p>
          <w:p w:rsidR="00967FB2" w:rsidRPr="009004A8" w:rsidRDefault="00967FB2" w:rsidP="008C2043">
            <w:pPr>
              <w:spacing w:after="0"/>
              <w:rPr>
                <w:rFonts w:asciiTheme="minorHAnsi" w:hAnsiTheme="minorHAnsi"/>
                <w:b/>
              </w:rPr>
            </w:pPr>
            <w:r w:rsidRPr="009004A8">
              <w:rPr>
                <w:rFonts w:asciiTheme="minorHAnsi" w:hAnsiTheme="minorHAnsi"/>
                <w:b/>
              </w:rPr>
              <w:t>RST.11-12.1</w:t>
            </w:r>
          </w:p>
          <w:p w:rsidR="00967FB2" w:rsidRPr="009004A8" w:rsidRDefault="00967FB2" w:rsidP="008C2043">
            <w:pPr>
              <w:spacing w:after="0"/>
              <w:rPr>
                <w:rFonts w:asciiTheme="minorHAnsi" w:hAnsiTheme="minorHAnsi"/>
                <w:b/>
              </w:rPr>
            </w:pPr>
            <w:r w:rsidRPr="009004A8">
              <w:rPr>
                <w:rFonts w:asciiTheme="minorHAnsi" w:hAnsiTheme="minorHAnsi"/>
                <w:b/>
              </w:rPr>
              <w:t>RST.11-12.3</w:t>
            </w:r>
          </w:p>
          <w:p w:rsidR="00967FB2" w:rsidRPr="009004A8" w:rsidRDefault="00967FB2" w:rsidP="008C2043">
            <w:pPr>
              <w:spacing w:after="0"/>
              <w:rPr>
                <w:rFonts w:asciiTheme="minorHAnsi" w:hAnsiTheme="minorHAnsi"/>
                <w:b/>
              </w:rPr>
            </w:pPr>
            <w:r w:rsidRPr="009004A8">
              <w:rPr>
                <w:rFonts w:asciiTheme="minorHAnsi" w:hAnsiTheme="minorHAnsi"/>
                <w:b/>
              </w:rPr>
              <w:t>RST.11-12.7</w:t>
            </w:r>
          </w:p>
        </w:tc>
        <w:tc>
          <w:tcPr>
            <w:tcW w:w="1800" w:type="dxa"/>
            <w:shd w:val="clear" w:color="auto" w:fill="auto"/>
          </w:tcPr>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ACCT.VI.A.3-4.2</w:t>
            </w:r>
          </w:p>
        </w:tc>
        <w:tc>
          <w:tcPr>
            <w:tcW w:w="659" w:type="dxa"/>
            <w:shd w:val="clear" w:color="auto" w:fill="auto"/>
          </w:tcPr>
          <w:p w:rsidR="00967FB2" w:rsidRPr="009004A8" w:rsidRDefault="00967FB2" w:rsidP="008C2043">
            <w:pPr>
              <w:spacing w:after="0" w:line="240" w:lineRule="auto"/>
              <w:jc w:val="center"/>
              <w:rPr>
                <w:rFonts w:asciiTheme="minorHAnsi" w:hAnsiTheme="minorHAnsi"/>
                <w:b/>
              </w:rPr>
            </w:pPr>
            <w:r w:rsidRPr="009004A8">
              <w:rPr>
                <w:rFonts w:asciiTheme="minorHAnsi" w:hAnsiTheme="minorHAnsi"/>
                <w:b/>
              </w:rPr>
              <w:t>4</w:t>
            </w:r>
          </w:p>
        </w:tc>
      </w:tr>
      <w:tr w:rsidR="00967FB2" w:rsidRPr="009004A8" w:rsidTr="008C2043">
        <w:trPr>
          <w:gridAfter w:val="1"/>
          <w:wAfter w:w="79" w:type="dxa"/>
          <w:trHeight w:val="466"/>
        </w:trPr>
        <w:tc>
          <w:tcPr>
            <w:tcW w:w="4989" w:type="dxa"/>
            <w:gridSpan w:val="2"/>
          </w:tcPr>
          <w:p w:rsidR="00967FB2" w:rsidRPr="009004A8" w:rsidRDefault="00967FB2" w:rsidP="00967FB2">
            <w:pPr>
              <w:pStyle w:val="ListParagraph"/>
              <w:numPr>
                <w:ilvl w:val="0"/>
                <w:numId w:val="1"/>
              </w:numPr>
              <w:spacing w:after="0" w:line="240" w:lineRule="auto"/>
              <w:rPr>
                <w:rFonts w:asciiTheme="minorHAnsi" w:hAnsiTheme="minorHAnsi"/>
              </w:rPr>
            </w:pPr>
            <w:r w:rsidRPr="009004A8">
              <w:rPr>
                <w:rFonts w:asciiTheme="minorHAnsi" w:hAnsiTheme="minorHAnsi"/>
              </w:rPr>
              <w:t>Analyze transactions</w:t>
            </w:r>
          </w:p>
        </w:tc>
        <w:tc>
          <w:tcPr>
            <w:tcW w:w="2824" w:type="dxa"/>
            <w:gridSpan w:val="2"/>
          </w:tcPr>
          <w:p w:rsidR="00967FB2" w:rsidRPr="009004A8" w:rsidRDefault="00967FB2" w:rsidP="008C2043">
            <w:pPr>
              <w:spacing w:after="0" w:line="240" w:lineRule="auto"/>
              <w:rPr>
                <w:rFonts w:asciiTheme="minorHAnsi" w:hAnsiTheme="minorHAnsi"/>
                <w:b/>
              </w:rPr>
            </w:pPr>
          </w:p>
        </w:tc>
        <w:tc>
          <w:tcPr>
            <w:tcW w:w="755" w:type="dxa"/>
            <w:shd w:val="clear" w:color="auto" w:fill="auto"/>
          </w:tcPr>
          <w:p w:rsidR="00967FB2" w:rsidRPr="009004A8" w:rsidRDefault="00967FB2" w:rsidP="008C2043">
            <w:pPr>
              <w:spacing w:after="0" w:line="240" w:lineRule="auto"/>
              <w:rPr>
                <w:rFonts w:asciiTheme="minorHAnsi" w:hAnsiTheme="minorHAnsi"/>
                <w:b/>
              </w:rPr>
            </w:pPr>
          </w:p>
        </w:tc>
        <w:tc>
          <w:tcPr>
            <w:tcW w:w="720" w:type="dxa"/>
            <w:shd w:val="clear" w:color="auto" w:fill="auto"/>
          </w:tcPr>
          <w:p w:rsidR="00967FB2" w:rsidRPr="009004A8" w:rsidRDefault="00967FB2" w:rsidP="008C2043">
            <w:pPr>
              <w:spacing w:after="0" w:line="240" w:lineRule="auto"/>
              <w:rPr>
                <w:rFonts w:asciiTheme="minorHAnsi" w:hAnsiTheme="minorHAnsi"/>
                <w:b/>
              </w:rPr>
            </w:pPr>
          </w:p>
        </w:tc>
        <w:tc>
          <w:tcPr>
            <w:tcW w:w="1350" w:type="dxa"/>
            <w:shd w:val="clear" w:color="auto" w:fill="auto"/>
          </w:tcPr>
          <w:p w:rsidR="00967FB2" w:rsidRPr="009004A8" w:rsidRDefault="00967FB2" w:rsidP="008C2043">
            <w:pPr>
              <w:spacing w:after="0"/>
              <w:rPr>
                <w:rFonts w:asciiTheme="minorHAnsi" w:hAnsiTheme="minorHAnsi"/>
                <w:b/>
              </w:rPr>
            </w:pPr>
            <w:r w:rsidRPr="009004A8">
              <w:rPr>
                <w:rFonts w:asciiTheme="minorHAnsi" w:hAnsiTheme="minorHAnsi"/>
                <w:b/>
              </w:rPr>
              <w:t>RI.11-12.7</w:t>
            </w:r>
          </w:p>
          <w:p w:rsidR="00967FB2" w:rsidRPr="009004A8" w:rsidRDefault="00967FB2" w:rsidP="008C2043">
            <w:pPr>
              <w:spacing w:after="0"/>
              <w:rPr>
                <w:rFonts w:asciiTheme="minorHAnsi" w:hAnsiTheme="minorHAnsi"/>
                <w:b/>
              </w:rPr>
            </w:pPr>
            <w:r w:rsidRPr="009004A8">
              <w:rPr>
                <w:rFonts w:asciiTheme="minorHAnsi" w:hAnsiTheme="minorHAnsi"/>
                <w:b/>
              </w:rPr>
              <w:t>RST.11-12.1</w:t>
            </w:r>
          </w:p>
          <w:p w:rsidR="00967FB2" w:rsidRPr="009004A8" w:rsidRDefault="00967FB2" w:rsidP="008C2043">
            <w:pPr>
              <w:spacing w:after="0"/>
              <w:rPr>
                <w:rFonts w:asciiTheme="minorHAnsi" w:hAnsiTheme="minorHAnsi"/>
                <w:b/>
              </w:rPr>
            </w:pPr>
            <w:r w:rsidRPr="009004A8">
              <w:rPr>
                <w:rFonts w:asciiTheme="minorHAnsi" w:hAnsiTheme="minorHAnsi"/>
                <w:b/>
              </w:rPr>
              <w:lastRenderedPageBreak/>
              <w:t>RST.11-12.3</w:t>
            </w:r>
          </w:p>
        </w:tc>
        <w:tc>
          <w:tcPr>
            <w:tcW w:w="1800" w:type="dxa"/>
            <w:shd w:val="clear" w:color="auto" w:fill="auto"/>
          </w:tcPr>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lastRenderedPageBreak/>
              <w:t>ACCT.V.3-4.6</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ACCT.V.3-4.7</w:t>
            </w:r>
          </w:p>
        </w:tc>
        <w:tc>
          <w:tcPr>
            <w:tcW w:w="659" w:type="dxa"/>
            <w:shd w:val="clear" w:color="auto" w:fill="auto"/>
          </w:tcPr>
          <w:p w:rsidR="00967FB2" w:rsidRPr="009004A8" w:rsidRDefault="00967FB2" w:rsidP="008C2043">
            <w:pPr>
              <w:spacing w:after="0" w:line="240" w:lineRule="auto"/>
              <w:jc w:val="center"/>
              <w:rPr>
                <w:rFonts w:asciiTheme="minorHAnsi" w:hAnsiTheme="minorHAnsi"/>
                <w:b/>
              </w:rPr>
            </w:pPr>
            <w:r w:rsidRPr="009004A8">
              <w:rPr>
                <w:rFonts w:asciiTheme="minorHAnsi" w:hAnsiTheme="minorHAnsi"/>
                <w:b/>
              </w:rPr>
              <w:t>4</w:t>
            </w:r>
          </w:p>
        </w:tc>
      </w:tr>
      <w:tr w:rsidR="00967FB2" w:rsidRPr="009004A8" w:rsidTr="008C2043">
        <w:trPr>
          <w:gridAfter w:val="1"/>
          <w:wAfter w:w="79" w:type="dxa"/>
          <w:trHeight w:val="466"/>
        </w:trPr>
        <w:tc>
          <w:tcPr>
            <w:tcW w:w="4989" w:type="dxa"/>
            <w:gridSpan w:val="2"/>
          </w:tcPr>
          <w:p w:rsidR="00967FB2" w:rsidRPr="009004A8" w:rsidRDefault="00967FB2" w:rsidP="00967FB2">
            <w:pPr>
              <w:pStyle w:val="ListParagraph"/>
              <w:numPr>
                <w:ilvl w:val="0"/>
                <w:numId w:val="1"/>
              </w:numPr>
              <w:spacing w:after="0" w:line="240" w:lineRule="auto"/>
              <w:rPr>
                <w:rFonts w:asciiTheme="minorHAnsi" w:hAnsiTheme="minorHAnsi"/>
              </w:rPr>
            </w:pPr>
            <w:r w:rsidRPr="009004A8">
              <w:rPr>
                <w:rFonts w:asciiTheme="minorHAnsi" w:hAnsiTheme="minorHAnsi"/>
              </w:rPr>
              <w:lastRenderedPageBreak/>
              <w:t>Journalize transactions using various journal formats</w:t>
            </w:r>
          </w:p>
        </w:tc>
        <w:tc>
          <w:tcPr>
            <w:tcW w:w="2824" w:type="dxa"/>
            <w:gridSpan w:val="2"/>
          </w:tcPr>
          <w:p w:rsidR="00967FB2" w:rsidRPr="009004A8" w:rsidRDefault="00967FB2" w:rsidP="008C2043">
            <w:pPr>
              <w:spacing w:after="0" w:line="240" w:lineRule="auto"/>
              <w:rPr>
                <w:rFonts w:asciiTheme="minorHAnsi" w:hAnsiTheme="minorHAnsi"/>
                <w:b/>
              </w:rPr>
            </w:pPr>
          </w:p>
        </w:tc>
        <w:tc>
          <w:tcPr>
            <w:tcW w:w="755" w:type="dxa"/>
            <w:shd w:val="clear" w:color="auto" w:fill="auto"/>
          </w:tcPr>
          <w:p w:rsidR="00967FB2" w:rsidRPr="009004A8" w:rsidRDefault="00967FB2" w:rsidP="008C2043">
            <w:pPr>
              <w:spacing w:after="0" w:line="240" w:lineRule="auto"/>
              <w:rPr>
                <w:rFonts w:asciiTheme="minorHAnsi" w:hAnsiTheme="minorHAnsi"/>
                <w:b/>
              </w:rPr>
            </w:pPr>
          </w:p>
        </w:tc>
        <w:tc>
          <w:tcPr>
            <w:tcW w:w="720" w:type="dxa"/>
            <w:shd w:val="clear" w:color="auto" w:fill="auto"/>
          </w:tcPr>
          <w:p w:rsidR="00967FB2" w:rsidRPr="009004A8" w:rsidRDefault="00967FB2" w:rsidP="008C2043">
            <w:pPr>
              <w:spacing w:after="0" w:line="240" w:lineRule="auto"/>
              <w:rPr>
                <w:rFonts w:asciiTheme="minorHAnsi" w:hAnsiTheme="minorHAnsi"/>
                <w:b/>
              </w:rPr>
            </w:pPr>
          </w:p>
        </w:tc>
        <w:tc>
          <w:tcPr>
            <w:tcW w:w="1350" w:type="dxa"/>
            <w:shd w:val="clear" w:color="auto" w:fill="auto"/>
          </w:tcPr>
          <w:p w:rsidR="00967FB2" w:rsidRPr="009004A8" w:rsidRDefault="00967FB2" w:rsidP="008C2043">
            <w:pPr>
              <w:spacing w:after="0"/>
              <w:rPr>
                <w:rFonts w:asciiTheme="minorHAnsi" w:hAnsiTheme="minorHAnsi"/>
                <w:b/>
              </w:rPr>
            </w:pPr>
            <w:r w:rsidRPr="009004A8">
              <w:rPr>
                <w:rFonts w:asciiTheme="minorHAnsi" w:hAnsiTheme="minorHAnsi"/>
                <w:b/>
              </w:rPr>
              <w:t>A-CED.1</w:t>
            </w:r>
          </w:p>
          <w:p w:rsidR="00967FB2" w:rsidRPr="009004A8" w:rsidRDefault="00967FB2" w:rsidP="008C2043">
            <w:pPr>
              <w:spacing w:after="0"/>
              <w:rPr>
                <w:rFonts w:asciiTheme="minorHAnsi" w:hAnsiTheme="minorHAnsi"/>
                <w:b/>
              </w:rPr>
            </w:pPr>
            <w:r w:rsidRPr="009004A8">
              <w:rPr>
                <w:rFonts w:asciiTheme="minorHAnsi" w:hAnsiTheme="minorHAnsi"/>
                <w:b/>
              </w:rPr>
              <w:t>RI.11-12.7</w:t>
            </w:r>
          </w:p>
          <w:p w:rsidR="00967FB2" w:rsidRPr="009004A8" w:rsidRDefault="00967FB2" w:rsidP="008C2043">
            <w:pPr>
              <w:spacing w:after="0"/>
              <w:rPr>
                <w:rFonts w:asciiTheme="minorHAnsi" w:hAnsiTheme="minorHAnsi"/>
                <w:b/>
              </w:rPr>
            </w:pPr>
            <w:r w:rsidRPr="009004A8">
              <w:rPr>
                <w:rFonts w:asciiTheme="minorHAnsi" w:hAnsiTheme="minorHAnsi"/>
                <w:b/>
              </w:rPr>
              <w:t>RST.11-12.3</w:t>
            </w:r>
          </w:p>
          <w:p w:rsidR="00967FB2" w:rsidRPr="009004A8" w:rsidRDefault="00967FB2" w:rsidP="008C2043">
            <w:pPr>
              <w:spacing w:after="0"/>
              <w:rPr>
                <w:rFonts w:asciiTheme="minorHAnsi" w:hAnsiTheme="minorHAnsi"/>
                <w:b/>
              </w:rPr>
            </w:pPr>
          </w:p>
        </w:tc>
        <w:tc>
          <w:tcPr>
            <w:tcW w:w="1800" w:type="dxa"/>
            <w:shd w:val="clear" w:color="auto" w:fill="auto"/>
          </w:tcPr>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ACCT.IV.B.3-4.2</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ACCT.IV.C.3.1</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ACCT.IV.D.3.3</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ACCT.IV.E.3-4.2</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ACCT.IV.F.3-4.2</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ACCT.V.3-4.7</w:t>
            </w:r>
          </w:p>
        </w:tc>
        <w:tc>
          <w:tcPr>
            <w:tcW w:w="659" w:type="dxa"/>
            <w:shd w:val="clear" w:color="auto" w:fill="auto"/>
          </w:tcPr>
          <w:p w:rsidR="00967FB2" w:rsidRPr="009004A8" w:rsidRDefault="00967FB2" w:rsidP="008C2043">
            <w:pPr>
              <w:spacing w:after="0" w:line="240" w:lineRule="auto"/>
              <w:jc w:val="center"/>
              <w:rPr>
                <w:rFonts w:asciiTheme="minorHAnsi" w:hAnsiTheme="minorHAnsi"/>
                <w:b/>
              </w:rPr>
            </w:pPr>
            <w:r w:rsidRPr="009004A8">
              <w:rPr>
                <w:rFonts w:asciiTheme="minorHAnsi" w:hAnsiTheme="minorHAnsi"/>
                <w:b/>
              </w:rPr>
              <w:t>4</w:t>
            </w:r>
          </w:p>
        </w:tc>
      </w:tr>
      <w:tr w:rsidR="00967FB2" w:rsidRPr="009004A8" w:rsidTr="008C2043">
        <w:trPr>
          <w:gridAfter w:val="1"/>
          <w:wAfter w:w="79" w:type="dxa"/>
          <w:trHeight w:val="466"/>
        </w:trPr>
        <w:tc>
          <w:tcPr>
            <w:tcW w:w="4989" w:type="dxa"/>
            <w:gridSpan w:val="2"/>
          </w:tcPr>
          <w:p w:rsidR="00967FB2" w:rsidRPr="009004A8" w:rsidRDefault="00967FB2" w:rsidP="00967FB2">
            <w:pPr>
              <w:pStyle w:val="ListParagraph"/>
              <w:numPr>
                <w:ilvl w:val="0"/>
                <w:numId w:val="1"/>
              </w:numPr>
              <w:spacing w:after="0" w:line="240" w:lineRule="auto"/>
              <w:rPr>
                <w:rFonts w:asciiTheme="minorHAnsi" w:hAnsiTheme="minorHAnsi"/>
              </w:rPr>
            </w:pPr>
            <w:r w:rsidRPr="009004A8">
              <w:rPr>
                <w:rFonts w:asciiTheme="minorHAnsi" w:hAnsiTheme="minorHAnsi"/>
              </w:rPr>
              <w:t>Post transactions to the appropriate ledger</w:t>
            </w:r>
          </w:p>
        </w:tc>
        <w:tc>
          <w:tcPr>
            <w:tcW w:w="2824" w:type="dxa"/>
            <w:gridSpan w:val="2"/>
          </w:tcPr>
          <w:p w:rsidR="00967FB2" w:rsidRPr="009004A8" w:rsidRDefault="00967FB2" w:rsidP="008C2043">
            <w:pPr>
              <w:spacing w:after="0" w:line="240" w:lineRule="auto"/>
              <w:rPr>
                <w:rFonts w:asciiTheme="minorHAnsi" w:hAnsiTheme="minorHAnsi"/>
                <w:b/>
              </w:rPr>
            </w:pPr>
          </w:p>
        </w:tc>
        <w:tc>
          <w:tcPr>
            <w:tcW w:w="755" w:type="dxa"/>
            <w:shd w:val="clear" w:color="auto" w:fill="auto"/>
          </w:tcPr>
          <w:p w:rsidR="00967FB2" w:rsidRPr="009004A8" w:rsidRDefault="00967FB2" w:rsidP="008C2043">
            <w:pPr>
              <w:spacing w:after="0" w:line="240" w:lineRule="auto"/>
              <w:rPr>
                <w:rFonts w:asciiTheme="minorHAnsi" w:hAnsiTheme="minorHAnsi"/>
                <w:b/>
              </w:rPr>
            </w:pPr>
          </w:p>
        </w:tc>
        <w:tc>
          <w:tcPr>
            <w:tcW w:w="720" w:type="dxa"/>
            <w:shd w:val="clear" w:color="auto" w:fill="auto"/>
          </w:tcPr>
          <w:p w:rsidR="00967FB2" w:rsidRPr="009004A8" w:rsidRDefault="00967FB2" w:rsidP="008C2043">
            <w:pPr>
              <w:spacing w:after="0" w:line="240" w:lineRule="auto"/>
              <w:rPr>
                <w:rFonts w:asciiTheme="minorHAnsi" w:hAnsiTheme="minorHAnsi"/>
                <w:b/>
              </w:rPr>
            </w:pPr>
          </w:p>
        </w:tc>
        <w:tc>
          <w:tcPr>
            <w:tcW w:w="1350" w:type="dxa"/>
            <w:shd w:val="clear" w:color="auto" w:fill="auto"/>
          </w:tcPr>
          <w:p w:rsidR="00967FB2" w:rsidRPr="009004A8" w:rsidRDefault="00967FB2" w:rsidP="008C2043">
            <w:pPr>
              <w:spacing w:after="0"/>
              <w:rPr>
                <w:rFonts w:asciiTheme="minorHAnsi" w:hAnsiTheme="minorHAnsi"/>
                <w:b/>
              </w:rPr>
            </w:pPr>
            <w:r w:rsidRPr="009004A8">
              <w:rPr>
                <w:rFonts w:asciiTheme="minorHAnsi" w:hAnsiTheme="minorHAnsi"/>
                <w:b/>
              </w:rPr>
              <w:t>N-Q.1</w:t>
            </w:r>
          </w:p>
          <w:p w:rsidR="00967FB2" w:rsidRPr="009004A8" w:rsidRDefault="00967FB2" w:rsidP="008C2043">
            <w:pPr>
              <w:spacing w:after="0"/>
              <w:rPr>
                <w:rFonts w:asciiTheme="minorHAnsi" w:hAnsiTheme="minorHAnsi"/>
                <w:b/>
              </w:rPr>
            </w:pPr>
            <w:r w:rsidRPr="009004A8">
              <w:rPr>
                <w:rFonts w:asciiTheme="minorHAnsi" w:hAnsiTheme="minorHAnsi"/>
                <w:b/>
              </w:rPr>
              <w:t>A-CED.1</w:t>
            </w:r>
          </w:p>
          <w:p w:rsidR="00967FB2" w:rsidRPr="009004A8" w:rsidRDefault="00967FB2" w:rsidP="008C2043">
            <w:pPr>
              <w:spacing w:after="0"/>
              <w:rPr>
                <w:rFonts w:asciiTheme="minorHAnsi" w:hAnsiTheme="minorHAnsi"/>
                <w:b/>
              </w:rPr>
            </w:pPr>
            <w:r w:rsidRPr="009004A8">
              <w:rPr>
                <w:rFonts w:asciiTheme="minorHAnsi" w:hAnsiTheme="minorHAnsi"/>
                <w:b/>
              </w:rPr>
              <w:t>RST.11-12.3</w:t>
            </w:r>
          </w:p>
        </w:tc>
        <w:tc>
          <w:tcPr>
            <w:tcW w:w="1800" w:type="dxa"/>
            <w:shd w:val="clear" w:color="auto" w:fill="auto"/>
          </w:tcPr>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ACCT.V.3-4.2</w:t>
            </w:r>
          </w:p>
        </w:tc>
        <w:tc>
          <w:tcPr>
            <w:tcW w:w="659" w:type="dxa"/>
            <w:shd w:val="clear" w:color="auto" w:fill="auto"/>
          </w:tcPr>
          <w:p w:rsidR="00967FB2" w:rsidRPr="009004A8" w:rsidRDefault="00967FB2" w:rsidP="008C2043">
            <w:pPr>
              <w:spacing w:after="0" w:line="240" w:lineRule="auto"/>
              <w:jc w:val="center"/>
              <w:rPr>
                <w:rFonts w:asciiTheme="minorHAnsi" w:hAnsiTheme="minorHAnsi"/>
                <w:b/>
              </w:rPr>
            </w:pPr>
            <w:r w:rsidRPr="009004A8">
              <w:rPr>
                <w:rFonts w:asciiTheme="minorHAnsi" w:hAnsiTheme="minorHAnsi"/>
                <w:b/>
              </w:rPr>
              <w:t>3</w:t>
            </w:r>
          </w:p>
        </w:tc>
      </w:tr>
      <w:tr w:rsidR="00967FB2" w:rsidRPr="009004A8" w:rsidTr="008C2043">
        <w:trPr>
          <w:gridAfter w:val="1"/>
          <w:wAfter w:w="79" w:type="dxa"/>
          <w:trHeight w:val="466"/>
        </w:trPr>
        <w:tc>
          <w:tcPr>
            <w:tcW w:w="4989" w:type="dxa"/>
            <w:gridSpan w:val="2"/>
          </w:tcPr>
          <w:p w:rsidR="00967FB2" w:rsidRPr="009004A8" w:rsidRDefault="00967FB2" w:rsidP="00967FB2">
            <w:pPr>
              <w:pStyle w:val="ListParagraph"/>
              <w:numPr>
                <w:ilvl w:val="0"/>
                <w:numId w:val="1"/>
              </w:numPr>
              <w:spacing w:after="0" w:line="240" w:lineRule="auto"/>
              <w:rPr>
                <w:rFonts w:asciiTheme="minorHAnsi" w:hAnsiTheme="minorHAnsi"/>
              </w:rPr>
            </w:pPr>
            <w:r w:rsidRPr="009004A8">
              <w:rPr>
                <w:rFonts w:asciiTheme="minorHAnsi" w:hAnsiTheme="minorHAnsi"/>
              </w:rPr>
              <w:t>Create a trial balance</w:t>
            </w:r>
          </w:p>
        </w:tc>
        <w:tc>
          <w:tcPr>
            <w:tcW w:w="2824" w:type="dxa"/>
            <w:gridSpan w:val="2"/>
          </w:tcPr>
          <w:p w:rsidR="00967FB2" w:rsidRPr="009004A8" w:rsidRDefault="00967FB2" w:rsidP="008C2043">
            <w:pPr>
              <w:spacing w:after="0" w:line="240" w:lineRule="auto"/>
              <w:rPr>
                <w:rFonts w:asciiTheme="minorHAnsi" w:hAnsiTheme="minorHAnsi"/>
                <w:b/>
              </w:rPr>
            </w:pPr>
          </w:p>
        </w:tc>
        <w:tc>
          <w:tcPr>
            <w:tcW w:w="755" w:type="dxa"/>
            <w:shd w:val="clear" w:color="auto" w:fill="auto"/>
          </w:tcPr>
          <w:p w:rsidR="00967FB2" w:rsidRPr="009004A8" w:rsidRDefault="00967FB2" w:rsidP="008C2043">
            <w:pPr>
              <w:spacing w:after="0" w:line="240" w:lineRule="auto"/>
              <w:rPr>
                <w:rFonts w:asciiTheme="minorHAnsi" w:hAnsiTheme="minorHAnsi"/>
                <w:b/>
              </w:rPr>
            </w:pPr>
          </w:p>
        </w:tc>
        <w:tc>
          <w:tcPr>
            <w:tcW w:w="720" w:type="dxa"/>
            <w:shd w:val="clear" w:color="auto" w:fill="auto"/>
          </w:tcPr>
          <w:p w:rsidR="00967FB2" w:rsidRPr="009004A8" w:rsidRDefault="00967FB2" w:rsidP="008C2043">
            <w:pPr>
              <w:spacing w:after="0" w:line="240" w:lineRule="auto"/>
              <w:rPr>
                <w:rFonts w:asciiTheme="minorHAnsi" w:hAnsiTheme="minorHAnsi"/>
                <w:b/>
              </w:rPr>
            </w:pPr>
          </w:p>
        </w:tc>
        <w:tc>
          <w:tcPr>
            <w:tcW w:w="1350" w:type="dxa"/>
            <w:shd w:val="clear" w:color="auto" w:fill="auto"/>
          </w:tcPr>
          <w:p w:rsidR="00967FB2" w:rsidRPr="009004A8" w:rsidRDefault="00967FB2" w:rsidP="008C2043">
            <w:pPr>
              <w:spacing w:after="0"/>
              <w:rPr>
                <w:rFonts w:asciiTheme="minorHAnsi" w:hAnsiTheme="minorHAnsi"/>
                <w:b/>
              </w:rPr>
            </w:pPr>
            <w:r w:rsidRPr="009004A8">
              <w:rPr>
                <w:rFonts w:asciiTheme="minorHAnsi" w:hAnsiTheme="minorHAnsi"/>
                <w:b/>
              </w:rPr>
              <w:t>N-Q.1</w:t>
            </w:r>
          </w:p>
          <w:p w:rsidR="00967FB2" w:rsidRPr="009004A8" w:rsidRDefault="00967FB2" w:rsidP="008C2043">
            <w:pPr>
              <w:spacing w:after="0"/>
              <w:rPr>
                <w:rFonts w:asciiTheme="minorHAnsi" w:hAnsiTheme="minorHAnsi"/>
                <w:b/>
              </w:rPr>
            </w:pPr>
            <w:r w:rsidRPr="009004A8">
              <w:rPr>
                <w:rFonts w:asciiTheme="minorHAnsi" w:hAnsiTheme="minorHAnsi"/>
                <w:b/>
              </w:rPr>
              <w:t>A-CED.1</w:t>
            </w:r>
          </w:p>
          <w:p w:rsidR="00967FB2" w:rsidRPr="009004A8" w:rsidRDefault="00967FB2" w:rsidP="008C2043">
            <w:pPr>
              <w:spacing w:after="0"/>
              <w:rPr>
                <w:rFonts w:asciiTheme="minorHAnsi" w:hAnsiTheme="minorHAnsi"/>
                <w:b/>
              </w:rPr>
            </w:pPr>
            <w:r w:rsidRPr="009004A8">
              <w:rPr>
                <w:rFonts w:asciiTheme="minorHAnsi" w:hAnsiTheme="minorHAnsi"/>
                <w:b/>
              </w:rPr>
              <w:t>RI.11-12.7</w:t>
            </w:r>
          </w:p>
          <w:p w:rsidR="00967FB2" w:rsidRPr="009004A8" w:rsidRDefault="00967FB2" w:rsidP="008C2043">
            <w:pPr>
              <w:spacing w:after="0"/>
              <w:rPr>
                <w:rFonts w:asciiTheme="minorHAnsi" w:hAnsiTheme="minorHAnsi"/>
                <w:b/>
              </w:rPr>
            </w:pPr>
            <w:r w:rsidRPr="009004A8">
              <w:rPr>
                <w:rFonts w:asciiTheme="minorHAnsi" w:hAnsiTheme="minorHAnsi"/>
                <w:b/>
              </w:rPr>
              <w:t>RST.11-12.3</w:t>
            </w:r>
          </w:p>
          <w:p w:rsidR="00967FB2" w:rsidRPr="009004A8" w:rsidRDefault="00967FB2" w:rsidP="008C2043">
            <w:pPr>
              <w:spacing w:after="0"/>
              <w:rPr>
                <w:rFonts w:asciiTheme="minorHAnsi" w:hAnsiTheme="minorHAnsi"/>
                <w:b/>
              </w:rPr>
            </w:pPr>
          </w:p>
        </w:tc>
        <w:tc>
          <w:tcPr>
            <w:tcW w:w="1800" w:type="dxa"/>
            <w:shd w:val="clear" w:color="auto" w:fill="auto"/>
          </w:tcPr>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ACCT.II.3-4.1</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ACCT.II.3-4.2</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ACCT.V.3-4.7</w:t>
            </w:r>
          </w:p>
        </w:tc>
        <w:tc>
          <w:tcPr>
            <w:tcW w:w="659" w:type="dxa"/>
            <w:shd w:val="clear" w:color="auto" w:fill="auto"/>
          </w:tcPr>
          <w:p w:rsidR="00967FB2" w:rsidRPr="009004A8" w:rsidRDefault="00967FB2" w:rsidP="008C2043">
            <w:pPr>
              <w:spacing w:after="0" w:line="240" w:lineRule="auto"/>
              <w:jc w:val="center"/>
              <w:rPr>
                <w:rFonts w:asciiTheme="minorHAnsi" w:hAnsiTheme="minorHAnsi"/>
                <w:b/>
              </w:rPr>
            </w:pPr>
            <w:r w:rsidRPr="009004A8">
              <w:rPr>
                <w:rFonts w:asciiTheme="minorHAnsi" w:hAnsiTheme="minorHAnsi"/>
                <w:b/>
              </w:rPr>
              <w:t>4</w:t>
            </w:r>
          </w:p>
        </w:tc>
      </w:tr>
      <w:tr w:rsidR="00967FB2" w:rsidRPr="009004A8" w:rsidTr="008C2043">
        <w:trPr>
          <w:gridAfter w:val="1"/>
          <w:wAfter w:w="79" w:type="dxa"/>
          <w:trHeight w:val="466"/>
        </w:trPr>
        <w:tc>
          <w:tcPr>
            <w:tcW w:w="4989" w:type="dxa"/>
            <w:gridSpan w:val="2"/>
          </w:tcPr>
          <w:p w:rsidR="00967FB2" w:rsidRPr="009004A8" w:rsidRDefault="00967FB2" w:rsidP="00967FB2">
            <w:pPr>
              <w:pStyle w:val="ListParagraph"/>
              <w:numPr>
                <w:ilvl w:val="0"/>
                <w:numId w:val="1"/>
              </w:numPr>
              <w:spacing w:after="0" w:line="240" w:lineRule="auto"/>
              <w:rPr>
                <w:rFonts w:asciiTheme="minorHAnsi" w:hAnsiTheme="minorHAnsi"/>
              </w:rPr>
            </w:pPr>
            <w:r w:rsidRPr="009004A8">
              <w:rPr>
                <w:rFonts w:asciiTheme="minorHAnsi" w:hAnsiTheme="minorHAnsi"/>
              </w:rPr>
              <w:t>Create a worksheet</w:t>
            </w:r>
          </w:p>
        </w:tc>
        <w:tc>
          <w:tcPr>
            <w:tcW w:w="2824" w:type="dxa"/>
            <w:gridSpan w:val="2"/>
          </w:tcPr>
          <w:p w:rsidR="00967FB2" w:rsidRPr="009004A8" w:rsidRDefault="00967FB2" w:rsidP="008C2043">
            <w:pPr>
              <w:spacing w:after="0" w:line="240" w:lineRule="auto"/>
              <w:rPr>
                <w:rFonts w:asciiTheme="minorHAnsi" w:hAnsiTheme="minorHAnsi"/>
                <w:b/>
              </w:rPr>
            </w:pPr>
          </w:p>
        </w:tc>
        <w:tc>
          <w:tcPr>
            <w:tcW w:w="755" w:type="dxa"/>
            <w:shd w:val="clear" w:color="auto" w:fill="auto"/>
          </w:tcPr>
          <w:p w:rsidR="00967FB2" w:rsidRPr="009004A8" w:rsidRDefault="00967FB2" w:rsidP="008C2043">
            <w:pPr>
              <w:spacing w:after="0" w:line="240" w:lineRule="auto"/>
              <w:rPr>
                <w:rFonts w:asciiTheme="minorHAnsi" w:hAnsiTheme="minorHAnsi"/>
                <w:b/>
              </w:rPr>
            </w:pPr>
          </w:p>
        </w:tc>
        <w:tc>
          <w:tcPr>
            <w:tcW w:w="720" w:type="dxa"/>
            <w:shd w:val="clear" w:color="auto" w:fill="auto"/>
          </w:tcPr>
          <w:p w:rsidR="00967FB2" w:rsidRPr="009004A8" w:rsidRDefault="00967FB2" w:rsidP="008C2043">
            <w:pPr>
              <w:spacing w:after="0" w:line="240" w:lineRule="auto"/>
              <w:rPr>
                <w:rFonts w:asciiTheme="minorHAnsi" w:hAnsiTheme="minorHAnsi"/>
                <w:b/>
              </w:rPr>
            </w:pPr>
          </w:p>
        </w:tc>
        <w:tc>
          <w:tcPr>
            <w:tcW w:w="1350" w:type="dxa"/>
            <w:shd w:val="clear" w:color="auto" w:fill="auto"/>
          </w:tcPr>
          <w:p w:rsidR="00967FB2" w:rsidRPr="009004A8" w:rsidRDefault="00967FB2" w:rsidP="008C2043">
            <w:pPr>
              <w:spacing w:after="0"/>
              <w:rPr>
                <w:rFonts w:asciiTheme="minorHAnsi" w:hAnsiTheme="minorHAnsi"/>
                <w:b/>
              </w:rPr>
            </w:pPr>
            <w:r w:rsidRPr="009004A8">
              <w:rPr>
                <w:rFonts w:asciiTheme="minorHAnsi" w:hAnsiTheme="minorHAnsi"/>
                <w:b/>
              </w:rPr>
              <w:t>N-Q.1</w:t>
            </w:r>
          </w:p>
          <w:p w:rsidR="00967FB2" w:rsidRPr="009004A8" w:rsidRDefault="00967FB2" w:rsidP="008C2043">
            <w:pPr>
              <w:spacing w:after="0"/>
              <w:rPr>
                <w:rFonts w:asciiTheme="minorHAnsi" w:hAnsiTheme="minorHAnsi"/>
                <w:b/>
              </w:rPr>
            </w:pPr>
            <w:r w:rsidRPr="009004A8">
              <w:rPr>
                <w:rFonts w:asciiTheme="minorHAnsi" w:hAnsiTheme="minorHAnsi"/>
                <w:b/>
              </w:rPr>
              <w:t>A-CED.1 RI.11-12.7</w:t>
            </w:r>
          </w:p>
          <w:p w:rsidR="00967FB2" w:rsidRPr="009004A8" w:rsidRDefault="00967FB2" w:rsidP="008C2043">
            <w:pPr>
              <w:spacing w:after="0"/>
              <w:rPr>
                <w:rFonts w:asciiTheme="minorHAnsi" w:hAnsiTheme="minorHAnsi"/>
                <w:b/>
              </w:rPr>
            </w:pPr>
            <w:r w:rsidRPr="009004A8">
              <w:rPr>
                <w:rFonts w:asciiTheme="minorHAnsi" w:hAnsiTheme="minorHAnsi"/>
                <w:b/>
              </w:rPr>
              <w:t>RST.11-12.3</w:t>
            </w:r>
          </w:p>
        </w:tc>
        <w:tc>
          <w:tcPr>
            <w:tcW w:w="1800" w:type="dxa"/>
            <w:shd w:val="clear" w:color="auto" w:fill="auto"/>
          </w:tcPr>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ACCT.II.3-4.1</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ACCT.II.3-4.2</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ACCT.V.3-4.10</w:t>
            </w:r>
          </w:p>
        </w:tc>
        <w:tc>
          <w:tcPr>
            <w:tcW w:w="659" w:type="dxa"/>
            <w:shd w:val="clear" w:color="auto" w:fill="auto"/>
          </w:tcPr>
          <w:p w:rsidR="00967FB2" w:rsidRPr="009004A8" w:rsidRDefault="00967FB2" w:rsidP="008C2043">
            <w:pPr>
              <w:spacing w:after="0" w:line="240" w:lineRule="auto"/>
              <w:jc w:val="center"/>
              <w:rPr>
                <w:rFonts w:asciiTheme="minorHAnsi" w:hAnsiTheme="minorHAnsi"/>
                <w:b/>
              </w:rPr>
            </w:pPr>
            <w:r w:rsidRPr="009004A8">
              <w:rPr>
                <w:rFonts w:asciiTheme="minorHAnsi" w:hAnsiTheme="minorHAnsi"/>
                <w:b/>
              </w:rPr>
              <w:t>4</w:t>
            </w:r>
          </w:p>
        </w:tc>
      </w:tr>
      <w:tr w:rsidR="00967FB2" w:rsidRPr="009004A8" w:rsidTr="008C2043">
        <w:trPr>
          <w:gridAfter w:val="1"/>
          <w:wAfter w:w="79" w:type="dxa"/>
          <w:trHeight w:val="466"/>
        </w:trPr>
        <w:tc>
          <w:tcPr>
            <w:tcW w:w="4989" w:type="dxa"/>
            <w:gridSpan w:val="2"/>
          </w:tcPr>
          <w:p w:rsidR="00967FB2" w:rsidRPr="009004A8" w:rsidRDefault="00967FB2" w:rsidP="00967FB2">
            <w:pPr>
              <w:pStyle w:val="ListParagraph"/>
              <w:numPr>
                <w:ilvl w:val="0"/>
                <w:numId w:val="1"/>
              </w:numPr>
              <w:spacing w:after="0" w:line="240" w:lineRule="auto"/>
              <w:rPr>
                <w:rFonts w:asciiTheme="minorHAnsi" w:hAnsiTheme="minorHAnsi"/>
              </w:rPr>
            </w:pPr>
            <w:r w:rsidRPr="009004A8">
              <w:rPr>
                <w:rFonts w:asciiTheme="minorHAnsi" w:hAnsiTheme="minorHAnsi"/>
              </w:rPr>
              <w:t>Prepare an income statement for a service business organized as a proprietorship</w:t>
            </w:r>
          </w:p>
        </w:tc>
        <w:tc>
          <w:tcPr>
            <w:tcW w:w="2824" w:type="dxa"/>
            <w:gridSpan w:val="2"/>
          </w:tcPr>
          <w:p w:rsidR="00967FB2" w:rsidRPr="009004A8" w:rsidRDefault="00967FB2" w:rsidP="008C2043">
            <w:pPr>
              <w:spacing w:after="0" w:line="240" w:lineRule="auto"/>
              <w:rPr>
                <w:rFonts w:asciiTheme="minorHAnsi" w:hAnsiTheme="minorHAnsi"/>
                <w:b/>
              </w:rPr>
            </w:pPr>
          </w:p>
        </w:tc>
        <w:tc>
          <w:tcPr>
            <w:tcW w:w="755" w:type="dxa"/>
            <w:shd w:val="clear" w:color="auto" w:fill="auto"/>
          </w:tcPr>
          <w:p w:rsidR="00967FB2" w:rsidRPr="009004A8" w:rsidRDefault="00967FB2" w:rsidP="008C2043">
            <w:pPr>
              <w:spacing w:after="0" w:line="240" w:lineRule="auto"/>
              <w:rPr>
                <w:rFonts w:asciiTheme="minorHAnsi" w:hAnsiTheme="minorHAnsi"/>
                <w:b/>
              </w:rPr>
            </w:pPr>
          </w:p>
        </w:tc>
        <w:tc>
          <w:tcPr>
            <w:tcW w:w="720" w:type="dxa"/>
            <w:shd w:val="clear" w:color="auto" w:fill="auto"/>
          </w:tcPr>
          <w:p w:rsidR="00967FB2" w:rsidRPr="009004A8" w:rsidRDefault="00967FB2" w:rsidP="008C2043">
            <w:pPr>
              <w:spacing w:after="0" w:line="240" w:lineRule="auto"/>
              <w:rPr>
                <w:rFonts w:asciiTheme="minorHAnsi" w:hAnsiTheme="minorHAnsi"/>
                <w:b/>
              </w:rPr>
            </w:pPr>
          </w:p>
        </w:tc>
        <w:tc>
          <w:tcPr>
            <w:tcW w:w="1350" w:type="dxa"/>
            <w:shd w:val="clear" w:color="auto" w:fill="auto"/>
          </w:tcPr>
          <w:p w:rsidR="00967FB2" w:rsidRPr="009004A8" w:rsidRDefault="00967FB2" w:rsidP="008C2043">
            <w:pPr>
              <w:spacing w:after="0"/>
              <w:rPr>
                <w:rFonts w:asciiTheme="minorHAnsi" w:hAnsiTheme="minorHAnsi"/>
                <w:b/>
              </w:rPr>
            </w:pPr>
            <w:r w:rsidRPr="009004A8">
              <w:rPr>
                <w:rFonts w:asciiTheme="minorHAnsi" w:hAnsiTheme="minorHAnsi"/>
                <w:b/>
              </w:rPr>
              <w:t>N-Q.1</w:t>
            </w:r>
          </w:p>
          <w:p w:rsidR="00967FB2" w:rsidRPr="009004A8" w:rsidRDefault="00967FB2" w:rsidP="008C2043">
            <w:pPr>
              <w:spacing w:after="0"/>
              <w:rPr>
                <w:rFonts w:asciiTheme="minorHAnsi" w:hAnsiTheme="minorHAnsi"/>
                <w:b/>
              </w:rPr>
            </w:pPr>
            <w:r w:rsidRPr="009004A8">
              <w:rPr>
                <w:rFonts w:asciiTheme="minorHAnsi" w:hAnsiTheme="minorHAnsi"/>
                <w:b/>
              </w:rPr>
              <w:t>A-CED.1 RI.11-12.7</w:t>
            </w:r>
          </w:p>
          <w:p w:rsidR="00967FB2" w:rsidRPr="009004A8" w:rsidRDefault="00967FB2" w:rsidP="008C2043">
            <w:pPr>
              <w:spacing w:after="0"/>
              <w:rPr>
                <w:rFonts w:asciiTheme="minorHAnsi" w:hAnsiTheme="minorHAnsi"/>
                <w:b/>
              </w:rPr>
            </w:pPr>
            <w:r w:rsidRPr="009004A8">
              <w:rPr>
                <w:rFonts w:asciiTheme="minorHAnsi" w:hAnsiTheme="minorHAnsi"/>
                <w:b/>
              </w:rPr>
              <w:t>RST.11-12.3</w:t>
            </w:r>
          </w:p>
        </w:tc>
        <w:tc>
          <w:tcPr>
            <w:tcW w:w="1800" w:type="dxa"/>
            <w:shd w:val="clear" w:color="auto" w:fill="auto"/>
          </w:tcPr>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ACCT.II.3-4.1</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ACCT.II.3-4.2</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ACCT.II.3-4.7</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ACCT.II.3-4.10</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ACCT.II.3-4.11</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ACCT.III.3-4.10</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ACCT.V.3-4.10</w:t>
            </w:r>
          </w:p>
        </w:tc>
        <w:tc>
          <w:tcPr>
            <w:tcW w:w="659" w:type="dxa"/>
            <w:shd w:val="clear" w:color="auto" w:fill="auto"/>
          </w:tcPr>
          <w:p w:rsidR="00967FB2" w:rsidRPr="009004A8" w:rsidRDefault="00967FB2" w:rsidP="008C2043">
            <w:pPr>
              <w:spacing w:after="0" w:line="240" w:lineRule="auto"/>
              <w:jc w:val="center"/>
              <w:rPr>
                <w:rFonts w:asciiTheme="minorHAnsi" w:hAnsiTheme="minorHAnsi"/>
                <w:b/>
              </w:rPr>
            </w:pPr>
            <w:r w:rsidRPr="009004A8">
              <w:rPr>
                <w:rFonts w:asciiTheme="minorHAnsi" w:hAnsiTheme="minorHAnsi"/>
                <w:b/>
              </w:rPr>
              <w:t>4</w:t>
            </w:r>
          </w:p>
        </w:tc>
      </w:tr>
      <w:tr w:rsidR="00967FB2" w:rsidRPr="009004A8" w:rsidTr="008C2043">
        <w:trPr>
          <w:gridAfter w:val="1"/>
          <w:wAfter w:w="79" w:type="dxa"/>
          <w:trHeight w:val="466"/>
        </w:trPr>
        <w:tc>
          <w:tcPr>
            <w:tcW w:w="4989" w:type="dxa"/>
            <w:gridSpan w:val="2"/>
          </w:tcPr>
          <w:p w:rsidR="00967FB2" w:rsidRPr="009004A8" w:rsidRDefault="00967FB2" w:rsidP="00967FB2">
            <w:pPr>
              <w:pStyle w:val="ListParagraph"/>
              <w:numPr>
                <w:ilvl w:val="0"/>
                <w:numId w:val="1"/>
              </w:numPr>
              <w:spacing w:after="0" w:line="240" w:lineRule="auto"/>
              <w:rPr>
                <w:rFonts w:asciiTheme="minorHAnsi" w:hAnsiTheme="minorHAnsi"/>
              </w:rPr>
            </w:pPr>
            <w:r w:rsidRPr="009004A8">
              <w:rPr>
                <w:rFonts w:asciiTheme="minorHAnsi" w:hAnsiTheme="minorHAnsi"/>
              </w:rPr>
              <w:t>Prepare an income statement for a merchandising business organized as a corporation</w:t>
            </w:r>
          </w:p>
        </w:tc>
        <w:tc>
          <w:tcPr>
            <w:tcW w:w="2824" w:type="dxa"/>
            <w:gridSpan w:val="2"/>
          </w:tcPr>
          <w:p w:rsidR="00967FB2" w:rsidRPr="009004A8" w:rsidRDefault="00967FB2" w:rsidP="008C2043">
            <w:pPr>
              <w:spacing w:after="0" w:line="240" w:lineRule="auto"/>
              <w:rPr>
                <w:rFonts w:asciiTheme="minorHAnsi" w:hAnsiTheme="minorHAnsi"/>
                <w:b/>
              </w:rPr>
            </w:pPr>
          </w:p>
        </w:tc>
        <w:tc>
          <w:tcPr>
            <w:tcW w:w="755" w:type="dxa"/>
            <w:shd w:val="clear" w:color="auto" w:fill="auto"/>
          </w:tcPr>
          <w:p w:rsidR="00967FB2" w:rsidRPr="009004A8" w:rsidRDefault="00967FB2" w:rsidP="008C2043">
            <w:pPr>
              <w:spacing w:after="0" w:line="240" w:lineRule="auto"/>
              <w:rPr>
                <w:rFonts w:asciiTheme="minorHAnsi" w:hAnsiTheme="minorHAnsi"/>
                <w:b/>
              </w:rPr>
            </w:pPr>
          </w:p>
        </w:tc>
        <w:tc>
          <w:tcPr>
            <w:tcW w:w="720" w:type="dxa"/>
            <w:shd w:val="clear" w:color="auto" w:fill="auto"/>
          </w:tcPr>
          <w:p w:rsidR="00967FB2" w:rsidRPr="009004A8" w:rsidRDefault="00967FB2" w:rsidP="008C2043">
            <w:pPr>
              <w:spacing w:after="0" w:line="240" w:lineRule="auto"/>
              <w:rPr>
                <w:rFonts w:asciiTheme="minorHAnsi" w:hAnsiTheme="minorHAnsi"/>
                <w:b/>
              </w:rPr>
            </w:pPr>
          </w:p>
        </w:tc>
        <w:tc>
          <w:tcPr>
            <w:tcW w:w="1350" w:type="dxa"/>
            <w:shd w:val="clear" w:color="auto" w:fill="auto"/>
          </w:tcPr>
          <w:p w:rsidR="00967FB2" w:rsidRPr="009004A8" w:rsidRDefault="00967FB2" w:rsidP="008C2043">
            <w:pPr>
              <w:spacing w:after="0"/>
              <w:rPr>
                <w:rFonts w:asciiTheme="minorHAnsi" w:hAnsiTheme="minorHAnsi"/>
                <w:b/>
              </w:rPr>
            </w:pPr>
            <w:r w:rsidRPr="009004A8">
              <w:rPr>
                <w:rFonts w:asciiTheme="minorHAnsi" w:hAnsiTheme="minorHAnsi"/>
                <w:b/>
              </w:rPr>
              <w:t>N-Q.1</w:t>
            </w:r>
          </w:p>
          <w:p w:rsidR="00967FB2" w:rsidRPr="009004A8" w:rsidRDefault="00967FB2" w:rsidP="008C2043">
            <w:pPr>
              <w:spacing w:after="0"/>
              <w:rPr>
                <w:rFonts w:asciiTheme="minorHAnsi" w:hAnsiTheme="minorHAnsi"/>
                <w:b/>
              </w:rPr>
            </w:pPr>
            <w:r w:rsidRPr="009004A8">
              <w:rPr>
                <w:rFonts w:asciiTheme="minorHAnsi" w:hAnsiTheme="minorHAnsi"/>
                <w:b/>
              </w:rPr>
              <w:t>A-CED.1</w:t>
            </w:r>
          </w:p>
          <w:p w:rsidR="00967FB2" w:rsidRPr="009004A8" w:rsidRDefault="00967FB2" w:rsidP="008C2043">
            <w:pPr>
              <w:spacing w:after="0"/>
              <w:rPr>
                <w:rFonts w:asciiTheme="minorHAnsi" w:hAnsiTheme="minorHAnsi"/>
                <w:b/>
              </w:rPr>
            </w:pPr>
            <w:r w:rsidRPr="009004A8">
              <w:rPr>
                <w:rFonts w:asciiTheme="minorHAnsi" w:hAnsiTheme="minorHAnsi"/>
                <w:b/>
              </w:rPr>
              <w:t>RI.11-12.7</w:t>
            </w:r>
          </w:p>
          <w:p w:rsidR="00967FB2" w:rsidRPr="009004A8" w:rsidRDefault="00967FB2" w:rsidP="008C2043">
            <w:pPr>
              <w:spacing w:after="0"/>
              <w:rPr>
                <w:rFonts w:asciiTheme="minorHAnsi" w:hAnsiTheme="minorHAnsi"/>
                <w:b/>
              </w:rPr>
            </w:pPr>
            <w:r w:rsidRPr="009004A8">
              <w:rPr>
                <w:rFonts w:asciiTheme="minorHAnsi" w:hAnsiTheme="minorHAnsi"/>
                <w:b/>
              </w:rPr>
              <w:t>RST.11-12.3</w:t>
            </w:r>
          </w:p>
        </w:tc>
        <w:tc>
          <w:tcPr>
            <w:tcW w:w="1800" w:type="dxa"/>
            <w:shd w:val="clear" w:color="auto" w:fill="auto"/>
          </w:tcPr>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ACCT.II.3-4.1</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ACCT.II.3-4.2</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ACCT.II.3-4.7</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ACCT.II.3-4.10</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lastRenderedPageBreak/>
              <w:t>ACCT.II.3-4.11</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ACCT.II.3-4.15</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ACCT.III.3-4.10</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ACCT.V.3-4.10</w:t>
            </w:r>
          </w:p>
        </w:tc>
        <w:tc>
          <w:tcPr>
            <w:tcW w:w="659" w:type="dxa"/>
            <w:shd w:val="clear" w:color="auto" w:fill="auto"/>
          </w:tcPr>
          <w:p w:rsidR="00967FB2" w:rsidRPr="009004A8" w:rsidRDefault="00967FB2" w:rsidP="008C2043">
            <w:pPr>
              <w:spacing w:after="0" w:line="240" w:lineRule="auto"/>
              <w:jc w:val="center"/>
              <w:rPr>
                <w:rFonts w:asciiTheme="minorHAnsi" w:hAnsiTheme="minorHAnsi"/>
                <w:b/>
              </w:rPr>
            </w:pPr>
            <w:r w:rsidRPr="009004A8">
              <w:rPr>
                <w:rFonts w:asciiTheme="minorHAnsi" w:hAnsiTheme="minorHAnsi"/>
                <w:b/>
              </w:rPr>
              <w:lastRenderedPageBreak/>
              <w:t>4</w:t>
            </w:r>
          </w:p>
        </w:tc>
      </w:tr>
      <w:tr w:rsidR="00967FB2" w:rsidRPr="009004A8" w:rsidTr="008C2043">
        <w:trPr>
          <w:gridAfter w:val="1"/>
          <w:wAfter w:w="79" w:type="dxa"/>
          <w:trHeight w:val="466"/>
        </w:trPr>
        <w:tc>
          <w:tcPr>
            <w:tcW w:w="4989" w:type="dxa"/>
            <w:gridSpan w:val="2"/>
          </w:tcPr>
          <w:p w:rsidR="00967FB2" w:rsidRPr="009004A8" w:rsidRDefault="00967FB2" w:rsidP="00967FB2">
            <w:pPr>
              <w:pStyle w:val="ListParagraph"/>
              <w:numPr>
                <w:ilvl w:val="0"/>
                <w:numId w:val="1"/>
              </w:numPr>
              <w:spacing w:after="0" w:line="240" w:lineRule="auto"/>
              <w:rPr>
                <w:rFonts w:asciiTheme="minorHAnsi" w:hAnsiTheme="minorHAnsi"/>
              </w:rPr>
            </w:pPr>
            <w:r w:rsidRPr="009004A8">
              <w:rPr>
                <w:rFonts w:asciiTheme="minorHAnsi" w:hAnsiTheme="minorHAnsi"/>
              </w:rPr>
              <w:lastRenderedPageBreak/>
              <w:t>Prepare a balance sheet for a service business organized as a sole proprietorship</w:t>
            </w:r>
          </w:p>
        </w:tc>
        <w:tc>
          <w:tcPr>
            <w:tcW w:w="2824" w:type="dxa"/>
            <w:gridSpan w:val="2"/>
          </w:tcPr>
          <w:p w:rsidR="00967FB2" w:rsidRPr="009004A8" w:rsidRDefault="00967FB2" w:rsidP="008C2043">
            <w:pPr>
              <w:spacing w:after="0" w:line="240" w:lineRule="auto"/>
              <w:rPr>
                <w:rFonts w:asciiTheme="minorHAnsi" w:hAnsiTheme="minorHAnsi"/>
                <w:b/>
              </w:rPr>
            </w:pPr>
          </w:p>
        </w:tc>
        <w:tc>
          <w:tcPr>
            <w:tcW w:w="755" w:type="dxa"/>
            <w:shd w:val="clear" w:color="auto" w:fill="auto"/>
          </w:tcPr>
          <w:p w:rsidR="00967FB2" w:rsidRPr="009004A8" w:rsidRDefault="00967FB2" w:rsidP="008C2043">
            <w:pPr>
              <w:spacing w:after="0" w:line="240" w:lineRule="auto"/>
              <w:rPr>
                <w:rFonts w:asciiTheme="minorHAnsi" w:hAnsiTheme="minorHAnsi"/>
                <w:b/>
              </w:rPr>
            </w:pPr>
          </w:p>
        </w:tc>
        <w:tc>
          <w:tcPr>
            <w:tcW w:w="720" w:type="dxa"/>
            <w:shd w:val="clear" w:color="auto" w:fill="auto"/>
          </w:tcPr>
          <w:p w:rsidR="00967FB2" w:rsidRPr="009004A8" w:rsidRDefault="00967FB2" w:rsidP="008C2043">
            <w:pPr>
              <w:spacing w:after="0" w:line="240" w:lineRule="auto"/>
              <w:rPr>
                <w:rFonts w:asciiTheme="minorHAnsi" w:hAnsiTheme="minorHAnsi"/>
                <w:b/>
              </w:rPr>
            </w:pPr>
          </w:p>
        </w:tc>
        <w:tc>
          <w:tcPr>
            <w:tcW w:w="1350" w:type="dxa"/>
            <w:shd w:val="clear" w:color="auto" w:fill="auto"/>
          </w:tcPr>
          <w:p w:rsidR="00967FB2" w:rsidRPr="009004A8" w:rsidRDefault="00967FB2" w:rsidP="008C2043">
            <w:pPr>
              <w:spacing w:after="0"/>
              <w:rPr>
                <w:rFonts w:asciiTheme="minorHAnsi" w:hAnsiTheme="minorHAnsi"/>
                <w:b/>
              </w:rPr>
            </w:pPr>
            <w:r w:rsidRPr="009004A8">
              <w:rPr>
                <w:rFonts w:asciiTheme="minorHAnsi" w:hAnsiTheme="minorHAnsi"/>
                <w:b/>
              </w:rPr>
              <w:t>N-Q.1</w:t>
            </w:r>
          </w:p>
          <w:p w:rsidR="00967FB2" w:rsidRPr="009004A8" w:rsidRDefault="00967FB2" w:rsidP="008C2043">
            <w:pPr>
              <w:spacing w:after="0"/>
              <w:rPr>
                <w:rFonts w:asciiTheme="minorHAnsi" w:hAnsiTheme="minorHAnsi"/>
                <w:b/>
              </w:rPr>
            </w:pPr>
            <w:r w:rsidRPr="009004A8">
              <w:rPr>
                <w:rFonts w:asciiTheme="minorHAnsi" w:hAnsiTheme="minorHAnsi"/>
                <w:b/>
              </w:rPr>
              <w:t>A-CED.1</w:t>
            </w:r>
          </w:p>
          <w:p w:rsidR="00967FB2" w:rsidRPr="009004A8" w:rsidRDefault="00967FB2" w:rsidP="008C2043">
            <w:pPr>
              <w:spacing w:after="0"/>
              <w:rPr>
                <w:rFonts w:asciiTheme="minorHAnsi" w:hAnsiTheme="minorHAnsi"/>
                <w:b/>
              </w:rPr>
            </w:pPr>
            <w:r w:rsidRPr="009004A8">
              <w:rPr>
                <w:rFonts w:asciiTheme="minorHAnsi" w:hAnsiTheme="minorHAnsi"/>
                <w:b/>
              </w:rPr>
              <w:t>RI.11-12.7</w:t>
            </w:r>
          </w:p>
          <w:p w:rsidR="00967FB2" w:rsidRPr="009004A8" w:rsidRDefault="00967FB2" w:rsidP="008C2043">
            <w:pPr>
              <w:spacing w:after="0"/>
              <w:rPr>
                <w:rFonts w:asciiTheme="minorHAnsi" w:hAnsiTheme="minorHAnsi"/>
                <w:b/>
              </w:rPr>
            </w:pPr>
            <w:r w:rsidRPr="009004A8">
              <w:rPr>
                <w:rFonts w:asciiTheme="minorHAnsi" w:hAnsiTheme="minorHAnsi"/>
                <w:b/>
              </w:rPr>
              <w:t>RST.11-12.3</w:t>
            </w:r>
          </w:p>
        </w:tc>
        <w:tc>
          <w:tcPr>
            <w:tcW w:w="1800" w:type="dxa"/>
            <w:shd w:val="clear" w:color="auto" w:fill="auto"/>
          </w:tcPr>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ACCT.II.3-4.1</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ACCT.II.3-4.2</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ACCT.II.3-4.7</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ACCT.II.3-4.8</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ACCT.II.3-4.9</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ACCT.V.3-4.10</w:t>
            </w:r>
          </w:p>
        </w:tc>
        <w:tc>
          <w:tcPr>
            <w:tcW w:w="659" w:type="dxa"/>
            <w:shd w:val="clear" w:color="auto" w:fill="auto"/>
          </w:tcPr>
          <w:p w:rsidR="00967FB2" w:rsidRPr="009004A8" w:rsidRDefault="00967FB2" w:rsidP="008C2043">
            <w:pPr>
              <w:spacing w:after="0" w:line="240" w:lineRule="auto"/>
              <w:jc w:val="center"/>
              <w:rPr>
                <w:rFonts w:asciiTheme="minorHAnsi" w:hAnsiTheme="minorHAnsi"/>
                <w:b/>
              </w:rPr>
            </w:pPr>
            <w:r w:rsidRPr="009004A8">
              <w:rPr>
                <w:rFonts w:asciiTheme="minorHAnsi" w:hAnsiTheme="minorHAnsi"/>
                <w:b/>
              </w:rPr>
              <w:t>4</w:t>
            </w:r>
          </w:p>
        </w:tc>
      </w:tr>
      <w:tr w:rsidR="00967FB2" w:rsidRPr="009004A8" w:rsidTr="008C2043">
        <w:trPr>
          <w:gridAfter w:val="1"/>
          <w:wAfter w:w="79" w:type="dxa"/>
          <w:trHeight w:val="466"/>
        </w:trPr>
        <w:tc>
          <w:tcPr>
            <w:tcW w:w="4989" w:type="dxa"/>
            <w:gridSpan w:val="2"/>
          </w:tcPr>
          <w:p w:rsidR="00967FB2" w:rsidRPr="009004A8" w:rsidRDefault="00967FB2" w:rsidP="00967FB2">
            <w:pPr>
              <w:pStyle w:val="ListParagraph"/>
              <w:numPr>
                <w:ilvl w:val="0"/>
                <w:numId w:val="1"/>
              </w:numPr>
              <w:spacing w:after="0" w:line="240" w:lineRule="auto"/>
              <w:rPr>
                <w:rFonts w:asciiTheme="minorHAnsi" w:hAnsiTheme="minorHAnsi"/>
              </w:rPr>
            </w:pPr>
            <w:r w:rsidRPr="009004A8">
              <w:rPr>
                <w:rFonts w:asciiTheme="minorHAnsi" w:hAnsiTheme="minorHAnsi"/>
              </w:rPr>
              <w:t>Prepare a balance sheet for a merchandising business organized as a corporation</w:t>
            </w:r>
          </w:p>
        </w:tc>
        <w:tc>
          <w:tcPr>
            <w:tcW w:w="2824" w:type="dxa"/>
            <w:gridSpan w:val="2"/>
          </w:tcPr>
          <w:p w:rsidR="00967FB2" w:rsidRPr="009004A8" w:rsidRDefault="00967FB2" w:rsidP="008C2043">
            <w:pPr>
              <w:spacing w:after="0" w:line="240" w:lineRule="auto"/>
              <w:rPr>
                <w:rFonts w:asciiTheme="minorHAnsi" w:hAnsiTheme="minorHAnsi"/>
                <w:b/>
              </w:rPr>
            </w:pPr>
          </w:p>
        </w:tc>
        <w:tc>
          <w:tcPr>
            <w:tcW w:w="755" w:type="dxa"/>
            <w:shd w:val="clear" w:color="auto" w:fill="auto"/>
          </w:tcPr>
          <w:p w:rsidR="00967FB2" w:rsidRPr="009004A8" w:rsidRDefault="00967FB2" w:rsidP="008C2043">
            <w:pPr>
              <w:spacing w:after="0" w:line="240" w:lineRule="auto"/>
              <w:rPr>
                <w:rFonts w:asciiTheme="minorHAnsi" w:hAnsiTheme="minorHAnsi"/>
                <w:b/>
              </w:rPr>
            </w:pPr>
          </w:p>
        </w:tc>
        <w:tc>
          <w:tcPr>
            <w:tcW w:w="720" w:type="dxa"/>
            <w:shd w:val="clear" w:color="auto" w:fill="auto"/>
          </w:tcPr>
          <w:p w:rsidR="00967FB2" w:rsidRPr="009004A8" w:rsidRDefault="00967FB2" w:rsidP="008C2043">
            <w:pPr>
              <w:spacing w:after="0" w:line="240" w:lineRule="auto"/>
              <w:rPr>
                <w:rFonts w:asciiTheme="minorHAnsi" w:hAnsiTheme="minorHAnsi"/>
                <w:b/>
              </w:rPr>
            </w:pPr>
          </w:p>
        </w:tc>
        <w:tc>
          <w:tcPr>
            <w:tcW w:w="1350" w:type="dxa"/>
            <w:shd w:val="clear" w:color="auto" w:fill="auto"/>
          </w:tcPr>
          <w:p w:rsidR="00967FB2" w:rsidRPr="009004A8" w:rsidRDefault="00967FB2" w:rsidP="008C2043">
            <w:pPr>
              <w:spacing w:after="0"/>
              <w:rPr>
                <w:rFonts w:asciiTheme="minorHAnsi" w:hAnsiTheme="minorHAnsi"/>
                <w:b/>
              </w:rPr>
            </w:pPr>
            <w:r w:rsidRPr="009004A8">
              <w:rPr>
                <w:rFonts w:asciiTheme="minorHAnsi" w:hAnsiTheme="minorHAnsi"/>
                <w:b/>
              </w:rPr>
              <w:t>N-Q.1</w:t>
            </w:r>
          </w:p>
          <w:p w:rsidR="00967FB2" w:rsidRPr="009004A8" w:rsidRDefault="00967FB2" w:rsidP="008C2043">
            <w:pPr>
              <w:spacing w:after="0"/>
              <w:rPr>
                <w:rFonts w:asciiTheme="minorHAnsi" w:hAnsiTheme="minorHAnsi"/>
                <w:b/>
              </w:rPr>
            </w:pPr>
            <w:r w:rsidRPr="009004A8">
              <w:rPr>
                <w:rFonts w:asciiTheme="minorHAnsi" w:hAnsiTheme="minorHAnsi"/>
                <w:b/>
              </w:rPr>
              <w:t>A-CED.1</w:t>
            </w:r>
          </w:p>
          <w:p w:rsidR="00967FB2" w:rsidRPr="009004A8" w:rsidRDefault="00967FB2" w:rsidP="008C2043">
            <w:pPr>
              <w:spacing w:after="0"/>
              <w:rPr>
                <w:rFonts w:asciiTheme="minorHAnsi" w:hAnsiTheme="minorHAnsi"/>
                <w:b/>
              </w:rPr>
            </w:pPr>
            <w:r w:rsidRPr="009004A8">
              <w:rPr>
                <w:rFonts w:asciiTheme="minorHAnsi" w:hAnsiTheme="minorHAnsi"/>
                <w:b/>
              </w:rPr>
              <w:t>RI.11-12.7</w:t>
            </w:r>
          </w:p>
          <w:p w:rsidR="00967FB2" w:rsidRPr="009004A8" w:rsidRDefault="00967FB2" w:rsidP="008C2043">
            <w:pPr>
              <w:spacing w:after="0"/>
              <w:rPr>
                <w:rFonts w:asciiTheme="minorHAnsi" w:hAnsiTheme="minorHAnsi"/>
                <w:b/>
              </w:rPr>
            </w:pPr>
            <w:r w:rsidRPr="009004A8">
              <w:rPr>
                <w:rFonts w:asciiTheme="minorHAnsi" w:hAnsiTheme="minorHAnsi"/>
                <w:b/>
              </w:rPr>
              <w:t>RST.11-12.3</w:t>
            </w:r>
          </w:p>
        </w:tc>
        <w:tc>
          <w:tcPr>
            <w:tcW w:w="1800" w:type="dxa"/>
            <w:shd w:val="clear" w:color="auto" w:fill="auto"/>
          </w:tcPr>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ACCT.II.3-4.1</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ACCT.II.3-4.2</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ACCT.II.3-4.7</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ACCT.II.3-4.8</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ACCT.II.3-4.9</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ACCT.II.3-4.15</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ACCT.V.3-4.10</w:t>
            </w:r>
          </w:p>
        </w:tc>
        <w:tc>
          <w:tcPr>
            <w:tcW w:w="659" w:type="dxa"/>
            <w:shd w:val="clear" w:color="auto" w:fill="auto"/>
          </w:tcPr>
          <w:p w:rsidR="00967FB2" w:rsidRPr="009004A8" w:rsidRDefault="00967FB2" w:rsidP="008C2043">
            <w:pPr>
              <w:spacing w:after="0" w:line="240" w:lineRule="auto"/>
              <w:jc w:val="center"/>
              <w:rPr>
                <w:rFonts w:asciiTheme="minorHAnsi" w:hAnsiTheme="minorHAnsi"/>
                <w:b/>
              </w:rPr>
            </w:pPr>
            <w:r w:rsidRPr="009004A8">
              <w:rPr>
                <w:rFonts w:asciiTheme="minorHAnsi" w:hAnsiTheme="minorHAnsi"/>
                <w:b/>
              </w:rPr>
              <w:t>4</w:t>
            </w:r>
          </w:p>
        </w:tc>
      </w:tr>
      <w:tr w:rsidR="00967FB2" w:rsidRPr="009004A8" w:rsidTr="008C2043">
        <w:trPr>
          <w:gridAfter w:val="1"/>
          <w:wAfter w:w="79" w:type="dxa"/>
          <w:trHeight w:val="466"/>
        </w:trPr>
        <w:tc>
          <w:tcPr>
            <w:tcW w:w="4989" w:type="dxa"/>
            <w:gridSpan w:val="2"/>
          </w:tcPr>
          <w:p w:rsidR="00967FB2" w:rsidRPr="009004A8" w:rsidRDefault="00967FB2" w:rsidP="00967FB2">
            <w:pPr>
              <w:pStyle w:val="ListParagraph"/>
              <w:numPr>
                <w:ilvl w:val="0"/>
                <w:numId w:val="1"/>
              </w:numPr>
              <w:spacing w:after="0" w:line="240" w:lineRule="auto"/>
              <w:rPr>
                <w:rFonts w:asciiTheme="minorHAnsi" w:hAnsiTheme="minorHAnsi"/>
              </w:rPr>
            </w:pPr>
            <w:r w:rsidRPr="009004A8">
              <w:rPr>
                <w:rFonts w:asciiTheme="minorHAnsi" w:hAnsiTheme="minorHAnsi"/>
              </w:rPr>
              <w:t>Prepare a schedule of accounts receivable</w:t>
            </w:r>
          </w:p>
        </w:tc>
        <w:tc>
          <w:tcPr>
            <w:tcW w:w="2824" w:type="dxa"/>
            <w:gridSpan w:val="2"/>
          </w:tcPr>
          <w:p w:rsidR="00967FB2" w:rsidRPr="009004A8" w:rsidRDefault="00967FB2" w:rsidP="008C2043">
            <w:pPr>
              <w:spacing w:after="0" w:line="240" w:lineRule="auto"/>
              <w:rPr>
                <w:rFonts w:asciiTheme="minorHAnsi" w:hAnsiTheme="minorHAnsi"/>
                <w:b/>
              </w:rPr>
            </w:pPr>
          </w:p>
        </w:tc>
        <w:tc>
          <w:tcPr>
            <w:tcW w:w="755" w:type="dxa"/>
            <w:shd w:val="clear" w:color="auto" w:fill="auto"/>
          </w:tcPr>
          <w:p w:rsidR="00967FB2" w:rsidRPr="009004A8" w:rsidRDefault="00967FB2" w:rsidP="008C2043">
            <w:pPr>
              <w:spacing w:after="0" w:line="240" w:lineRule="auto"/>
              <w:rPr>
                <w:rFonts w:asciiTheme="minorHAnsi" w:hAnsiTheme="minorHAnsi"/>
                <w:b/>
              </w:rPr>
            </w:pPr>
          </w:p>
        </w:tc>
        <w:tc>
          <w:tcPr>
            <w:tcW w:w="720" w:type="dxa"/>
            <w:shd w:val="clear" w:color="auto" w:fill="auto"/>
          </w:tcPr>
          <w:p w:rsidR="00967FB2" w:rsidRPr="009004A8" w:rsidRDefault="00967FB2" w:rsidP="008C2043">
            <w:pPr>
              <w:spacing w:after="0" w:line="240" w:lineRule="auto"/>
              <w:rPr>
                <w:rFonts w:asciiTheme="minorHAnsi" w:hAnsiTheme="minorHAnsi"/>
                <w:b/>
              </w:rPr>
            </w:pPr>
          </w:p>
        </w:tc>
        <w:tc>
          <w:tcPr>
            <w:tcW w:w="1350" w:type="dxa"/>
            <w:shd w:val="clear" w:color="auto" w:fill="auto"/>
          </w:tcPr>
          <w:p w:rsidR="00967FB2" w:rsidRPr="009004A8" w:rsidRDefault="00967FB2" w:rsidP="008C2043">
            <w:pPr>
              <w:spacing w:after="0"/>
              <w:rPr>
                <w:rFonts w:asciiTheme="minorHAnsi" w:hAnsiTheme="minorHAnsi"/>
                <w:b/>
              </w:rPr>
            </w:pPr>
            <w:r w:rsidRPr="009004A8">
              <w:rPr>
                <w:rFonts w:asciiTheme="minorHAnsi" w:hAnsiTheme="minorHAnsi"/>
                <w:b/>
              </w:rPr>
              <w:t>N-Q.1</w:t>
            </w:r>
          </w:p>
          <w:p w:rsidR="00967FB2" w:rsidRPr="009004A8" w:rsidRDefault="00967FB2" w:rsidP="008C2043">
            <w:pPr>
              <w:spacing w:after="0"/>
              <w:rPr>
                <w:rFonts w:asciiTheme="minorHAnsi" w:hAnsiTheme="minorHAnsi"/>
                <w:b/>
              </w:rPr>
            </w:pPr>
            <w:r w:rsidRPr="009004A8">
              <w:rPr>
                <w:rFonts w:asciiTheme="minorHAnsi" w:hAnsiTheme="minorHAnsi"/>
                <w:b/>
              </w:rPr>
              <w:t>A-CED.1</w:t>
            </w:r>
          </w:p>
          <w:p w:rsidR="00967FB2" w:rsidRPr="009004A8" w:rsidRDefault="00967FB2" w:rsidP="008C2043">
            <w:pPr>
              <w:spacing w:after="0"/>
              <w:rPr>
                <w:rFonts w:asciiTheme="minorHAnsi" w:hAnsiTheme="minorHAnsi"/>
                <w:b/>
              </w:rPr>
            </w:pPr>
            <w:r w:rsidRPr="009004A8">
              <w:rPr>
                <w:rFonts w:asciiTheme="minorHAnsi" w:hAnsiTheme="minorHAnsi"/>
                <w:b/>
              </w:rPr>
              <w:t>RST.11-12.3</w:t>
            </w:r>
          </w:p>
        </w:tc>
        <w:tc>
          <w:tcPr>
            <w:tcW w:w="1800" w:type="dxa"/>
            <w:shd w:val="clear" w:color="auto" w:fill="auto"/>
          </w:tcPr>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ACCT.II.3-4.1</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ACCT.II.3-4.2</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ACCT.V.3-4.10</w:t>
            </w:r>
          </w:p>
        </w:tc>
        <w:tc>
          <w:tcPr>
            <w:tcW w:w="659" w:type="dxa"/>
            <w:shd w:val="clear" w:color="auto" w:fill="auto"/>
          </w:tcPr>
          <w:p w:rsidR="00967FB2" w:rsidRPr="009004A8" w:rsidRDefault="00967FB2" w:rsidP="008C2043">
            <w:pPr>
              <w:spacing w:after="0" w:line="240" w:lineRule="auto"/>
              <w:jc w:val="center"/>
              <w:rPr>
                <w:rFonts w:asciiTheme="minorHAnsi" w:hAnsiTheme="minorHAnsi"/>
                <w:b/>
              </w:rPr>
            </w:pPr>
            <w:r w:rsidRPr="009004A8">
              <w:rPr>
                <w:rFonts w:asciiTheme="minorHAnsi" w:hAnsiTheme="minorHAnsi"/>
                <w:b/>
              </w:rPr>
              <w:t>3</w:t>
            </w:r>
          </w:p>
        </w:tc>
      </w:tr>
      <w:tr w:rsidR="00967FB2" w:rsidRPr="009004A8" w:rsidTr="008C2043">
        <w:trPr>
          <w:gridAfter w:val="1"/>
          <w:wAfter w:w="79" w:type="dxa"/>
          <w:trHeight w:val="466"/>
        </w:trPr>
        <w:tc>
          <w:tcPr>
            <w:tcW w:w="4989" w:type="dxa"/>
            <w:gridSpan w:val="2"/>
          </w:tcPr>
          <w:p w:rsidR="00967FB2" w:rsidRPr="009004A8" w:rsidRDefault="00967FB2" w:rsidP="00967FB2">
            <w:pPr>
              <w:pStyle w:val="ListParagraph"/>
              <w:numPr>
                <w:ilvl w:val="0"/>
                <w:numId w:val="1"/>
              </w:numPr>
              <w:spacing w:after="0" w:line="240" w:lineRule="auto"/>
              <w:rPr>
                <w:rFonts w:asciiTheme="minorHAnsi" w:hAnsiTheme="minorHAnsi"/>
              </w:rPr>
            </w:pPr>
            <w:r w:rsidRPr="009004A8">
              <w:rPr>
                <w:rFonts w:asciiTheme="minorHAnsi" w:hAnsiTheme="minorHAnsi"/>
              </w:rPr>
              <w:t>Prepare a schedule of accounts payable</w:t>
            </w:r>
          </w:p>
        </w:tc>
        <w:tc>
          <w:tcPr>
            <w:tcW w:w="2824" w:type="dxa"/>
            <w:gridSpan w:val="2"/>
          </w:tcPr>
          <w:p w:rsidR="00967FB2" w:rsidRPr="009004A8" w:rsidRDefault="00967FB2" w:rsidP="008C2043">
            <w:pPr>
              <w:spacing w:after="0" w:line="240" w:lineRule="auto"/>
              <w:rPr>
                <w:rFonts w:asciiTheme="minorHAnsi" w:hAnsiTheme="minorHAnsi"/>
                <w:b/>
              </w:rPr>
            </w:pPr>
          </w:p>
        </w:tc>
        <w:tc>
          <w:tcPr>
            <w:tcW w:w="755" w:type="dxa"/>
            <w:shd w:val="clear" w:color="auto" w:fill="auto"/>
          </w:tcPr>
          <w:p w:rsidR="00967FB2" w:rsidRPr="009004A8" w:rsidRDefault="00967FB2" w:rsidP="008C2043">
            <w:pPr>
              <w:spacing w:after="0" w:line="240" w:lineRule="auto"/>
              <w:rPr>
                <w:rFonts w:asciiTheme="minorHAnsi" w:hAnsiTheme="minorHAnsi"/>
                <w:b/>
              </w:rPr>
            </w:pPr>
          </w:p>
        </w:tc>
        <w:tc>
          <w:tcPr>
            <w:tcW w:w="720" w:type="dxa"/>
            <w:shd w:val="clear" w:color="auto" w:fill="auto"/>
          </w:tcPr>
          <w:p w:rsidR="00967FB2" w:rsidRPr="009004A8" w:rsidRDefault="00967FB2" w:rsidP="008C2043">
            <w:pPr>
              <w:spacing w:after="0" w:line="240" w:lineRule="auto"/>
              <w:rPr>
                <w:rFonts w:asciiTheme="minorHAnsi" w:hAnsiTheme="minorHAnsi"/>
                <w:b/>
              </w:rPr>
            </w:pPr>
          </w:p>
        </w:tc>
        <w:tc>
          <w:tcPr>
            <w:tcW w:w="1350" w:type="dxa"/>
            <w:shd w:val="clear" w:color="auto" w:fill="auto"/>
          </w:tcPr>
          <w:p w:rsidR="00967FB2" w:rsidRPr="009004A8" w:rsidRDefault="00967FB2" w:rsidP="008C2043">
            <w:pPr>
              <w:spacing w:after="0"/>
              <w:rPr>
                <w:rFonts w:asciiTheme="minorHAnsi" w:hAnsiTheme="minorHAnsi"/>
                <w:b/>
              </w:rPr>
            </w:pPr>
            <w:r w:rsidRPr="009004A8">
              <w:rPr>
                <w:rFonts w:asciiTheme="minorHAnsi" w:hAnsiTheme="minorHAnsi"/>
                <w:b/>
              </w:rPr>
              <w:t>N-Q.1</w:t>
            </w:r>
          </w:p>
          <w:p w:rsidR="00967FB2" w:rsidRPr="009004A8" w:rsidRDefault="00967FB2" w:rsidP="008C2043">
            <w:pPr>
              <w:spacing w:after="0"/>
              <w:rPr>
                <w:rFonts w:asciiTheme="minorHAnsi" w:hAnsiTheme="minorHAnsi"/>
                <w:b/>
              </w:rPr>
            </w:pPr>
            <w:r w:rsidRPr="009004A8">
              <w:rPr>
                <w:rFonts w:asciiTheme="minorHAnsi" w:hAnsiTheme="minorHAnsi"/>
                <w:b/>
              </w:rPr>
              <w:t>A-CED.1</w:t>
            </w:r>
          </w:p>
          <w:p w:rsidR="00967FB2" w:rsidRPr="009004A8" w:rsidRDefault="00967FB2" w:rsidP="008C2043">
            <w:pPr>
              <w:spacing w:after="0"/>
              <w:rPr>
                <w:rFonts w:asciiTheme="minorHAnsi" w:hAnsiTheme="minorHAnsi"/>
                <w:b/>
              </w:rPr>
            </w:pPr>
            <w:r w:rsidRPr="009004A8">
              <w:rPr>
                <w:rFonts w:asciiTheme="minorHAnsi" w:hAnsiTheme="minorHAnsi"/>
                <w:b/>
              </w:rPr>
              <w:t>RST.11-12.3</w:t>
            </w:r>
          </w:p>
        </w:tc>
        <w:tc>
          <w:tcPr>
            <w:tcW w:w="1800" w:type="dxa"/>
            <w:shd w:val="clear" w:color="auto" w:fill="auto"/>
          </w:tcPr>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ACCT.II.3-4.1</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ACCT.II.3-4.2</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ACCT.V.3-4.10</w:t>
            </w:r>
          </w:p>
        </w:tc>
        <w:tc>
          <w:tcPr>
            <w:tcW w:w="659" w:type="dxa"/>
            <w:shd w:val="clear" w:color="auto" w:fill="auto"/>
          </w:tcPr>
          <w:p w:rsidR="00967FB2" w:rsidRPr="009004A8" w:rsidRDefault="00967FB2" w:rsidP="008C2043">
            <w:pPr>
              <w:spacing w:after="0" w:line="240" w:lineRule="auto"/>
              <w:jc w:val="center"/>
              <w:rPr>
                <w:rFonts w:asciiTheme="minorHAnsi" w:hAnsiTheme="minorHAnsi"/>
                <w:b/>
              </w:rPr>
            </w:pPr>
            <w:r w:rsidRPr="009004A8">
              <w:rPr>
                <w:rFonts w:asciiTheme="minorHAnsi" w:hAnsiTheme="minorHAnsi"/>
                <w:b/>
              </w:rPr>
              <w:t>3</w:t>
            </w:r>
          </w:p>
        </w:tc>
      </w:tr>
      <w:tr w:rsidR="00967FB2" w:rsidRPr="009004A8" w:rsidTr="008C2043">
        <w:trPr>
          <w:gridAfter w:val="1"/>
          <w:wAfter w:w="79" w:type="dxa"/>
          <w:trHeight w:val="466"/>
        </w:trPr>
        <w:tc>
          <w:tcPr>
            <w:tcW w:w="4989" w:type="dxa"/>
            <w:gridSpan w:val="2"/>
          </w:tcPr>
          <w:p w:rsidR="00967FB2" w:rsidRPr="009004A8" w:rsidRDefault="00967FB2" w:rsidP="00967FB2">
            <w:pPr>
              <w:pStyle w:val="ListParagraph"/>
              <w:numPr>
                <w:ilvl w:val="0"/>
                <w:numId w:val="1"/>
              </w:numPr>
              <w:spacing w:after="0" w:line="240" w:lineRule="auto"/>
              <w:rPr>
                <w:rFonts w:asciiTheme="minorHAnsi" w:hAnsiTheme="minorHAnsi"/>
              </w:rPr>
            </w:pPr>
            <w:r w:rsidRPr="009004A8">
              <w:rPr>
                <w:rFonts w:asciiTheme="minorHAnsi" w:hAnsiTheme="minorHAnsi"/>
              </w:rPr>
              <w:t>Prepare a statement of stockholder’s equity for a merchandising business set up as a corporation</w:t>
            </w:r>
          </w:p>
        </w:tc>
        <w:tc>
          <w:tcPr>
            <w:tcW w:w="2824" w:type="dxa"/>
            <w:gridSpan w:val="2"/>
          </w:tcPr>
          <w:p w:rsidR="00967FB2" w:rsidRPr="009004A8" w:rsidRDefault="00967FB2" w:rsidP="008C2043">
            <w:pPr>
              <w:spacing w:after="0" w:line="240" w:lineRule="auto"/>
              <w:rPr>
                <w:rFonts w:asciiTheme="minorHAnsi" w:hAnsiTheme="minorHAnsi"/>
                <w:b/>
              </w:rPr>
            </w:pPr>
          </w:p>
        </w:tc>
        <w:tc>
          <w:tcPr>
            <w:tcW w:w="755" w:type="dxa"/>
            <w:shd w:val="clear" w:color="auto" w:fill="auto"/>
          </w:tcPr>
          <w:p w:rsidR="00967FB2" w:rsidRPr="009004A8" w:rsidRDefault="00967FB2" w:rsidP="008C2043">
            <w:pPr>
              <w:spacing w:after="0" w:line="240" w:lineRule="auto"/>
              <w:rPr>
                <w:rFonts w:asciiTheme="minorHAnsi" w:hAnsiTheme="minorHAnsi"/>
                <w:b/>
              </w:rPr>
            </w:pPr>
          </w:p>
        </w:tc>
        <w:tc>
          <w:tcPr>
            <w:tcW w:w="720" w:type="dxa"/>
            <w:shd w:val="clear" w:color="auto" w:fill="auto"/>
          </w:tcPr>
          <w:p w:rsidR="00967FB2" w:rsidRPr="009004A8" w:rsidRDefault="00967FB2" w:rsidP="008C2043">
            <w:pPr>
              <w:spacing w:after="0" w:line="240" w:lineRule="auto"/>
              <w:rPr>
                <w:rFonts w:asciiTheme="minorHAnsi" w:hAnsiTheme="minorHAnsi"/>
                <w:b/>
              </w:rPr>
            </w:pPr>
          </w:p>
        </w:tc>
        <w:tc>
          <w:tcPr>
            <w:tcW w:w="1350" w:type="dxa"/>
            <w:shd w:val="clear" w:color="auto" w:fill="auto"/>
          </w:tcPr>
          <w:p w:rsidR="00967FB2" w:rsidRPr="009004A8" w:rsidRDefault="00967FB2" w:rsidP="008C2043">
            <w:pPr>
              <w:spacing w:after="0"/>
              <w:rPr>
                <w:rFonts w:asciiTheme="minorHAnsi" w:hAnsiTheme="minorHAnsi"/>
                <w:b/>
              </w:rPr>
            </w:pPr>
            <w:r w:rsidRPr="009004A8">
              <w:rPr>
                <w:rFonts w:asciiTheme="minorHAnsi" w:hAnsiTheme="minorHAnsi"/>
                <w:b/>
              </w:rPr>
              <w:t>N-Q.1</w:t>
            </w:r>
          </w:p>
          <w:p w:rsidR="00967FB2" w:rsidRPr="009004A8" w:rsidRDefault="00967FB2" w:rsidP="008C2043">
            <w:pPr>
              <w:spacing w:after="0"/>
              <w:rPr>
                <w:rFonts w:asciiTheme="minorHAnsi" w:hAnsiTheme="minorHAnsi"/>
                <w:b/>
              </w:rPr>
            </w:pPr>
            <w:r w:rsidRPr="009004A8">
              <w:rPr>
                <w:rFonts w:asciiTheme="minorHAnsi" w:hAnsiTheme="minorHAnsi"/>
                <w:b/>
              </w:rPr>
              <w:t>A-CED.1</w:t>
            </w:r>
          </w:p>
          <w:p w:rsidR="00967FB2" w:rsidRPr="009004A8" w:rsidRDefault="00967FB2" w:rsidP="008C2043">
            <w:pPr>
              <w:spacing w:after="0"/>
              <w:rPr>
                <w:rFonts w:asciiTheme="minorHAnsi" w:hAnsiTheme="minorHAnsi"/>
                <w:b/>
              </w:rPr>
            </w:pPr>
            <w:r w:rsidRPr="009004A8">
              <w:rPr>
                <w:rFonts w:asciiTheme="minorHAnsi" w:hAnsiTheme="minorHAnsi"/>
                <w:b/>
              </w:rPr>
              <w:t>A-CED.2</w:t>
            </w:r>
          </w:p>
          <w:p w:rsidR="00967FB2" w:rsidRPr="009004A8" w:rsidRDefault="00967FB2" w:rsidP="008C2043">
            <w:pPr>
              <w:spacing w:after="0"/>
              <w:rPr>
                <w:rFonts w:asciiTheme="minorHAnsi" w:hAnsiTheme="minorHAnsi"/>
                <w:b/>
              </w:rPr>
            </w:pPr>
            <w:r w:rsidRPr="009004A8">
              <w:rPr>
                <w:rFonts w:asciiTheme="minorHAnsi" w:hAnsiTheme="minorHAnsi"/>
                <w:b/>
              </w:rPr>
              <w:t>RI.11-12.7</w:t>
            </w:r>
          </w:p>
          <w:p w:rsidR="00967FB2" w:rsidRPr="009004A8" w:rsidRDefault="00967FB2" w:rsidP="008C2043">
            <w:pPr>
              <w:spacing w:after="0"/>
              <w:rPr>
                <w:rFonts w:asciiTheme="minorHAnsi" w:hAnsiTheme="minorHAnsi"/>
                <w:b/>
              </w:rPr>
            </w:pPr>
            <w:r w:rsidRPr="009004A8">
              <w:rPr>
                <w:rFonts w:asciiTheme="minorHAnsi" w:hAnsiTheme="minorHAnsi"/>
                <w:b/>
              </w:rPr>
              <w:t>RST.11-12.3</w:t>
            </w:r>
          </w:p>
        </w:tc>
        <w:tc>
          <w:tcPr>
            <w:tcW w:w="1800" w:type="dxa"/>
            <w:shd w:val="clear" w:color="auto" w:fill="auto"/>
          </w:tcPr>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ACCT.II.3-4.1</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ACCT.II.3-4.2</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ACCT.II.3-4.7</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ACCT.II.3-4.12</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ACCT.IV.D.3*-4.1</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ACCT.IV.D.3.1</w:t>
            </w:r>
          </w:p>
        </w:tc>
        <w:tc>
          <w:tcPr>
            <w:tcW w:w="659" w:type="dxa"/>
            <w:shd w:val="clear" w:color="auto" w:fill="auto"/>
          </w:tcPr>
          <w:p w:rsidR="00967FB2" w:rsidRPr="009004A8" w:rsidRDefault="00967FB2" w:rsidP="008C2043">
            <w:pPr>
              <w:spacing w:after="0" w:line="240" w:lineRule="auto"/>
              <w:jc w:val="center"/>
              <w:rPr>
                <w:rFonts w:asciiTheme="minorHAnsi" w:hAnsiTheme="minorHAnsi"/>
                <w:b/>
              </w:rPr>
            </w:pPr>
            <w:r w:rsidRPr="009004A8">
              <w:rPr>
                <w:rFonts w:asciiTheme="minorHAnsi" w:hAnsiTheme="minorHAnsi"/>
                <w:b/>
              </w:rPr>
              <w:t>4</w:t>
            </w:r>
          </w:p>
        </w:tc>
      </w:tr>
      <w:tr w:rsidR="00967FB2" w:rsidRPr="009004A8" w:rsidTr="008C2043">
        <w:trPr>
          <w:gridAfter w:val="1"/>
          <w:wAfter w:w="79" w:type="dxa"/>
          <w:trHeight w:val="466"/>
        </w:trPr>
        <w:tc>
          <w:tcPr>
            <w:tcW w:w="4989" w:type="dxa"/>
            <w:gridSpan w:val="2"/>
          </w:tcPr>
          <w:p w:rsidR="00967FB2" w:rsidRPr="009004A8" w:rsidRDefault="00967FB2" w:rsidP="00967FB2">
            <w:pPr>
              <w:pStyle w:val="ListParagraph"/>
              <w:numPr>
                <w:ilvl w:val="0"/>
                <w:numId w:val="1"/>
              </w:numPr>
              <w:spacing w:after="0" w:line="240" w:lineRule="auto"/>
              <w:rPr>
                <w:rFonts w:asciiTheme="minorHAnsi" w:hAnsiTheme="minorHAnsi"/>
              </w:rPr>
            </w:pPr>
            <w:r w:rsidRPr="009004A8">
              <w:rPr>
                <w:rFonts w:asciiTheme="minorHAnsi" w:hAnsiTheme="minorHAnsi"/>
              </w:rPr>
              <w:t>Journalize adjusting entries</w:t>
            </w:r>
          </w:p>
        </w:tc>
        <w:tc>
          <w:tcPr>
            <w:tcW w:w="2824" w:type="dxa"/>
            <w:gridSpan w:val="2"/>
          </w:tcPr>
          <w:p w:rsidR="00967FB2" w:rsidRPr="009004A8" w:rsidRDefault="00967FB2" w:rsidP="008C2043">
            <w:pPr>
              <w:spacing w:after="0" w:line="240" w:lineRule="auto"/>
              <w:rPr>
                <w:rFonts w:asciiTheme="minorHAnsi" w:hAnsiTheme="minorHAnsi"/>
                <w:b/>
              </w:rPr>
            </w:pPr>
          </w:p>
        </w:tc>
        <w:tc>
          <w:tcPr>
            <w:tcW w:w="755" w:type="dxa"/>
            <w:shd w:val="clear" w:color="auto" w:fill="auto"/>
          </w:tcPr>
          <w:p w:rsidR="00967FB2" w:rsidRPr="009004A8" w:rsidRDefault="00967FB2" w:rsidP="008C2043">
            <w:pPr>
              <w:spacing w:after="0" w:line="240" w:lineRule="auto"/>
              <w:rPr>
                <w:rFonts w:asciiTheme="minorHAnsi" w:hAnsiTheme="minorHAnsi"/>
                <w:b/>
              </w:rPr>
            </w:pPr>
          </w:p>
        </w:tc>
        <w:tc>
          <w:tcPr>
            <w:tcW w:w="720" w:type="dxa"/>
            <w:shd w:val="clear" w:color="auto" w:fill="auto"/>
          </w:tcPr>
          <w:p w:rsidR="00967FB2" w:rsidRPr="009004A8" w:rsidRDefault="00967FB2" w:rsidP="008C2043">
            <w:pPr>
              <w:spacing w:after="0" w:line="240" w:lineRule="auto"/>
              <w:rPr>
                <w:rFonts w:asciiTheme="minorHAnsi" w:hAnsiTheme="minorHAnsi"/>
                <w:b/>
              </w:rPr>
            </w:pPr>
          </w:p>
        </w:tc>
        <w:tc>
          <w:tcPr>
            <w:tcW w:w="1350" w:type="dxa"/>
            <w:shd w:val="clear" w:color="auto" w:fill="auto"/>
          </w:tcPr>
          <w:p w:rsidR="00967FB2" w:rsidRPr="009004A8" w:rsidRDefault="00967FB2" w:rsidP="008C2043">
            <w:pPr>
              <w:spacing w:after="0"/>
              <w:rPr>
                <w:rFonts w:asciiTheme="minorHAnsi" w:hAnsiTheme="minorHAnsi"/>
                <w:b/>
              </w:rPr>
            </w:pPr>
            <w:r w:rsidRPr="009004A8">
              <w:rPr>
                <w:rFonts w:asciiTheme="minorHAnsi" w:hAnsiTheme="minorHAnsi"/>
                <w:b/>
              </w:rPr>
              <w:t>RI.11-12.7</w:t>
            </w:r>
          </w:p>
          <w:p w:rsidR="00967FB2" w:rsidRPr="009004A8" w:rsidRDefault="00967FB2" w:rsidP="008C2043">
            <w:pPr>
              <w:spacing w:after="0"/>
              <w:rPr>
                <w:rFonts w:asciiTheme="minorHAnsi" w:hAnsiTheme="minorHAnsi"/>
                <w:b/>
              </w:rPr>
            </w:pPr>
            <w:r w:rsidRPr="009004A8">
              <w:rPr>
                <w:rFonts w:asciiTheme="minorHAnsi" w:hAnsiTheme="minorHAnsi"/>
                <w:b/>
              </w:rPr>
              <w:t>RST.11-12.3</w:t>
            </w:r>
          </w:p>
        </w:tc>
        <w:tc>
          <w:tcPr>
            <w:tcW w:w="1800" w:type="dxa"/>
            <w:shd w:val="clear" w:color="auto" w:fill="auto"/>
          </w:tcPr>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ACCT.V.3-4.8</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ACCT.V.3-4.1</w:t>
            </w:r>
          </w:p>
        </w:tc>
        <w:tc>
          <w:tcPr>
            <w:tcW w:w="659" w:type="dxa"/>
            <w:shd w:val="clear" w:color="auto" w:fill="auto"/>
          </w:tcPr>
          <w:p w:rsidR="00967FB2" w:rsidRPr="009004A8" w:rsidRDefault="00967FB2" w:rsidP="008C2043">
            <w:pPr>
              <w:spacing w:after="0" w:line="240" w:lineRule="auto"/>
              <w:jc w:val="center"/>
              <w:rPr>
                <w:rFonts w:asciiTheme="minorHAnsi" w:hAnsiTheme="minorHAnsi"/>
                <w:b/>
              </w:rPr>
            </w:pPr>
            <w:r w:rsidRPr="009004A8">
              <w:rPr>
                <w:rFonts w:asciiTheme="minorHAnsi" w:hAnsiTheme="minorHAnsi"/>
                <w:b/>
              </w:rPr>
              <w:t>4</w:t>
            </w:r>
          </w:p>
        </w:tc>
      </w:tr>
      <w:tr w:rsidR="00967FB2" w:rsidRPr="009004A8" w:rsidTr="008C2043">
        <w:trPr>
          <w:gridAfter w:val="1"/>
          <w:wAfter w:w="79" w:type="dxa"/>
          <w:trHeight w:val="466"/>
        </w:trPr>
        <w:tc>
          <w:tcPr>
            <w:tcW w:w="4989" w:type="dxa"/>
            <w:gridSpan w:val="2"/>
          </w:tcPr>
          <w:p w:rsidR="00967FB2" w:rsidRPr="009004A8" w:rsidRDefault="00967FB2" w:rsidP="00967FB2">
            <w:pPr>
              <w:pStyle w:val="ListParagraph"/>
              <w:numPr>
                <w:ilvl w:val="0"/>
                <w:numId w:val="1"/>
              </w:numPr>
              <w:spacing w:after="0" w:line="240" w:lineRule="auto"/>
              <w:rPr>
                <w:rFonts w:asciiTheme="minorHAnsi" w:hAnsiTheme="minorHAnsi"/>
              </w:rPr>
            </w:pPr>
            <w:r w:rsidRPr="009004A8">
              <w:rPr>
                <w:rFonts w:asciiTheme="minorHAnsi" w:hAnsiTheme="minorHAnsi"/>
              </w:rPr>
              <w:lastRenderedPageBreak/>
              <w:t>Post adjusting entries</w:t>
            </w:r>
          </w:p>
        </w:tc>
        <w:tc>
          <w:tcPr>
            <w:tcW w:w="2824" w:type="dxa"/>
            <w:gridSpan w:val="2"/>
          </w:tcPr>
          <w:p w:rsidR="00967FB2" w:rsidRPr="009004A8" w:rsidRDefault="00967FB2" w:rsidP="008C2043">
            <w:pPr>
              <w:spacing w:after="0" w:line="240" w:lineRule="auto"/>
              <w:rPr>
                <w:rFonts w:asciiTheme="minorHAnsi" w:hAnsiTheme="minorHAnsi"/>
                <w:b/>
              </w:rPr>
            </w:pPr>
          </w:p>
        </w:tc>
        <w:tc>
          <w:tcPr>
            <w:tcW w:w="755" w:type="dxa"/>
            <w:shd w:val="clear" w:color="auto" w:fill="auto"/>
          </w:tcPr>
          <w:p w:rsidR="00967FB2" w:rsidRPr="009004A8" w:rsidRDefault="00967FB2" w:rsidP="008C2043">
            <w:pPr>
              <w:spacing w:after="0" w:line="240" w:lineRule="auto"/>
              <w:rPr>
                <w:rFonts w:asciiTheme="minorHAnsi" w:hAnsiTheme="minorHAnsi"/>
                <w:b/>
              </w:rPr>
            </w:pPr>
          </w:p>
        </w:tc>
        <w:tc>
          <w:tcPr>
            <w:tcW w:w="720" w:type="dxa"/>
            <w:shd w:val="clear" w:color="auto" w:fill="auto"/>
          </w:tcPr>
          <w:p w:rsidR="00967FB2" w:rsidRPr="009004A8" w:rsidRDefault="00967FB2" w:rsidP="008C2043">
            <w:pPr>
              <w:spacing w:after="0" w:line="240" w:lineRule="auto"/>
              <w:rPr>
                <w:rFonts w:asciiTheme="minorHAnsi" w:hAnsiTheme="minorHAnsi"/>
                <w:b/>
              </w:rPr>
            </w:pPr>
          </w:p>
        </w:tc>
        <w:tc>
          <w:tcPr>
            <w:tcW w:w="1350" w:type="dxa"/>
            <w:shd w:val="clear" w:color="auto" w:fill="auto"/>
          </w:tcPr>
          <w:p w:rsidR="00967FB2" w:rsidRPr="009004A8" w:rsidRDefault="00967FB2" w:rsidP="008C2043">
            <w:pPr>
              <w:spacing w:after="0"/>
              <w:rPr>
                <w:rFonts w:asciiTheme="minorHAnsi" w:hAnsiTheme="minorHAnsi"/>
                <w:b/>
              </w:rPr>
            </w:pPr>
            <w:r w:rsidRPr="009004A8">
              <w:rPr>
                <w:rFonts w:asciiTheme="minorHAnsi" w:hAnsiTheme="minorHAnsi"/>
                <w:b/>
              </w:rPr>
              <w:t>N-Q.1</w:t>
            </w:r>
          </w:p>
          <w:p w:rsidR="00967FB2" w:rsidRPr="009004A8" w:rsidRDefault="00967FB2" w:rsidP="008C2043">
            <w:pPr>
              <w:spacing w:after="0"/>
              <w:rPr>
                <w:rFonts w:asciiTheme="minorHAnsi" w:hAnsiTheme="minorHAnsi"/>
                <w:b/>
              </w:rPr>
            </w:pPr>
            <w:r w:rsidRPr="009004A8">
              <w:rPr>
                <w:rFonts w:asciiTheme="minorHAnsi" w:hAnsiTheme="minorHAnsi"/>
                <w:b/>
              </w:rPr>
              <w:t>A-CED.1 RI.11-12.7</w:t>
            </w:r>
          </w:p>
          <w:p w:rsidR="00967FB2" w:rsidRPr="009004A8" w:rsidRDefault="00967FB2" w:rsidP="008C2043">
            <w:pPr>
              <w:spacing w:after="0"/>
              <w:rPr>
                <w:rFonts w:asciiTheme="minorHAnsi" w:hAnsiTheme="minorHAnsi"/>
                <w:b/>
              </w:rPr>
            </w:pPr>
            <w:r w:rsidRPr="009004A8">
              <w:rPr>
                <w:rFonts w:asciiTheme="minorHAnsi" w:hAnsiTheme="minorHAnsi"/>
                <w:b/>
              </w:rPr>
              <w:t>RST.11-12.3</w:t>
            </w:r>
          </w:p>
        </w:tc>
        <w:tc>
          <w:tcPr>
            <w:tcW w:w="1800" w:type="dxa"/>
            <w:shd w:val="clear" w:color="auto" w:fill="auto"/>
          </w:tcPr>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ACCT.V.3-4.8</w:t>
            </w:r>
          </w:p>
        </w:tc>
        <w:tc>
          <w:tcPr>
            <w:tcW w:w="659" w:type="dxa"/>
            <w:shd w:val="clear" w:color="auto" w:fill="auto"/>
          </w:tcPr>
          <w:p w:rsidR="00967FB2" w:rsidRPr="009004A8" w:rsidRDefault="00967FB2" w:rsidP="008C2043">
            <w:pPr>
              <w:spacing w:after="0" w:line="240" w:lineRule="auto"/>
              <w:jc w:val="center"/>
              <w:rPr>
                <w:rFonts w:asciiTheme="minorHAnsi" w:hAnsiTheme="minorHAnsi"/>
                <w:b/>
              </w:rPr>
            </w:pPr>
            <w:r w:rsidRPr="009004A8">
              <w:rPr>
                <w:rFonts w:asciiTheme="minorHAnsi" w:hAnsiTheme="minorHAnsi"/>
                <w:b/>
              </w:rPr>
              <w:t>3</w:t>
            </w:r>
          </w:p>
        </w:tc>
      </w:tr>
      <w:tr w:rsidR="00967FB2" w:rsidRPr="009004A8" w:rsidTr="008C2043">
        <w:trPr>
          <w:gridAfter w:val="1"/>
          <w:wAfter w:w="79" w:type="dxa"/>
          <w:trHeight w:val="466"/>
        </w:trPr>
        <w:tc>
          <w:tcPr>
            <w:tcW w:w="4989" w:type="dxa"/>
            <w:gridSpan w:val="2"/>
          </w:tcPr>
          <w:p w:rsidR="00967FB2" w:rsidRPr="009004A8" w:rsidRDefault="00967FB2" w:rsidP="00967FB2">
            <w:pPr>
              <w:pStyle w:val="ListParagraph"/>
              <w:numPr>
                <w:ilvl w:val="0"/>
                <w:numId w:val="1"/>
              </w:numPr>
              <w:spacing w:after="0" w:line="240" w:lineRule="auto"/>
              <w:rPr>
                <w:rFonts w:asciiTheme="minorHAnsi" w:hAnsiTheme="minorHAnsi"/>
              </w:rPr>
            </w:pPr>
            <w:r w:rsidRPr="009004A8">
              <w:rPr>
                <w:rFonts w:asciiTheme="minorHAnsi" w:hAnsiTheme="minorHAnsi"/>
              </w:rPr>
              <w:t>Journalize closing entries</w:t>
            </w:r>
          </w:p>
        </w:tc>
        <w:tc>
          <w:tcPr>
            <w:tcW w:w="2824" w:type="dxa"/>
            <w:gridSpan w:val="2"/>
          </w:tcPr>
          <w:p w:rsidR="00967FB2" w:rsidRPr="009004A8" w:rsidRDefault="00967FB2" w:rsidP="008C2043">
            <w:pPr>
              <w:spacing w:after="0" w:line="240" w:lineRule="auto"/>
              <w:rPr>
                <w:rFonts w:asciiTheme="minorHAnsi" w:hAnsiTheme="minorHAnsi"/>
                <w:b/>
              </w:rPr>
            </w:pPr>
          </w:p>
        </w:tc>
        <w:tc>
          <w:tcPr>
            <w:tcW w:w="755" w:type="dxa"/>
            <w:shd w:val="clear" w:color="auto" w:fill="auto"/>
          </w:tcPr>
          <w:p w:rsidR="00967FB2" w:rsidRPr="009004A8" w:rsidRDefault="00967FB2" w:rsidP="008C2043">
            <w:pPr>
              <w:spacing w:after="0" w:line="240" w:lineRule="auto"/>
              <w:rPr>
                <w:rFonts w:asciiTheme="minorHAnsi" w:hAnsiTheme="minorHAnsi"/>
                <w:b/>
              </w:rPr>
            </w:pPr>
          </w:p>
        </w:tc>
        <w:tc>
          <w:tcPr>
            <w:tcW w:w="720" w:type="dxa"/>
            <w:shd w:val="clear" w:color="auto" w:fill="auto"/>
          </w:tcPr>
          <w:p w:rsidR="00967FB2" w:rsidRPr="009004A8" w:rsidRDefault="00967FB2" w:rsidP="008C2043">
            <w:pPr>
              <w:spacing w:after="0" w:line="240" w:lineRule="auto"/>
              <w:rPr>
                <w:rFonts w:asciiTheme="minorHAnsi" w:hAnsiTheme="minorHAnsi"/>
                <w:b/>
              </w:rPr>
            </w:pPr>
          </w:p>
        </w:tc>
        <w:tc>
          <w:tcPr>
            <w:tcW w:w="1350" w:type="dxa"/>
            <w:shd w:val="clear" w:color="auto" w:fill="auto"/>
          </w:tcPr>
          <w:p w:rsidR="00967FB2" w:rsidRPr="009004A8" w:rsidRDefault="00967FB2" w:rsidP="008C2043">
            <w:pPr>
              <w:spacing w:after="0"/>
              <w:rPr>
                <w:rFonts w:asciiTheme="minorHAnsi" w:hAnsiTheme="minorHAnsi"/>
                <w:b/>
              </w:rPr>
            </w:pPr>
            <w:r w:rsidRPr="009004A8">
              <w:rPr>
                <w:rFonts w:asciiTheme="minorHAnsi" w:hAnsiTheme="minorHAnsi"/>
                <w:b/>
              </w:rPr>
              <w:t>RI.11-12.7</w:t>
            </w:r>
          </w:p>
          <w:p w:rsidR="00967FB2" w:rsidRPr="009004A8" w:rsidRDefault="00967FB2" w:rsidP="008C2043">
            <w:pPr>
              <w:spacing w:after="0"/>
              <w:rPr>
                <w:rFonts w:asciiTheme="minorHAnsi" w:hAnsiTheme="minorHAnsi"/>
                <w:b/>
              </w:rPr>
            </w:pPr>
            <w:r w:rsidRPr="009004A8">
              <w:rPr>
                <w:rFonts w:asciiTheme="minorHAnsi" w:hAnsiTheme="minorHAnsi"/>
                <w:b/>
              </w:rPr>
              <w:t>RST.11-12.3</w:t>
            </w:r>
          </w:p>
        </w:tc>
        <w:tc>
          <w:tcPr>
            <w:tcW w:w="1800" w:type="dxa"/>
            <w:shd w:val="clear" w:color="auto" w:fill="auto"/>
          </w:tcPr>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ACCT.V.3.4.9</w:t>
            </w:r>
          </w:p>
        </w:tc>
        <w:tc>
          <w:tcPr>
            <w:tcW w:w="659" w:type="dxa"/>
            <w:shd w:val="clear" w:color="auto" w:fill="auto"/>
          </w:tcPr>
          <w:p w:rsidR="00967FB2" w:rsidRPr="009004A8" w:rsidRDefault="00967FB2" w:rsidP="008C2043">
            <w:pPr>
              <w:spacing w:after="0" w:line="240" w:lineRule="auto"/>
              <w:jc w:val="center"/>
              <w:rPr>
                <w:rFonts w:asciiTheme="minorHAnsi" w:hAnsiTheme="minorHAnsi"/>
                <w:b/>
              </w:rPr>
            </w:pPr>
            <w:r w:rsidRPr="009004A8">
              <w:rPr>
                <w:rFonts w:asciiTheme="minorHAnsi" w:hAnsiTheme="minorHAnsi"/>
                <w:b/>
              </w:rPr>
              <w:t>4</w:t>
            </w:r>
          </w:p>
        </w:tc>
      </w:tr>
      <w:tr w:rsidR="00967FB2" w:rsidRPr="009004A8" w:rsidTr="008C2043">
        <w:trPr>
          <w:gridAfter w:val="1"/>
          <w:wAfter w:w="79" w:type="dxa"/>
          <w:trHeight w:val="466"/>
        </w:trPr>
        <w:tc>
          <w:tcPr>
            <w:tcW w:w="4989" w:type="dxa"/>
            <w:gridSpan w:val="2"/>
          </w:tcPr>
          <w:p w:rsidR="00967FB2" w:rsidRPr="009004A8" w:rsidRDefault="00967FB2" w:rsidP="00967FB2">
            <w:pPr>
              <w:pStyle w:val="ListParagraph"/>
              <w:numPr>
                <w:ilvl w:val="0"/>
                <w:numId w:val="1"/>
              </w:numPr>
              <w:spacing w:after="0" w:line="240" w:lineRule="auto"/>
              <w:rPr>
                <w:rFonts w:asciiTheme="minorHAnsi" w:hAnsiTheme="minorHAnsi"/>
              </w:rPr>
            </w:pPr>
            <w:r w:rsidRPr="009004A8">
              <w:rPr>
                <w:rFonts w:asciiTheme="minorHAnsi" w:hAnsiTheme="minorHAnsi"/>
              </w:rPr>
              <w:t>Post closing entries</w:t>
            </w:r>
          </w:p>
        </w:tc>
        <w:tc>
          <w:tcPr>
            <w:tcW w:w="2824" w:type="dxa"/>
            <w:gridSpan w:val="2"/>
          </w:tcPr>
          <w:p w:rsidR="00967FB2" w:rsidRPr="009004A8" w:rsidRDefault="00967FB2" w:rsidP="008C2043">
            <w:pPr>
              <w:spacing w:after="0" w:line="240" w:lineRule="auto"/>
              <w:rPr>
                <w:rFonts w:asciiTheme="minorHAnsi" w:hAnsiTheme="minorHAnsi"/>
                <w:b/>
              </w:rPr>
            </w:pPr>
          </w:p>
        </w:tc>
        <w:tc>
          <w:tcPr>
            <w:tcW w:w="755" w:type="dxa"/>
            <w:shd w:val="clear" w:color="auto" w:fill="auto"/>
          </w:tcPr>
          <w:p w:rsidR="00967FB2" w:rsidRPr="009004A8" w:rsidRDefault="00967FB2" w:rsidP="008C2043">
            <w:pPr>
              <w:spacing w:after="0" w:line="240" w:lineRule="auto"/>
              <w:rPr>
                <w:rFonts w:asciiTheme="minorHAnsi" w:hAnsiTheme="minorHAnsi"/>
                <w:b/>
              </w:rPr>
            </w:pPr>
          </w:p>
        </w:tc>
        <w:tc>
          <w:tcPr>
            <w:tcW w:w="720" w:type="dxa"/>
            <w:shd w:val="clear" w:color="auto" w:fill="auto"/>
          </w:tcPr>
          <w:p w:rsidR="00967FB2" w:rsidRPr="009004A8" w:rsidRDefault="00967FB2" w:rsidP="008C2043">
            <w:pPr>
              <w:spacing w:after="0" w:line="240" w:lineRule="auto"/>
              <w:rPr>
                <w:rFonts w:asciiTheme="minorHAnsi" w:hAnsiTheme="minorHAnsi"/>
                <w:b/>
              </w:rPr>
            </w:pPr>
          </w:p>
        </w:tc>
        <w:tc>
          <w:tcPr>
            <w:tcW w:w="1350" w:type="dxa"/>
            <w:shd w:val="clear" w:color="auto" w:fill="auto"/>
          </w:tcPr>
          <w:p w:rsidR="00967FB2" w:rsidRPr="009004A8" w:rsidRDefault="00967FB2" w:rsidP="008C2043">
            <w:pPr>
              <w:spacing w:after="0"/>
              <w:rPr>
                <w:rFonts w:asciiTheme="minorHAnsi" w:hAnsiTheme="minorHAnsi"/>
                <w:b/>
              </w:rPr>
            </w:pPr>
            <w:r w:rsidRPr="009004A8">
              <w:rPr>
                <w:rFonts w:asciiTheme="minorHAnsi" w:hAnsiTheme="minorHAnsi"/>
                <w:b/>
              </w:rPr>
              <w:t>N-Q.1</w:t>
            </w:r>
          </w:p>
          <w:p w:rsidR="00967FB2" w:rsidRPr="009004A8" w:rsidRDefault="00967FB2" w:rsidP="008C2043">
            <w:pPr>
              <w:spacing w:after="0"/>
              <w:rPr>
                <w:rFonts w:asciiTheme="minorHAnsi" w:hAnsiTheme="minorHAnsi"/>
                <w:b/>
              </w:rPr>
            </w:pPr>
            <w:r w:rsidRPr="009004A8">
              <w:rPr>
                <w:rFonts w:asciiTheme="minorHAnsi" w:hAnsiTheme="minorHAnsi"/>
                <w:b/>
              </w:rPr>
              <w:t>A-CED.1</w:t>
            </w:r>
          </w:p>
          <w:p w:rsidR="00967FB2" w:rsidRPr="009004A8" w:rsidRDefault="00967FB2" w:rsidP="008C2043">
            <w:pPr>
              <w:spacing w:after="0"/>
              <w:rPr>
                <w:rFonts w:asciiTheme="minorHAnsi" w:hAnsiTheme="minorHAnsi"/>
                <w:b/>
              </w:rPr>
            </w:pPr>
            <w:r w:rsidRPr="009004A8">
              <w:rPr>
                <w:rFonts w:asciiTheme="minorHAnsi" w:hAnsiTheme="minorHAnsi"/>
                <w:b/>
              </w:rPr>
              <w:t>RI.11-12.7</w:t>
            </w:r>
          </w:p>
          <w:p w:rsidR="00967FB2" w:rsidRPr="009004A8" w:rsidRDefault="00967FB2" w:rsidP="008C2043">
            <w:pPr>
              <w:spacing w:after="0"/>
              <w:rPr>
                <w:rFonts w:asciiTheme="minorHAnsi" w:hAnsiTheme="minorHAnsi"/>
                <w:b/>
              </w:rPr>
            </w:pPr>
            <w:r w:rsidRPr="009004A8">
              <w:rPr>
                <w:rFonts w:asciiTheme="minorHAnsi" w:hAnsiTheme="minorHAnsi"/>
                <w:b/>
              </w:rPr>
              <w:t>RST.11-12.3</w:t>
            </w:r>
          </w:p>
        </w:tc>
        <w:tc>
          <w:tcPr>
            <w:tcW w:w="1800" w:type="dxa"/>
            <w:shd w:val="clear" w:color="auto" w:fill="auto"/>
          </w:tcPr>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ACCT.V.3.4.9</w:t>
            </w:r>
          </w:p>
        </w:tc>
        <w:tc>
          <w:tcPr>
            <w:tcW w:w="659" w:type="dxa"/>
            <w:shd w:val="clear" w:color="auto" w:fill="auto"/>
          </w:tcPr>
          <w:p w:rsidR="00967FB2" w:rsidRPr="009004A8" w:rsidRDefault="00967FB2" w:rsidP="008C2043">
            <w:pPr>
              <w:spacing w:after="0" w:line="240" w:lineRule="auto"/>
              <w:jc w:val="center"/>
              <w:rPr>
                <w:rFonts w:asciiTheme="minorHAnsi" w:hAnsiTheme="minorHAnsi"/>
                <w:b/>
              </w:rPr>
            </w:pPr>
            <w:r w:rsidRPr="009004A8">
              <w:rPr>
                <w:rFonts w:asciiTheme="minorHAnsi" w:hAnsiTheme="minorHAnsi"/>
                <w:b/>
              </w:rPr>
              <w:t>3</w:t>
            </w:r>
          </w:p>
        </w:tc>
      </w:tr>
      <w:tr w:rsidR="00967FB2" w:rsidRPr="009004A8" w:rsidTr="008C2043">
        <w:trPr>
          <w:gridAfter w:val="1"/>
          <w:wAfter w:w="79" w:type="dxa"/>
          <w:trHeight w:val="466"/>
        </w:trPr>
        <w:tc>
          <w:tcPr>
            <w:tcW w:w="4989" w:type="dxa"/>
            <w:gridSpan w:val="2"/>
          </w:tcPr>
          <w:p w:rsidR="00967FB2" w:rsidRPr="009004A8" w:rsidRDefault="00967FB2" w:rsidP="00967FB2">
            <w:pPr>
              <w:pStyle w:val="ListParagraph"/>
              <w:numPr>
                <w:ilvl w:val="0"/>
                <w:numId w:val="1"/>
              </w:numPr>
              <w:spacing w:after="0" w:line="240" w:lineRule="auto"/>
              <w:rPr>
                <w:rFonts w:asciiTheme="minorHAnsi" w:hAnsiTheme="minorHAnsi"/>
              </w:rPr>
            </w:pPr>
            <w:r w:rsidRPr="009004A8">
              <w:rPr>
                <w:rFonts w:asciiTheme="minorHAnsi" w:hAnsiTheme="minorHAnsi"/>
              </w:rPr>
              <w:t>Prepare a post-closing trial balance</w:t>
            </w:r>
          </w:p>
        </w:tc>
        <w:tc>
          <w:tcPr>
            <w:tcW w:w="2824" w:type="dxa"/>
            <w:gridSpan w:val="2"/>
          </w:tcPr>
          <w:p w:rsidR="00967FB2" w:rsidRPr="009004A8" w:rsidRDefault="00967FB2" w:rsidP="008C2043">
            <w:pPr>
              <w:spacing w:after="0" w:line="240" w:lineRule="auto"/>
              <w:rPr>
                <w:rFonts w:asciiTheme="minorHAnsi" w:hAnsiTheme="minorHAnsi"/>
                <w:b/>
              </w:rPr>
            </w:pPr>
          </w:p>
        </w:tc>
        <w:tc>
          <w:tcPr>
            <w:tcW w:w="755" w:type="dxa"/>
            <w:shd w:val="clear" w:color="auto" w:fill="auto"/>
          </w:tcPr>
          <w:p w:rsidR="00967FB2" w:rsidRPr="009004A8" w:rsidRDefault="00967FB2" w:rsidP="008C2043">
            <w:pPr>
              <w:spacing w:after="0" w:line="240" w:lineRule="auto"/>
              <w:rPr>
                <w:rFonts w:asciiTheme="minorHAnsi" w:hAnsiTheme="minorHAnsi"/>
                <w:b/>
              </w:rPr>
            </w:pPr>
          </w:p>
        </w:tc>
        <w:tc>
          <w:tcPr>
            <w:tcW w:w="720" w:type="dxa"/>
            <w:shd w:val="clear" w:color="auto" w:fill="auto"/>
          </w:tcPr>
          <w:p w:rsidR="00967FB2" w:rsidRPr="009004A8" w:rsidRDefault="00967FB2" w:rsidP="008C2043">
            <w:pPr>
              <w:spacing w:after="0" w:line="240" w:lineRule="auto"/>
              <w:rPr>
                <w:rFonts w:asciiTheme="minorHAnsi" w:hAnsiTheme="minorHAnsi"/>
                <w:b/>
              </w:rPr>
            </w:pPr>
          </w:p>
        </w:tc>
        <w:tc>
          <w:tcPr>
            <w:tcW w:w="1350" w:type="dxa"/>
            <w:shd w:val="clear" w:color="auto" w:fill="auto"/>
          </w:tcPr>
          <w:p w:rsidR="00967FB2" w:rsidRPr="009004A8" w:rsidRDefault="00967FB2" w:rsidP="008C2043">
            <w:pPr>
              <w:spacing w:after="0"/>
              <w:rPr>
                <w:rFonts w:asciiTheme="minorHAnsi" w:hAnsiTheme="minorHAnsi"/>
                <w:b/>
              </w:rPr>
            </w:pPr>
            <w:r w:rsidRPr="009004A8">
              <w:rPr>
                <w:rFonts w:asciiTheme="minorHAnsi" w:hAnsiTheme="minorHAnsi"/>
                <w:b/>
              </w:rPr>
              <w:t>N-Q.1</w:t>
            </w:r>
          </w:p>
          <w:p w:rsidR="00967FB2" w:rsidRPr="009004A8" w:rsidRDefault="00967FB2" w:rsidP="008C2043">
            <w:pPr>
              <w:spacing w:after="0"/>
              <w:rPr>
                <w:rFonts w:asciiTheme="minorHAnsi" w:hAnsiTheme="minorHAnsi"/>
                <w:b/>
              </w:rPr>
            </w:pPr>
            <w:r w:rsidRPr="009004A8">
              <w:rPr>
                <w:rFonts w:asciiTheme="minorHAnsi" w:hAnsiTheme="minorHAnsi"/>
                <w:b/>
              </w:rPr>
              <w:t>A-CED.1 RST.11-12.3</w:t>
            </w:r>
          </w:p>
        </w:tc>
        <w:tc>
          <w:tcPr>
            <w:tcW w:w="1800" w:type="dxa"/>
            <w:shd w:val="clear" w:color="auto" w:fill="auto"/>
          </w:tcPr>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ACCT.V.3-4.11</w:t>
            </w:r>
          </w:p>
        </w:tc>
        <w:tc>
          <w:tcPr>
            <w:tcW w:w="659" w:type="dxa"/>
            <w:shd w:val="clear" w:color="auto" w:fill="auto"/>
          </w:tcPr>
          <w:p w:rsidR="00967FB2" w:rsidRPr="009004A8" w:rsidRDefault="00967FB2" w:rsidP="008C2043">
            <w:pPr>
              <w:spacing w:after="0" w:line="240" w:lineRule="auto"/>
              <w:jc w:val="center"/>
              <w:rPr>
                <w:rFonts w:asciiTheme="minorHAnsi" w:hAnsiTheme="minorHAnsi"/>
                <w:b/>
              </w:rPr>
            </w:pPr>
            <w:r w:rsidRPr="009004A8">
              <w:rPr>
                <w:rFonts w:asciiTheme="minorHAnsi" w:hAnsiTheme="minorHAnsi"/>
                <w:b/>
              </w:rPr>
              <w:t>4</w:t>
            </w:r>
          </w:p>
        </w:tc>
      </w:tr>
      <w:tr w:rsidR="00967FB2" w:rsidRPr="009004A8" w:rsidTr="008C2043">
        <w:trPr>
          <w:gridAfter w:val="1"/>
          <w:wAfter w:w="79" w:type="dxa"/>
          <w:trHeight w:val="466"/>
        </w:trPr>
        <w:tc>
          <w:tcPr>
            <w:tcW w:w="4989" w:type="dxa"/>
            <w:gridSpan w:val="2"/>
          </w:tcPr>
          <w:p w:rsidR="00967FB2" w:rsidRPr="009004A8" w:rsidRDefault="00967FB2" w:rsidP="00967FB2">
            <w:pPr>
              <w:pStyle w:val="ListParagraph"/>
              <w:numPr>
                <w:ilvl w:val="0"/>
                <w:numId w:val="1"/>
              </w:numPr>
              <w:spacing w:after="0" w:line="240" w:lineRule="auto"/>
              <w:rPr>
                <w:rFonts w:asciiTheme="minorHAnsi" w:hAnsiTheme="minorHAnsi"/>
              </w:rPr>
            </w:pPr>
            <w:r w:rsidRPr="009004A8">
              <w:rPr>
                <w:rFonts w:asciiTheme="minorHAnsi" w:hAnsiTheme="minorHAnsi"/>
              </w:rPr>
              <w:t>Complete an accounting simulation</w:t>
            </w:r>
          </w:p>
        </w:tc>
        <w:tc>
          <w:tcPr>
            <w:tcW w:w="2824" w:type="dxa"/>
            <w:gridSpan w:val="2"/>
          </w:tcPr>
          <w:p w:rsidR="00967FB2" w:rsidRPr="009004A8" w:rsidRDefault="00967FB2" w:rsidP="008C2043">
            <w:pPr>
              <w:spacing w:after="0" w:line="240" w:lineRule="auto"/>
              <w:rPr>
                <w:rFonts w:asciiTheme="minorHAnsi" w:hAnsiTheme="minorHAnsi"/>
                <w:b/>
              </w:rPr>
            </w:pPr>
          </w:p>
        </w:tc>
        <w:tc>
          <w:tcPr>
            <w:tcW w:w="755" w:type="dxa"/>
            <w:shd w:val="clear" w:color="auto" w:fill="auto"/>
          </w:tcPr>
          <w:p w:rsidR="00967FB2" w:rsidRPr="009004A8" w:rsidRDefault="00967FB2" w:rsidP="008C2043">
            <w:pPr>
              <w:spacing w:after="0" w:line="240" w:lineRule="auto"/>
              <w:rPr>
                <w:rFonts w:asciiTheme="minorHAnsi" w:hAnsiTheme="minorHAnsi"/>
                <w:b/>
              </w:rPr>
            </w:pPr>
          </w:p>
        </w:tc>
        <w:tc>
          <w:tcPr>
            <w:tcW w:w="720" w:type="dxa"/>
            <w:shd w:val="clear" w:color="auto" w:fill="auto"/>
          </w:tcPr>
          <w:p w:rsidR="00967FB2" w:rsidRPr="009004A8" w:rsidRDefault="00967FB2" w:rsidP="008C2043">
            <w:pPr>
              <w:spacing w:after="0" w:line="240" w:lineRule="auto"/>
              <w:rPr>
                <w:rFonts w:asciiTheme="minorHAnsi" w:hAnsiTheme="minorHAnsi"/>
                <w:b/>
              </w:rPr>
            </w:pPr>
          </w:p>
        </w:tc>
        <w:tc>
          <w:tcPr>
            <w:tcW w:w="1350" w:type="dxa"/>
            <w:shd w:val="clear" w:color="auto" w:fill="auto"/>
          </w:tcPr>
          <w:p w:rsidR="00967FB2" w:rsidRPr="009004A8" w:rsidRDefault="00967FB2" w:rsidP="008C2043">
            <w:pPr>
              <w:spacing w:after="0"/>
              <w:rPr>
                <w:rFonts w:asciiTheme="minorHAnsi" w:hAnsiTheme="minorHAnsi"/>
                <w:b/>
              </w:rPr>
            </w:pPr>
            <w:r w:rsidRPr="009004A8">
              <w:rPr>
                <w:rFonts w:asciiTheme="minorHAnsi" w:hAnsiTheme="minorHAnsi"/>
                <w:b/>
              </w:rPr>
              <w:t>N-Q.1</w:t>
            </w:r>
          </w:p>
          <w:p w:rsidR="00967FB2" w:rsidRPr="009004A8" w:rsidRDefault="00967FB2" w:rsidP="008C2043">
            <w:pPr>
              <w:spacing w:after="0"/>
              <w:rPr>
                <w:rFonts w:asciiTheme="minorHAnsi" w:hAnsiTheme="minorHAnsi"/>
                <w:b/>
              </w:rPr>
            </w:pPr>
            <w:r w:rsidRPr="009004A8">
              <w:rPr>
                <w:rFonts w:asciiTheme="minorHAnsi" w:hAnsiTheme="minorHAnsi"/>
                <w:b/>
              </w:rPr>
              <w:t>A-CED.1</w:t>
            </w:r>
          </w:p>
          <w:p w:rsidR="00967FB2" w:rsidRPr="009004A8" w:rsidRDefault="00967FB2" w:rsidP="008C2043">
            <w:pPr>
              <w:spacing w:after="0"/>
              <w:rPr>
                <w:rFonts w:asciiTheme="minorHAnsi" w:hAnsiTheme="minorHAnsi"/>
                <w:b/>
              </w:rPr>
            </w:pPr>
            <w:r w:rsidRPr="009004A8">
              <w:rPr>
                <w:rFonts w:asciiTheme="minorHAnsi" w:hAnsiTheme="minorHAnsi"/>
                <w:b/>
              </w:rPr>
              <w:t>RI.11-12.3</w:t>
            </w:r>
          </w:p>
          <w:p w:rsidR="00967FB2" w:rsidRPr="009004A8" w:rsidRDefault="00967FB2" w:rsidP="008C2043">
            <w:pPr>
              <w:spacing w:after="0"/>
              <w:rPr>
                <w:rFonts w:asciiTheme="minorHAnsi" w:hAnsiTheme="minorHAnsi"/>
                <w:b/>
              </w:rPr>
            </w:pPr>
            <w:r w:rsidRPr="009004A8">
              <w:rPr>
                <w:rFonts w:asciiTheme="minorHAnsi" w:hAnsiTheme="minorHAnsi"/>
                <w:b/>
              </w:rPr>
              <w:t>RI.11-12.7</w:t>
            </w:r>
          </w:p>
          <w:p w:rsidR="00967FB2" w:rsidRPr="009004A8" w:rsidRDefault="00967FB2" w:rsidP="008C2043">
            <w:pPr>
              <w:spacing w:after="0"/>
              <w:rPr>
                <w:rFonts w:asciiTheme="minorHAnsi" w:hAnsiTheme="minorHAnsi"/>
                <w:b/>
              </w:rPr>
            </w:pPr>
            <w:r w:rsidRPr="009004A8">
              <w:rPr>
                <w:rFonts w:asciiTheme="minorHAnsi" w:hAnsiTheme="minorHAnsi"/>
                <w:b/>
              </w:rPr>
              <w:t>RT.11-12.7</w:t>
            </w:r>
          </w:p>
          <w:p w:rsidR="00967FB2" w:rsidRPr="009004A8" w:rsidRDefault="00967FB2" w:rsidP="008C2043">
            <w:pPr>
              <w:spacing w:after="0"/>
              <w:rPr>
                <w:rFonts w:asciiTheme="minorHAnsi" w:hAnsiTheme="minorHAnsi"/>
                <w:b/>
              </w:rPr>
            </w:pPr>
            <w:r w:rsidRPr="009004A8">
              <w:rPr>
                <w:rFonts w:asciiTheme="minorHAnsi" w:hAnsiTheme="minorHAnsi"/>
                <w:b/>
              </w:rPr>
              <w:t>RT.11-12.8</w:t>
            </w:r>
          </w:p>
          <w:p w:rsidR="00967FB2" w:rsidRPr="009004A8" w:rsidRDefault="00967FB2" w:rsidP="008C2043">
            <w:pPr>
              <w:spacing w:after="0"/>
              <w:rPr>
                <w:rFonts w:asciiTheme="minorHAnsi" w:hAnsiTheme="minorHAnsi"/>
                <w:b/>
              </w:rPr>
            </w:pPr>
            <w:r w:rsidRPr="009004A8">
              <w:rPr>
                <w:rFonts w:asciiTheme="minorHAnsi" w:hAnsiTheme="minorHAnsi"/>
                <w:b/>
              </w:rPr>
              <w:t>RT.11-12.9</w:t>
            </w:r>
          </w:p>
        </w:tc>
        <w:tc>
          <w:tcPr>
            <w:tcW w:w="1800" w:type="dxa"/>
            <w:shd w:val="clear" w:color="auto" w:fill="auto"/>
          </w:tcPr>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ACCT.II.3-4.1</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ACCT.II.3-4.2</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ACCT.II.3-4.7</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ACCT.II.3-4.8</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ACCT.II.3-4.9</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ACCT.II.3-4.10</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ACCT.II.3-4.11</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ACCT.II.3-4.15</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ACCT.III.3-4.10</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ACCT.IV.A.3-4.2</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ACCT.IV.B.3-4.2</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ACCT.IV.C.3.1</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ACCT.IV.D.3.3</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ACCT.IV.D.3*-4.1</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ACCT.IV.E.3-4.1</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ACCT.IV.E.3-4.2</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ACCT.IV.F.3-4.1</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ACCT.IV.F.3-4.2</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lastRenderedPageBreak/>
              <w:t>ACCT.V.3-4.2</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ACCT.V.3-4.6</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ACCT.V.3-4.7</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ACCT.V.3-4.9</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ACCT.V.3-4.10</w:t>
            </w:r>
          </w:p>
          <w:p w:rsidR="00967FB2" w:rsidRPr="009004A8" w:rsidRDefault="00967FB2" w:rsidP="008C2043">
            <w:pPr>
              <w:spacing w:after="0" w:line="240" w:lineRule="auto"/>
              <w:jc w:val="center"/>
              <w:rPr>
                <w:rFonts w:asciiTheme="minorHAnsi" w:hAnsiTheme="minorHAnsi"/>
              </w:rPr>
            </w:pPr>
            <w:r w:rsidRPr="009004A8">
              <w:rPr>
                <w:rFonts w:asciiTheme="minorHAnsi" w:hAnsiTheme="minorHAnsi"/>
              </w:rPr>
              <w:t>ACCT.V.3-4.11</w:t>
            </w:r>
          </w:p>
        </w:tc>
        <w:tc>
          <w:tcPr>
            <w:tcW w:w="659" w:type="dxa"/>
            <w:shd w:val="clear" w:color="auto" w:fill="auto"/>
          </w:tcPr>
          <w:p w:rsidR="00967FB2" w:rsidRPr="009004A8" w:rsidRDefault="00967FB2" w:rsidP="008C2043">
            <w:pPr>
              <w:spacing w:after="0" w:line="240" w:lineRule="auto"/>
              <w:jc w:val="center"/>
              <w:rPr>
                <w:rFonts w:asciiTheme="minorHAnsi" w:hAnsiTheme="minorHAnsi"/>
                <w:b/>
              </w:rPr>
            </w:pPr>
            <w:r w:rsidRPr="009004A8">
              <w:rPr>
                <w:rFonts w:asciiTheme="minorHAnsi" w:hAnsiTheme="minorHAnsi"/>
                <w:b/>
              </w:rPr>
              <w:lastRenderedPageBreak/>
              <w:t>4</w:t>
            </w:r>
          </w:p>
        </w:tc>
      </w:tr>
      <w:tr w:rsidR="00967FB2" w:rsidRPr="009004A8" w:rsidTr="008C2043">
        <w:trPr>
          <w:trHeight w:val="466"/>
        </w:trPr>
        <w:tc>
          <w:tcPr>
            <w:tcW w:w="13176" w:type="dxa"/>
            <w:gridSpan w:val="10"/>
          </w:tcPr>
          <w:p w:rsidR="00967FB2" w:rsidRPr="009004A8" w:rsidRDefault="00967FB2" w:rsidP="008C2043">
            <w:pPr>
              <w:spacing w:line="240" w:lineRule="auto"/>
              <w:rPr>
                <w:rFonts w:asciiTheme="minorHAnsi" w:hAnsiTheme="minorHAnsi"/>
                <w:b/>
              </w:rPr>
            </w:pPr>
            <w:r w:rsidRPr="009004A8">
              <w:rPr>
                <w:rFonts w:asciiTheme="minorHAnsi" w:hAnsiTheme="minorHAnsi"/>
                <w:b/>
              </w:rPr>
              <w:lastRenderedPageBreak/>
              <w:t>ASSESSMENT DESCRIPTIONS*:  (Write a brief overview here. Identify Formative/Summative.  Actual assessments will be accessed by a link to PDF file or Word doc</w:t>
            </w:r>
            <w:proofErr w:type="gramStart"/>
            <w:r w:rsidRPr="009004A8">
              <w:rPr>
                <w:rFonts w:asciiTheme="minorHAnsi" w:hAnsiTheme="minorHAnsi"/>
                <w:b/>
              </w:rPr>
              <w:t>. )</w:t>
            </w:r>
            <w:proofErr w:type="gramEnd"/>
          </w:p>
          <w:p w:rsidR="00430344" w:rsidRPr="009004A8" w:rsidRDefault="00430344" w:rsidP="00430344">
            <w:pPr>
              <w:spacing w:after="0" w:line="240" w:lineRule="auto"/>
              <w:rPr>
                <w:rFonts w:asciiTheme="minorHAnsi" w:hAnsiTheme="minorHAnsi"/>
                <w:b/>
              </w:rPr>
            </w:pPr>
            <w:r w:rsidRPr="009004A8">
              <w:rPr>
                <w:rFonts w:asciiTheme="minorHAnsi" w:hAnsiTheme="minorHAnsi"/>
              </w:rPr>
              <w:t>Utilize South-Western textbook objective tests (summative)</w:t>
            </w:r>
            <w:r w:rsidRPr="009004A8">
              <w:rPr>
                <w:rFonts w:asciiTheme="minorHAnsi" w:hAnsiTheme="minorHAnsi"/>
                <w:b/>
              </w:rPr>
              <w:t xml:space="preserve"> </w:t>
            </w:r>
            <w:hyperlink r:id="rId8" w:history="1">
              <w:r w:rsidRPr="009004A8">
                <w:rPr>
                  <w:rStyle w:val="Hyperlink"/>
                  <w:rFonts w:asciiTheme="minorHAnsi" w:hAnsiTheme="minorHAnsi"/>
                  <w:b/>
                </w:rPr>
                <w:t>http://www.accountingxtra.swlearning.com</w:t>
              </w:r>
            </w:hyperlink>
          </w:p>
          <w:p w:rsidR="00430344" w:rsidRPr="009004A8" w:rsidRDefault="00430344" w:rsidP="00430344">
            <w:pPr>
              <w:spacing w:after="0" w:line="240" w:lineRule="auto"/>
              <w:rPr>
                <w:rFonts w:asciiTheme="minorHAnsi" w:hAnsiTheme="minorHAnsi"/>
                <w:b/>
              </w:rPr>
            </w:pPr>
            <w:r w:rsidRPr="009004A8">
              <w:rPr>
                <w:rFonts w:asciiTheme="minorHAnsi" w:hAnsiTheme="minorHAnsi"/>
              </w:rPr>
              <w:t>Utilize South-Western textbook performance tests (summative)</w:t>
            </w:r>
            <w:r w:rsidRPr="009004A8">
              <w:rPr>
                <w:rFonts w:asciiTheme="minorHAnsi" w:hAnsiTheme="minorHAnsi"/>
                <w:b/>
              </w:rPr>
              <w:t xml:space="preserve"> </w:t>
            </w:r>
            <w:hyperlink r:id="rId9" w:history="1">
              <w:r w:rsidRPr="009004A8">
                <w:rPr>
                  <w:rStyle w:val="Hyperlink"/>
                  <w:rFonts w:asciiTheme="minorHAnsi" w:hAnsiTheme="minorHAnsi"/>
                  <w:b/>
                </w:rPr>
                <w:t>http://www.accountingxtra.swlearning.com</w:t>
              </w:r>
            </w:hyperlink>
          </w:p>
          <w:p w:rsidR="00430344" w:rsidRPr="009004A8" w:rsidRDefault="00430344" w:rsidP="00430344">
            <w:pPr>
              <w:spacing w:after="0" w:line="240" w:lineRule="auto"/>
              <w:rPr>
                <w:rFonts w:asciiTheme="minorHAnsi" w:hAnsiTheme="minorHAnsi"/>
                <w:b/>
              </w:rPr>
            </w:pPr>
            <w:r w:rsidRPr="009004A8">
              <w:rPr>
                <w:rFonts w:asciiTheme="minorHAnsi" w:hAnsiTheme="minorHAnsi"/>
              </w:rPr>
              <w:t>South-Western Accounting textbook companion website.</w:t>
            </w:r>
            <w:r w:rsidRPr="009004A8">
              <w:rPr>
                <w:rFonts w:asciiTheme="minorHAnsi" w:hAnsiTheme="minorHAnsi"/>
                <w:b/>
              </w:rPr>
              <w:t xml:space="preserve"> </w:t>
            </w:r>
            <w:hyperlink r:id="rId10" w:history="1">
              <w:r w:rsidRPr="009004A8">
                <w:rPr>
                  <w:rStyle w:val="Hyperlink"/>
                  <w:rFonts w:asciiTheme="minorHAnsi" w:hAnsiTheme="minorHAnsi"/>
                  <w:b/>
                </w:rPr>
                <w:t>http://www.accountingxtra.swlearning.com</w:t>
              </w:r>
            </w:hyperlink>
          </w:p>
          <w:p w:rsidR="00430344" w:rsidRPr="009004A8" w:rsidRDefault="00430344" w:rsidP="008C2043">
            <w:pPr>
              <w:spacing w:line="240" w:lineRule="auto"/>
              <w:rPr>
                <w:rFonts w:asciiTheme="minorHAnsi" w:hAnsiTheme="minorHAnsi"/>
                <w:b/>
              </w:rPr>
            </w:pPr>
          </w:p>
          <w:p w:rsidR="00967FB2" w:rsidRPr="009004A8" w:rsidRDefault="00967FB2" w:rsidP="008C2043">
            <w:pPr>
              <w:spacing w:line="240" w:lineRule="auto"/>
              <w:rPr>
                <w:rFonts w:asciiTheme="minorHAnsi" w:hAnsiTheme="minorHAnsi"/>
                <w:b/>
              </w:rPr>
            </w:pPr>
            <w:r w:rsidRPr="009004A8">
              <w:rPr>
                <w:rFonts w:asciiTheme="minorHAnsi" w:hAnsiTheme="minorHAnsi"/>
                <w:b/>
              </w:rPr>
              <w:t xml:space="preserve">*Attach Unit Summative Assessment, including Scoring Guides/Scoring Keys/Alignment Codes and DOK Levels for all items.  Label each assessment according to the unit descriptions above </w:t>
            </w:r>
            <w:proofErr w:type="gramStart"/>
            <w:r w:rsidRPr="009004A8">
              <w:rPr>
                <w:rFonts w:asciiTheme="minorHAnsi" w:hAnsiTheme="minorHAnsi"/>
                <w:b/>
              </w:rPr>
              <w:t>( i.e</w:t>
            </w:r>
            <w:proofErr w:type="gramEnd"/>
            <w:r w:rsidRPr="009004A8">
              <w:rPr>
                <w:rFonts w:asciiTheme="minorHAnsi" w:hAnsiTheme="minorHAnsi"/>
                <w:b/>
              </w:rPr>
              <w:t>., Grade Level/Course Title/Course Code, Unit #.)</w:t>
            </w:r>
          </w:p>
        </w:tc>
      </w:tr>
      <w:tr w:rsidR="00967FB2" w:rsidRPr="009004A8" w:rsidTr="008C2043">
        <w:trPr>
          <w:trHeight w:val="359"/>
        </w:trPr>
        <w:tc>
          <w:tcPr>
            <w:tcW w:w="828" w:type="dxa"/>
          </w:tcPr>
          <w:p w:rsidR="00967FB2" w:rsidRPr="009004A8" w:rsidRDefault="00967FB2" w:rsidP="008C2043">
            <w:pPr>
              <w:spacing w:line="240" w:lineRule="auto"/>
              <w:rPr>
                <w:rFonts w:asciiTheme="minorHAnsi" w:hAnsiTheme="minorHAnsi"/>
                <w:b/>
              </w:rPr>
            </w:pPr>
            <w:r w:rsidRPr="009004A8">
              <w:rPr>
                <w:rFonts w:asciiTheme="minorHAnsi" w:hAnsiTheme="minorHAnsi"/>
                <w:b/>
              </w:rPr>
              <w:t>Obj. #</w:t>
            </w:r>
          </w:p>
        </w:tc>
        <w:tc>
          <w:tcPr>
            <w:tcW w:w="12348" w:type="dxa"/>
            <w:gridSpan w:val="9"/>
          </w:tcPr>
          <w:p w:rsidR="00967FB2" w:rsidRPr="009004A8" w:rsidRDefault="00967FB2" w:rsidP="008C2043">
            <w:pPr>
              <w:spacing w:line="240" w:lineRule="auto"/>
              <w:rPr>
                <w:rFonts w:asciiTheme="minorHAnsi" w:hAnsiTheme="minorHAnsi"/>
                <w:b/>
                <w:color w:val="A6A6A6"/>
              </w:rPr>
            </w:pPr>
            <w:r w:rsidRPr="009004A8">
              <w:rPr>
                <w:rFonts w:asciiTheme="minorHAnsi" w:hAnsiTheme="minorHAnsi"/>
                <w:b/>
              </w:rPr>
              <w:t xml:space="preserve">INSTRUCTIONAL STRATEGIES (research-based): (Teacher Methods) </w:t>
            </w:r>
          </w:p>
        </w:tc>
      </w:tr>
      <w:tr w:rsidR="008D5DE4" w:rsidRPr="009004A8" w:rsidTr="008C2043">
        <w:trPr>
          <w:trHeight w:val="359"/>
        </w:trPr>
        <w:tc>
          <w:tcPr>
            <w:tcW w:w="828" w:type="dxa"/>
          </w:tcPr>
          <w:p w:rsidR="008D5DE4" w:rsidRPr="009004A8" w:rsidRDefault="008D5DE4" w:rsidP="00EF3A2D">
            <w:pPr>
              <w:spacing w:line="240" w:lineRule="auto"/>
              <w:rPr>
                <w:rFonts w:asciiTheme="minorHAnsi" w:hAnsiTheme="minorHAnsi"/>
                <w:noProof/>
              </w:rPr>
            </w:pPr>
            <w:r w:rsidRPr="009004A8">
              <w:rPr>
                <w:rFonts w:asciiTheme="minorHAnsi" w:hAnsiTheme="minorHAnsi"/>
                <w:noProof/>
              </w:rPr>
              <w:t>1</w:t>
            </w:r>
          </w:p>
        </w:tc>
        <w:tc>
          <w:tcPr>
            <w:tcW w:w="12348" w:type="dxa"/>
            <w:gridSpan w:val="9"/>
          </w:tcPr>
          <w:p w:rsidR="008D5DE4" w:rsidRPr="009004A8" w:rsidRDefault="008D5DE4" w:rsidP="001E5D23">
            <w:pPr>
              <w:pStyle w:val="ListParagraph"/>
              <w:numPr>
                <w:ilvl w:val="0"/>
                <w:numId w:val="5"/>
              </w:numPr>
              <w:tabs>
                <w:tab w:val="left" w:pos="432"/>
              </w:tabs>
              <w:spacing w:line="240" w:lineRule="auto"/>
              <w:rPr>
                <w:rFonts w:asciiTheme="minorHAnsi" w:hAnsiTheme="minorHAnsi"/>
              </w:rPr>
            </w:pPr>
            <w:r>
              <w:rPr>
                <w:rFonts w:asciiTheme="minorHAnsi" w:hAnsiTheme="minorHAnsi"/>
              </w:rPr>
              <w:t>Teacher will present new terminology related to the accounting cycle process.</w:t>
            </w:r>
          </w:p>
        </w:tc>
      </w:tr>
      <w:tr w:rsidR="008D5DE4" w:rsidRPr="009004A8" w:rsidTr="008C2043">
        <w:trPr>
          <w:trHeight w:val="359"/>
        </w:trPr>
        <w:tc>
          <w:tcPr>
            <w:tcW w:w="828" w:type="dxa"/>
          </w:tcPr>
          <w:p w:rsidR="008D5DE4" w:rsidRPr="009004A8" w:rsidRDefault="008D5DE4" w:rsidP="00EF3A2D">
            <w:pPr>
              <w:spacing w:line="240" w:lineRule="auto"/>
              <w:rPr>
                <w:rFonts w:asciiTheme="minorHAnsi" w:hAnsiTheme="minorHAnsi"/>
                <w:noProof/>
              </w:rPr>
            </w:pPr>
            <w:r w:rsidRPr="009004A8">
              <w:rPr>
                <w:rFonts w:asciiTheme="minorHAnsi" w:hAnsiTheme="minorHAnsi"/>
                <w:noProof/>
              </w:rPr>
              <w:t>2,3,4,</w:t>
            </w:r>
            <w:r w:rsidRPr="009004A8">
              <w:rPr>
                <w:rFonts w:asciiTheme="minorHAnsi" w:hAnsiTheme="minorHAnsi"/>
                <w:noProof/>
              </w:rPr>
              <w:br/>
              <w:t>20</w:t>
            </w:r>
          </w:p>
        </w:tc>
        <w:tc>
          <w:tcPr>
            <w:tcW w:w="12348" w:type="dxa"/>
            <w:gridSpan w:val="9"/>
          </w:tcPr>
          <w:p w:rsidR="008D5DE4" w:rsidRPr="001E5D23" w:rsidRDefault="008D5DE4" w:rsidP="001E5D23">
            <w:pPr>
              <w:pStyle w:val="ListParagraph"/>
              <w:numPr>
                <w:ilvl w:val="0"/>
                <w:numId w:val="5"/>
              </w:numPr>
              <w:tabs>
                <w:tab w:val="left" w:pos="432"/>
              </w:tabs>
              <w:spacing w:line="240" w:lineRule="auto"/>
              <w:rPr>
                <w:rFonts w:asciiTheme="minorHAnsi" w:hAnsiTheme="minorHAnsi"/>
              </w:rPr>
            </w:pPr>
            <w:r w:rsidRPr="00E65BDF">
              <w:t>The teacher will present new material in small steps, model and provide guided practice, review the material, question students to connect new material to prior learning, check for understanding, and t</w:t>
            </w:r>
            <w:r>
              <w:t xml:space="preserve">hen monitor guided practice </w:t>
            </w:r>
            <w:r w:rsidRPr="001E5D23">
              <w:rPr>
                <w:rFonts w:asciiTheme="minorHAnsi" w:hAnsiTheme="minorHAnsi"/>
              </w:rPr>
              <w:t>to analyze transactions and journalize them into the correct journal based on the source document that supports the transaction.</w:t>
            </w:r>
          </w:p>
        </w:tc>
      </w:tr>
      <w:tr w:rsidR="008D5DE4" w:rsidRPr="009004A8" w:rsidTr="008C2043">
        <w:trPr>
          <w:trHeight w:val="359"/>
        </w:trPr>
        <w:tc>
          <w:tcPr>
            <w:tcW w:w="828" w:type="dxa"/>
          </w:tcPr>
          <w:p w:rsidR="008D5DE4" w:rsidRPr="009004A8" w:rsidRDefault="008D5DE4" w:rsidP="00EF3A2D">
            <w:pPr>
              <w:spacing w:line="240" w:lineRule="auto"/>
              <w:rPr>
                <w:rFonts w:asciiTheme="minorHAnsi" w:hAnsiTheme="minorHAnsi"/>
                <w:noProof/>
              </w:rPr>
            </w:pPr>
            <w:r w:rsidRPr="009004A8">
              <w:rPr>
                <w:rFonts w:asciiTheme="minorHAnsi" w:hAnsiTheme="minorHAnsi"/>
                <w:noProof/>
              </w:rPr>
              <w:t>5,20</w:t>
            </w:r>
          </w:p>
        </w:tc>
        <w:tc>
          <w:tcPr>
            <w:tcW w:w="12348" w:type="dxa"/>
            <w:gridSpan w:val="9"/>
          </w:tcPr>
          <w:p w:rsidR="008D5DE4" w:rsidRPr="001E5D23" w:rsidRDefault="008D5DE4" w:rsidP="001E5D23">
            <w:pPr>
              <w:pStyle w:val="ListParagraph"/>
              <w:numPr>
                <w:ilvl w:val="0"/>
                <w:numId w:val="5"/>
              </w:numPr>
              <w:tabs>
                <w:tab w:val="left" w:pos="432"/>
              </w:tabs>
              <w:spacing w:line="240" w:lineRule="auto"/>
              <w:rPr>
                <w:rFonts w:asciiTheme="minorHAnsi" w:hAnsiTheme="minorHAnsi"/>
              </w:rPr>
            </w:pPr>
            <w:r w:rsidRPr="00E65BDF">
              <w:t>The teacher will present new material in small steps, model and provide guided practice, review the material, question students to connect new material to prior learning, check for understanding, and t</w:t>
            </w:r>
            <w:r>
              <w:t xml:space="preserve">hen monitor guided practice </w:t>
            </w:r>
            <w:r w:rsidRPr="001E5D23">
              <w:rPr>
                <w:rFonts w:asciiTheme="minorHAnsi" w:hAnsiTheme="minorHAnsi"/>
              </w:rPr>
              <w:t>to post to the correct ledger, ledger account, and derive the account’s correct balance</w:t>
            </w:r>
            <w:r>
              <w:rPr>
                <w:rFonts w:asciiTheme="minorHAnsi" w:hAnsiTheme="minorHAnsi"/>
              </w:rPr>
              <w:t>.</w:t>
            </w:r>
          </w:p>
        </w:tc>
      </w:tr>
      <w:tr w:rsidR="008D5DE4" w:rsidRPr="009004A8" w:rsidTr="008C2043">
        <w:trPr>
          <w:trHeight w:val="359"/>
        </w:trPr>
        <w:tc>
          <w:tcPr>
            <w:tcW w:w="828" w:type="dxa"/>
          </w:tcPr>
          <w:p w:rsidR="008D5DE4" w:rsidRPr="009004A8" w:rsidRDefault="008D5DE4" w:rsidP="00EF3A2D">
            <w:pPr>
              <w:spacing w:line="240" w:lineRule="auto"/>
              <w:rPr>
                <w:rFonts w:asciiTheme="minorHAnsi" w:hAnsiTheme="minorHAnsi"/>
                <w:noProof/>
              </w:rPr>
            </w:pPr>
            <w:r w:rsidRPr="009004A8">
              <w:rPr>
                <w:rFonts w:asciiTheme="minorHAnsi" w:hAnsiTheme="minorHAnsi"/>
                <w:noProof/>
              </w:rPr>
              <w:t>6,</w:t>
            </w:r>
            <w:r>
              <w:rPr>
                <w:rFonts w:asciiTheme="minorHAnsi" w:hAnsiTheme="minorHAnsi"/>
                <w:noProof/>
              </w:rPr>
              <w:t xml:space="preserve">7, </w:t>
            </w:r>
            <w:r w:rsidRPr="009004A8">
              <w:rPr>
                <w:rFonts w:asciiTheme="minorHAnsi" w:hAnsiTheme="minorHAnsi"/>
                <w:noProof/>
              </w:rPr>
              <w:t>20</w:t>
            </w:r>
          </w:p>
        </w:tc>
        <w:tc>
          <w:tcPr>
            <w:tcW w:w="12348" w:type="dxa"/>
            <w:gridSpan w:val="9"/>
          </w:tcPr>
          <w:p w:rsidR="008D5DE4" w:rsidRPr="001E5D23" w:rsidRDefault="008D5DE4" w:rsidP="001E5D23">
            <w:pPr>
              <w:pStyle w:val="ListParagraph"/>
              <w:numPr>
                <w:ilvl w:val="0"/>
                <w:numId w:val="5"/>
              </w:numPr>
              <w:tabs>
                <w:tab w:val="left" w:pos="432"/>
              </w:tabs>
              <w:spacing w:line="240" w:lineRule="auto"/>
              <w:rPr>
                <w:rFonts w:asciiTheme="minorHAnsi" w:hAnsiTheme="minorHAnsi"/>
              </w:rPr>
            </w:pPr>
            <w:r w:rsidRPr="00E65BDF">
              <w:t>The teacher will present new material in small steps, model and provide guided practice, review the material, question students to connect new material to prior learning, check for understanding, and t</w:t>
            </w:r>
            <w:r>
              <w:t xml:space="preserve">hen monitor guided practice </w:t>
            </w:r>
            <w:r w:rsidRPr="001E5D23">
              <w:rPr>
                <w:rFonts w:asciiTheme="minorHAnsi" w:hAnsiTheme="minorHAnsi"/>
              </w:rPr>
              <w:t>to prepare a work sheet</w:t>
            </w:r>
            <w:r>
              <w:rPr>
                <w:rFonts w:asciiTheme="minorHAnsi" w:hAnsiTheme="minorHAnsi"/>
              </w:rPr>
              <w:t>.</w:t>
            </w:r>
          </w:p>
        </w:tc>
      </w:tr>
      <w:tr w:rsidR="008D5DE4" w:rsidRPr="009004A8" w:rsidTr="008C2043">
        <w:trPr>
          <w:trHeight w:val="359"/>
        </w:trPr>
        <w:tc>
          <w:tcPr>
            <w:tcW w:w="828" w:type="dxa"/>
          </w:tcPr>
          <w:p w:rsidR="008D5DE4" w:rsidRPr="009004A8" w:rsidRDefault="008D5DE4" w:rsidP="00EF3A2D">
            <w:pPr>
              <w:spacing w:line="240" w:lineRule="auto"/>
              <w:rPr>
                <w:rFonts w:asciiTheme="minorHAnsi" w:hAnsiTheme="minorHAnsi"/>
                <w:noProof/>
              </w:rPr>
            </w:pPr>
            <w:r w:rsidRPr="009004A8">
              <w:rPr>
                <w:rFonts w:asciiTheme="minorHAnsi" w:hAnsiTheme="minorHAnsi"/>
                <w:noProof/>
              </w:rPr>
              <w:t>8</w:t>
            </w:r>
          </w:p>
        </w:tc>
        <w:tc>
          <w:tcPr>
            <w:tcW w:w="12348" w:type="dxa"/>
            <w:gridSpan w:val="9"/>
          </w:tcPr>
          <w:p w:rsidR="008D5DE4" w:rsidRPr="001E5D23" w:rsidRDefault="008D5DE4" w:rsidP="001E5D23">
            <w:pPr>
              <w:pStyle w:val="ListParagraph"/>
              <w:numPr>
                <w:ilvl w:val="0"/>
                <w:numId w:val="5"/>
              </w:numPr>
              <w:tabs>
                <w:tab w:val="left" w:pos="432"/>
              </w:tabs>
              <w:spacing w:line="240" w:lineRule="auto"/>
              <w:rPr>
                <w:rFonts w:asciiTheme="minorHAnsi" w:hAnsiTheme="minorHAnsi"/>
              </w:rPr>
            </w:pPr>
            <w:r w:rsidRPr="00E65BDF">
              <w:t xml:space="preserve">The teacher will present new material in small steps, model and provide guided practice, review the material, question students to connect new material to prior learning, check for understanding, and </w:t>
            </w:r>
            <w:r>
              <w:t>then monitor guided practice to</w:t>
            </w:r>
            <w:r w:rsidRPr="004C6E83">
              <w:rPr>
                <w:rFonts w:asciiTheme="minorHAnsi" w:hAnsiTheme="minorHAnsi"/>
              </w:rPr>
              <w:t xml:space="preserve"> </w:t>
            </w:r>
            <w:r w:rsidRPr="004C6E83">
              <w:rPr>
                <w:rFonts w:asciiTheme="minorHAnsi" w:hAnsiTheme="minorHAnsi"/>
              </w:rPr>
              <w:t xml:space="preserve">prepare an </w:t>
            </w:r>
            <w:r w:rsidRPr="004C6E83">
              <w:rPr>
                <w:rFonts w:asciiTheme="minorHAnsi" w:hAnsiTheme="minorHAnsi"/>
              </w:rPr>
              <w:lastRenderedPageBreak/>
              <w:t>income statement for a service business organized as a proprietorship.</w:t>
            </w:r>
          </w:p>
        </w:tc>
      </w:tr>
      <w:tr w:rsidR="008D5DE4" w:rsidRPr="009004A8" w:rsidTr="008C2043">
        <w:trPr>
          <w:trHeight w:val="359"/>
        </w:trPr>
        <w:tc>
          <w:tcPr>
            <w:tcW w:w="828" w:type="dxa"/>
          </w:tcPr>
          <w:p w:rsidR="008D5DE4" w:rsidRPr="009004A8" w:rsidRDefault="008D5DE4" w:rsidP="00EF3A2D">
            <w:pPr>
              <w:spacing w:line="240" w:lineRule="auto"/>
              <w:rPr>
                <w:rFonts w:asciiTheme="minorHAnsi" w:hAnsiTheme="minorHAnsi"/>
                <w:noProof/>
              </w:rPr>
            </w:pPr>
            <w:r w:rsidRPr="009004A8">
              <w:rPr>
                <w:rFonts w:asciiTheme="minorHAnsi" w:hAnsiTheme="minorHAnsi"/>
                <w:noProof/>
              </w:rPr>
              <w:lastRenderedPageBreak/>
              <w:t>9,20</w:t>
            </w:r>
          </w:p>
        </w:tc>
        <w:tc>
          <w:tcPr>
            <w:tcW w:w="12348" w:type="dxa"/>
            <w:gridSpan w:val="9"/>
          </w:tcPr>
          <w:p w:rsidR="008D5DE4" w:rsidRPr="001E5D23" w:rsidRDefault="008D5DE4" w:rsidP="001E5D23">
            <w:pPr>
              <w:pStyle w:val="ListParagraph"/>
              <w:numPr>
                <w:ilvl w:val="0"/>
                <w:numId w:val="5"/>
              </w:numPr>
              <w:tabs>
                <w:tab w:val="left" w:pos="432"/>
              </w:tabs>
              <w:spacing w:line="240" w:lineRule="auto"/>
              <w:rPr>
                <w:rFonts w:asciiTheme="minorHAnsi" w:hAnsiTheme="minorHAnsi"/>
              </w:rPr>
            </w:pPr>
            <w:r w:rsidRPr="00E65BDF">
              <w:t xml:space="preserve">The teacher will present new material in small steps, model and provide guided practice, review the material, question students to connect new material to prior learning, check for understanding, and </w:t>
            </w:r>
            <w:r>
              <w:t>then monitor guided practice to</w:t>
            </w:r>
            <w:r w:rsidRPr="004C6E83">
              <w:rPr>
                <w:rFonts w:asciiTheme="minorHAnsi" w:hAnsiTheme="minorHAnsi"/>
              </w:rPr>
              <w:t xml:space="preserve"> </w:t>
            </w:r>
            <w:r w:rsidRPr="004C6E83">
              <w:rPr>
                <w:rFonts w:asciiTheme="minorHAnsi" w:hAnsiTheme="minorHAnsi"/>
              </w:rPr>
              <w:t>prepare an income statement for a merchandising business organized as a corporation.</w:t>
            </w:r>
          </w:p>
        </w:tc>
      </w:tr>
      <w:tr w:rsidR="008D5DE4" w:rsidRPr="009004A8" w:rsidTr="008C2043">
        <w:trPr>
          <w:trHeight w:val="359"/>
        </w:trPr>
        <w:tc>
          <w:tcPr>
            <w:tcW w:w="828" w:type="dxa"/>
          </w:tcPr>
          <w:p w:rsidR="008D5DE4" w:rsidRPr="009004A8" w:rsidRDefault="008D5DE4" w:rsidP="00EF3A2D">
            <w:pPr>
              <w:spacing w:line="240" w:lineRule="auto"/>
              <w:rPr>
                <w:rFonts w:asciiTheme="minorHAnsi" w:hAnsiTheme="minorHAnsi"/>
                <w:noProof/>
              </w:rPr>
            </w:pPr>
            <w:r w:rsidRPr="009004A8">
              <w:rPr>
                <w:rFonts w:asciiTheme="minorHAnsi" w:hAnsiTheme="minorHAnsi"/>
                <w:noProof/>
              </w:rPr>
              <w:t>9,20</w:t>
            </w:r>
          </w:p>
        </w:tc>
        <w:tc>
          <w:tcPr>
            <w:tcW w:w="12348" w:type="dxa"/>
            <w:gridSpan w:val="9"/>
          </w:tcPr>
          <w:p w:rsidR="008D5DE4" w:rsidRPr="001E5D23" w:rsidRDefault="008D5DE4" w:rsidP="001E5D23">
            <w:pPr>
              <w:pStyle w:val="ListParagraph"/>
              <w:numPr>
                <w:ilvl w:val="0"/>
                <w:numId w:val="5"/>
              </w:numPr>
              <w:tabs>
                <w:tab w:val="left" w:pos="432"/>
              </w:tabs>
              <w:spacing w:line="240" w:lineRule="auto"/>
              <w:rPr>
                <w:rFonts w:asciiTheme="minorHAnsi" w:hAnsiTheme="minorHAnsi"/>
              </w:rPr>
            </w:pPr>
            <w:r w:rsidRPr="00E65BDF">
              <w:t xml:space="preserve">The teacher will present new material in small steps, model and provide guided practice, review the material, question students to connect new material to prior learning, check for understanding, and </w:t>
            </w:r>
            <w:r>
              <w:t>then monitor guided practice to</w:t>
            </w:r>
            <w:r w:rsidRPr="004C6E83">
              <w:rPr>
                <w:rFonts w:asciiTheme="minorHAnsi" w:hAnsiTheme="minorHAnsi"/>
              </w:rPr>
              <w:t xml:space="preserve"> </w:t>
            </w:r>
            <w:r w:rsidRPr="004C6E83">
              <w:rPr>
                <w:rFonts w:asciiTheme="minorHAnsi" w:hAnsiTheme="minorHAnsi"/>
              </w:rPr>
              <w:t>analyze an income statement using component percentages and financial ratios.</w:t>
            </w:r>
          </w:p>
        </w:tc>
      </w:tr>
      <w:tr w:rsidR="008D5DE4" w:rsidRPr="009004A8" w:rsidTr="008C2043">
        <w:trPr>
          <w:trHeight w:val="359"/>
        </w:trPr>
        <w:tc>
          <w:tcPr>
            <w:tcW w:w="828" w:type="dxa"/>
          </w:tcPr>
          <w:p w:rsidR="008D5DE4" w:rsidRPr="009004A8" w:rsidRDefault="008D5DE4" w:rsidP="00EF3A2D">
            <w:pPr>
              <w:spacing w:line="240" w:lineRule="auto"/>
              <w:rPr>
                <w:rFonts w:asciiTheme="minorHAnsi" w:hAnsiTheme="minorHAnsi"/>
                <w:noProof/>
              </w:rPr>
            </w:pPr>
            <w:r w:rsidRPr="009004A8">
              <w:rPr>
                <w:rFonts w:asciiTheme="minorHAnsi" w:hAnsiTheme="minorHAnsi"/>
                <w:noProof/>
              </w:rPr>
              <w:t>10</w:t>
            </w:r>
          </w:p>
        </w:tc>
        <w:tc>
          <w:tcPr>
            <w:tcW w:w="12348" w:type="dxa"/>
            <w:gridSpan w:val="9"/>
          </w:tcPr>
          <w:p w:rsidR="008D5DE4" w:rsidRPr="001E5D23" w:rsidRDefault="008D5DE4" w:rsidP="001E5D23">
            <w:pPr>
              <w:pStyle w:val="ListParagraph"/>
              <w:numPr>
                <w:ilvl w:val="0"/>
                <w:numId w:val="5"/>
              </w:numPr>
              <w:tabs>
                <w:tab w:val="left" w:pos="432"/>
              </w:tabs>
              <w:spacing w:line="240" w:lineRule="auto"/>
              <w:rPr>
                <w:rFonts w:asciiTheme="minorHAnsi" w:hAnsiTheme="minorHAnsi"/>
              </w:rPr>
            </w:pPr>
            <w:r w:rsidRPr="00E65BDF">
              <w:t xml:space="preserve">The teacher will present new material in small steps, model and provide guided practice, review the material, question students to connect new material to prior learning, check for understanding, and </w:t>
            </w:r>
            <w:r>
              <w:t>then monitor guided practice to</w:t>
            </w:r>
            <w:r w:rsidRPr="004C6E83">
              <w:rPr>
                <w:rFonts w:asciiTheme="minorHAnsi" w:hAnsiTheme="minorHAnsi"/>
              </w:rPr>
              <w:t xml:space="preserve"> </w:t>
            </w:r>
            <w:r w:rsidRPr="004C6E83">
              <w:rPr>
                <w:rFonts w:asciiTheme="minorHAnsi" w:hAnsiTheme="minorHAnsi"/>
              </w:rPr>
              <w:t>prepare a balance sheet for service business organized as a sole proprietorship.</w:t>
            </w:r>
          </w:p>
        </w:tc>
      </w:tr>
      <w:tr w:rsidR="008D5DE4" w:rsidRPr="009004A8" w:rsidTr="008C2043">
        <w:trPr>
          <w:trHeight w:val="359"/>
        </w:trPr>
        <w:tc>
          <w:tcPr>
            <w:tcW w:w="828" w:type="dxa"/>
          </w:tcPr>
          <w:p w:rsidR="008D5DE4" w:rsidRPr="009004A8" w:rsidRDefault="008D5DE4" w:rsidP="00EF3A2D">
            <w:pPr>
              <w:spacing w:line="240" w:lineRule="auto"/>
              <w:rPr>
                <w:rFonts w:asciiTheme="minorHAnsi" w:hAnsiTheme="minorHAnsi"/>
                <w:noProof/>
              </w:rPr>
            </w:pPr>
            <w:r w:rsidRPr="009004A8">
              <w:rPr>
                <w:rFonts w:asciiTheme="minorHAnsi" w:hAnsiTheme="minorHAnsi"/>
                <w:noProof/>
              </w:rPr>
              <w:t>11,20</w:t>
            </w:r>
          </w:p>
        </w:tc>
        <w:tc>
          <w:tcPr>
            <w:tcW w:w="12348" w:type="dxa"/>
            <w:gridSpan w:val="9"/>
          </w:tcPr>
          <w:p w:rsidR="008D5DE4" w:rsidRPr="001E5D23" w:rsidRDefault="008D5DE4" w:rsidP="001E5D23">
            <w:pPr>
              <w:pStyle w:val="ListParagraph"/>
              <w:numPr>
                <w:ilvl w:val="0"/>
                <w:numId w:val="5"/>
              </w:numPr>
              <w:tabs>
                <w:tab w:val="left" w:pos="432"/>
              </w:tabs>
              <w:spacing w:line="240" w:lineRule="auto"/>
              <w:rPr>
                <w:rFonts w:asciiTheme="minorHAnsi" w:hAnsiTheme="minorHAnsi"/>
              </w:rPr>
            </w:pPr>
            <w:r w:rsidRPr="00E65BDF">
              <w:t xml:space="preserve">The teacher will present new material in small steps, model and provide guided practice, review the material, question students to connect new material to prior learning, check for understanding, and </w:t>
            </w:r>
            <w:r>
              <w:t>then monitor guided practice to</w:t>
            </w:r>
            <w:r w:rsidRPr="004C6E83">
              <w:rPr>
                <w:rFonts w:asciiTheme="minorHAnsi" w:hAnsiTheme="minorHAnsi"/>
              </w:rPr>
              <w:t xml:space="preserve"> </w:t>
            </w:r>
            <w:r w:rsidRPr="004C6E83">
              <w:rPr>
                <w:rFonts w:asciiTheme="minorHAnsi" w:hAnsiTheme="minorHAnsi"/>
              </w:rPr>
              <w:t>prepare a balance sheet for a merchandising business organized as a corporation.</w:t>
            </w:r>
          </w:p>
        </w:tc>
      </w:tr>
      <w:tr w:rsidR="008D5DE4" w:rsidRPr="009004A8" w:rsidTr="008C2043">
        <w:trPr>
          <w:trHeight w:val="359"/>
        </w:trPr>
        <w:tc>
          <w:tcPr>
            <w:tcW w:w="828" w:type="dxa"/>
          </w:tcPr>
          <w:p w:rsidR="008D5DE4" w:rsidRPr="009004A8" w:rsidRDefault="008D5DE4" w:rsidP="00EF3A2D">
            <w:pPr>
              <w:spacing w:line="240" w:lineRule="auto"/>
              <w:rPr>
                <w:rFonts w:asciiTheme="minorHAnsi" w:hAnsiTheme="minorHAnsi"/>
                <w:noProof/>
              </w:rPr>
            </w:pPr>
            <w:r w:rsidRPr="009004A8">
              <w:rPr>
                <w:rFonts w:asciiTheme="minorHAnsi" w:hAnsiTheme="minorHAnsi"/>
                <w:noProof/>
              </w:rPr>
              <w:t>12,13,</w:t>
            </w:r>
            <w:r w:rsidRPr="009004A8">
              <w:rPr>
                <w:rFonts w:asciiTheme="minorHAnsi" w:hAnsiTheme="minorHAnsi"/>
                <w:noProof/>
              </w:rPr>
              <w:br/>
              <w:t>20</w:t>
            </w:r>
          </w:p>
        </w:tc>
        <w:tc>
          <w:tcPr>
            <w:tcW w:w="12348" w:type="dxa"/>
            <w:gridSpan w:val="9"/>
          </w:tcPr>
          <w:p w:rsidR="008D5DE4" w:rsidRPr="001E5D23" w:rsidRDefault="008D5DE4" w:rsidP="001E5D23">
            <w:pPr>
              <w:pStyle w:val="ListParagraph"/>
              <w:numPr>
                <w:ilvl w:val="0"/>
                <w:numId w:val="5"/>
              </w:numPr>
              <w:tabs>
                <w:tab w:val="left" w:pos="432"/>
              </w:tabs>
              <w:spacing w:line="240" w:lineRule="auto"/>
              <w:rPr>
                <w:rFonts w:asciiTheme="minorHAnsi" w:hAnsiTheme="minorHAnsi"/>
              </w:rPr>
            </w:pPr>
            <w:r w:rsidRPr="00E65BDF">
              <w:t xml:space="preserve">The teacher will present new material in small steps, model and provide guided practice, review the material, question students to connect new material to prior learning, check for understanding, and </w:t>
            </w:r>
            <w:r>
              <w:t>then monitor guided practice to</w:t>
            </w:r>
            <w:r w:rsidRPr="004C6E83">
              <w:rPr>
                <w:rFonts w:asciiTheme="minorHAnsi" w:hAnsiTheme="minorHAnsi"/>
              </w:rPr>
              <w:t xml:space="preserve"> </w:t>
            </w:r>
            <w:r w:rsidRPr="004C6E83">
              <w:rPr>
                <w:rFonts w:asciiTheme="minorHAnsi" w:hAnsiTheme="minorHAnsi"/>
              </w:rPr>
              <w:t>prepare a schedule of accounts receivable and a schedule of accounts payable.</w:t>
            </w:r>
          </w:p>
        </w:tc>
      </w:tr>
      <w:tr w:rsidR="008D5DE4" w:rsidRPr="009004A8" w:rsidTr="008C2043">
        <w:trPr>
          <w:trHeight w:val="359"/>
        </w:trPr>
        <w:tc>
          <w:tcPr>
            <w:tcW w:w="828" w:type="dxa"/>
          </w:tcPr>
          <w:p w:rsidR="008D5DE4" w:rsidRPr="009004A8" w:rsidRDefault="008D5DE4" w:rsidP="00EF3A2D">
            <w:pPr>
              <w:spacing w:line="240" w:lineRule="auto"/>
              <w:rPr>
                <w:rFonts w:asciiTheme="minorHAnsi" w:hAnsiTheme="minorHAnsi"/>
                <w:noProof/>
              </w:rPr>
            </w:pPr>
            <w:r w:rsidRPr="009004A8">
              <w:rPr>
                <w:rFonts w:asciiTheme="minorHAnsi" w:hAnsiTheme="minorHAnsi"/>
                <w:noProof/>
              </w:rPr>
              <w:t>14</w:t>
            </w:r>
          </w:p>
        </w:tc>
        <w:tc>
          <w:tcPr>
            <w:tcW w:w="12348" w:type="dxa"/>
            <w:gridSpan w:val="9"/>
          </w:tcPr>
          <w:p w:rsidR="008D5DE4" w:rsidRPr="001E5D23" w:rsidRDefault="008D5DE4" w:rsidP="001E5D23">
            <w:pPr>
              <w:pStyle w:val="ListParagraph"/>
              <w:numPr>
                <w:ilvl w:val="0"/>
                <w:numId w:val="5"/>
              </w:numPr>
              <w:tabs>
                <w:tab w:val="left" w:pos="432"/>
              </w:tabs>
              <w:spacing w:line="240" w:lineRule="auto"/>
              <w:rPr>
                <w:rFonts w:asciiTheme="minorHAnsi" w:hAnsiTheme="minorHAnsi"/>
              </w:rPr>
            </w:pPr>
            <w:r w:rsidRPr="00E65BDF">
              <w:t xml:space="preserve">The teacher will present new material in small steps, model and provide guided practice, review the material, question students to connect new material to prior learning, check for understanding, and </w:t>
            </w:r>
            <w:r>
              <w:t>then monitor guided practice to</w:t>
            </w:r>
            <w:r w:rsidRPr="004C6E83">
              <w:rPr>
                <w:rFonts w:asciiTheme="minorHAnsi" w:hAnsiTheme="minorHAnsi"/>
              </w:rPr>
              <w:t xml:space="preserve"> prepare a statement of stockholder’s equity for a merchandising business set up as a corporation.</w:t>
            </w:r>
          </w:p>
        </w:tc>
      </w:tr>
      <w:tr w:rsidR="008D5DE4" w:rsidRPr="009004A8" w:rsidTr="008C2043">
        <w:trPr>
          <w:trHeight w:val="359"/>
        </w:trPr>
        <w:tc>
          <w:tcPr>
            <w:tcW w:w="828" w:type="dxa"/>
          </w:tcPr>
          <w:p w:rsidR="008D5DE4" w:rsidRPr="009004A8" w:rsidRDefault="008D5DE4" w:rsidP="00EF3A2D">
            <w:pPr>
              <w:spacing w:line="240" w:lineRule="auto"/>
              <w:rPr>
                <w:rFonts w:asciiTheme="minorHAnsi" w:hAnsiTheme="minorHAnsi"/>
                <w:noProof/>
              </w:rPr>
            </w:pPr>
            <w:r w:rsidRPr="009004A8">
              <w:rPr>
                <w:rFonts w:asciiTheme="minorHAnsi" w:hAnsiTheme="minorHAnsi"/>
                <w:noProof/>
              </w:rPr>
              <w:t>15,20</w:t>
            </w:r>
          </w:p>
        </w:tc>
        <w:tc>
          <w:tcPr>
            <w:tcW w:w="12348" w:type="dxa"/>
            <w:gridSpan w:val="9"/>
          </w:tcPr>
          <w:p w:rsidR="008D5DE4" w:rsidRPr="001E5D23" w:rsidRDefault="008D5DE4" w:rsidP="001E5D23">
            <w:pPr>
              <w:pStyle w:val="ListParagraph"/>
              <w:numPr>
                <w:ilvl w:val="0"/>
                <w:numId w:val="5"/>
              </w:numPr>
              <w:tabs>
                <w:tab w:val="left" w:pos="432"/>
              </w:tabs>
              <w:spacing w:line="240" w:lineRule="auto"/>
              <w:rPr>
                <w:rFonts w:asciiTheme="minorHAnsi" w:hAnsiTheme="minorHAnsi"/>
              </w:rPr>
            </w:pPr>
            <w:r w:rsidRPr="00E65BDF">
              <w:t xml:space="preserve">The teacher will present new material in small steps, model and provide guided practice, review the material, question students to connect new material to prior learning, check for understanding, and </w:t>
            </w:r>
            <w:r>
              <w:t>then monitor guided practice to</w:t>
            </w:r>
            <w:r w:rsidRPr="004C6E83">
              <w:rPr>
                <w:rFonts w:asciiTheme="minorHAnsi" w:hAnsiTheme="minorHAnsi"/>
              </w:rPr>
              <w:t xml:space="preserve"> </w:t>
            </w:r>
            <w:r w:rsidRPr="004C6E83">
              <w:rPr>
                <w:rFonts w:asciiTheme="minorHAnsi" w:hAnsiTheme="minorHAnsi"/>
              </w:rPr>
              <w:t>journalize adjusting entries for supplies (office and store), prepaid insurance, allowance for uncollectible accounts, merchandise inventory, depreciation (office and store equipment), and federal income taxes.</w:t>
            </w:r>
          </w:p>
        </w:tc>
      </w:tr>
      <w:tr w:rsidR="008D5DE4" w:rsidRPr="009004A8" w:rsidTr="008C2043">
        <w:trPr>
          <w:trHeight w:val="359"/>
        </w:trPr>
        <w:tc>
          <w:tcPr>
            <w:tcW w:w="828" w:type="dxa"/>
          </w:tcPr>
          <w:p w:rsidR="008D5DE4" w:rsidRPr="009004A8" w:rsidRDefault="008D5DE4" w:rsidP="00EF3A2D">
            <w:pPr>
              <w:spacing w:line="240" w:lineRule="auto"/>
              <w:rPr>
                <w:rFonts w:asciiTheme="minorHAnsi" w:hAnsiTheme="minorHAnsi"/>
                <w:noProof/>
              </w:rPr>
            </w:pPr>
            <w:r w:rsidRPr="009004A8">
              <w:rPr>
                <w:rFonts w:asciiTheme="minorHAnsi" w:hAnsiTheme="minorHAnsi"/>
                <w:noProof/>
              </w:rPr>
              <w:t>16,20</w:t>
            </w:r>
          </w:p>
        </w:tc>
        <w:tc>
          <w:tcPr>
            <w:tcW w:w="12348" w:type="dxa"/>
            <w:gridSpan w:val="9"/>
          </w:tcPr>
          <w:p w:rsidR="008D5DE4" w:rsidRPr="001E5D23" w:rsidRDefault="008D5DE4" w:rsidP="001E5D23">
            <w:pPr>
              <w:pStyle w:val="ListParagraph"/>
              <w:numPr>
                <w:ilvl w:val="0"/>
                <w:numId w:val="5"/>
              </w:numPr>
              <w:tabs>
                <w:tab w:val="left" w:pos="432"/>
              </w:tabs>
              <w:spacing w:line="240" w:lineRule="auto"/>
              <w:rPr>
                <w:rFonts w:asciiTheme="minorHAnsi" w:hAnsiTheme="minorHAnsi"/>
              </w:rPr>
            </w:pPr>
            <w:r w:rsidRPr="00E65BDF">
              <w:t xml:space="preserve">The teacher will present new material in small steps, model and provide guided practice, review the material, question students to connect new material to prior learning, check for understanding, and </w:t>
            </w:r>
            <w:r>
              <w:t>then monitor guided practice to</w:t>
            </w:r>
            <w:r w:rsidRPr="004C6E83">
              <w:rPr>
                <w:rFonts w:asciiTheme="minorHAnsi" w:hAnsiTheme="minorHAnsi"/>
              </w:rPr>
              <w:t xml:space="preserve"> </w:t>
            </w:r>
            <w:r w:rsidRPr="004C6E83">
              <w:rPr>
                <w:rFonts w:asciiTheme="minorHAnsi" w:hAnsiTheme="minorHAnsi"/>
              </w:rPr>
              <w:t xml:space="preserve">post adjusting entries for supplies (office and store), prepaid insurance, allowance for uncollectible accounts, merchandise </w:t>
            </w:r>
            <w:r w:rsidRPr="004C6E83">
              <w:rPr>
                <w:rFonts w:asciiTheme="minorHAnsi" w:hAnsiTheme="minorHAnsi"/>
              </w:rPr>
              <w:lastRenderedPageBreak/>
              <w:t>inventory, depreciation (office and store equipment), and federal income taxes.</w:t>
            </w:r>
          </w:p>
        </w:tc>
      </w:tr>
      <w:tr w:rsidR="008D5DE4" w:rsidRPr="009004A8" w:rsidTr="008C2043">
        <w:trPr>
          <w:trHeight w:val="359"/>
        </w:trPr>
        <w:tc>
          <w:tcPr>
            <w:tcW w:w="828" w:type="dxa"/>
          </w:tcPr>
          <w:p w:rsidR="008D5DE4" w:rsidRPr="009004A8" w:rsidRDefault="008D5DE4" w:rsidP="00EF3A2D">
            <w:pPr>
              <w:spacing w:line="240" w:lineRule="auto"/>
              <w:rPr>
                <w:rFonts w:asciiTheme="minorHAnsi" w:hAnsiTheme="minorHAnsi"/>
                <w:noProof/>
              </w:rPr>
            </w:pPr>
            <w:r w:rsidRPr="009004A8">
              <w:rPr>
                <w:rFonts w:asciiTheme="minorHAnsi" w:hAnsiTheme="minorHAnsi"/>
                <w:noProof/>
              </w:rPr>
              <w:lastRenderedPageBreak/>
              <w:t>17,20</w:t>
            </w:r>
          </w:p>
        </w:tc>
        <w:tc>
          <w:tcPr>
            <w:tcW w:w="12348" w:type="dxa"/>
            <w:gridSpan w:val="9"/>
          </w:tcPr>
          <w:p w:rsidR="008D5DE4" w:rsidRPr="001E5D23" w:rsidRDefault="008D5DE4" w:rsidP="001E5D23">
            <w:pPr>
              <w:pStyle w:val="ListParagraph"/>
              <w:numPr>
                <w:ilvl w:val="0"/>
                <w:numId w:val="5"/>
              </w:numPr>
              <w:tabs>
                <w:tab w:val="left" w:pos="432"/>
              </w:tabs>
              <w:spacing w:line="240" w:lineRule="auto"/>
              <w:rPr>
                <w:rFonts w:asciiTheme="minorHAnsi" w:hAnsiTheme="minorHAnsi"/>
              </w:rPr>
            </w:pPr>
            <w:r w:rsidRPr="00E65BDF">
              <w:t xml:space="preserve">The teacher will present new material in small steps, model and provide guided practice, review the material, question students to connect new material to prior learning, check for understanding, and </w:t>
            </w:r>
            <w:r>
              <w:t>then monitor guided practice to</w:t>
            </w:r>
            <w:r w:rsidRPr="004C6E83">
              <w:rPr>
                <w:rFonts w:asciiTheme="minorHAnsi" w:hAnsiTheme="minorHAnsi"/>
              </w:rPr>
              <w:t xml:space="preserve"> journalize closing entries for income statement accounts with credit balances, income statement accounts with debit balances, to record net income or loss to close the income summary account, closing the owner’s drawing account or dividends.</w:t>
            </w:r>
          </w:p>
        </w:tc>
      </w:tr>
      <w:tr w:rsidR="008D5DE4" w:rsidRPr="009004A8" w:rsidTr="008C2043">
        <w:trPr>
          <w:trHeight w:val="359"/>
        </w:trPr>
        <w:tc>
          <w:tcPr>
            <w:tcW w:w="828" w:type="dxa"/>
          </w:tcPr>
          <w:p w:rsidR="008D5DE4" w:rsidRPr="009004A8" w:rsidRDefault="008D5DE4" w:rsidP="00EF3A2D">
            <w:pPr>
              <w:spacing w:line="240" w:lineRule="auto"/>
              <w:rPr>
                <w:rFonts w:asciiTheme="minorHAnsi" w:hAnsiTheme="minorHAnsi"/>
                <w:noProof/>
              </w:rPr>
            </w:pPr>
            <w:r w:rsidRPr="009004A8">
              <w:rPr>
                <w:rFonts w:asciiTheme="minorHAnsi" w:hAnsiTheme="minorHAnsi"/>
                <w:noProof/>
              </w:rPr>
              <w:t>18,20</w:t>
            </w:r>
          </w:p>
        </w:tc>
        <w:tc>
          <w:tcPr>
            <w:tcW w:w="12348" w:type="dxa"/>
            <w:gridSpan w:val="9"/>
          </w:tcPr>
          <w:p w:rsidR="008D5DE4" w:rsidRPr="001E5D23" w:rsidRDefault="008D5DE4" w:rsidP="001E5D23">
            <w:pPr>
              <w:pStyle w:val="ListParagraph"/>
              <w:numPr>
                <w:ilvl w:val="0"/>
                <w:numId w:val="5"/>
              </w:numPr>
              <w:tabs>
                <w:tab w:val="left" w:pos="432"/>
              </w:tabs>
              <w:spacing w:line="240" w:lineRule="auto"/>
              <w:rPr>
                <w:rFonts w:asciiTheme="minorHAnsi" w:hAnsiTheme="minorHAnsi"/>
              </w:rPr>
            </w:pPr>
            <w:r w:rsidRPr="00E65BDF">
              <w:t xml:space="preserve">The teacher will present new material in small steps, model and provide guided practice, review the material, question students to connect new material to prior learning, check for understanding, and </w:t>
            </w:r>
            <w:r>
              <w:t>then monitor guided practice to</w:t>
            </w:r>
            <w:r w:rsidRPr="004C6E83">
              <w:rPr>
                <w:rFonts w:asciiTheme="minorHAnsi" w:hAnsiTheme="minorHAnsi"/>
              </w:rPr>
              <w:t xml:space="preserve"> </w:t>
            </w:r>
            <w:r w:rsidRPr="004C6E83">
              <w:rPr>
                <w:rFonts w:asciiTheme="minorHAnsi" w:hAnsiTheme="minorHAnsi"/>
              </w:rPr>
              <w:t>post the adjusting and closing entries to complete the general ledger at end of fiscal period.</w:t>
            </w:r>
          </w:p>
        </w:tc>
      </w:tr>
      <w:tr w:rsidR="008D5DE4" w:rsidRPr="009004A8" w:rsidTr="008C2043">
        <w:trPr>
          <w:trHeight w:val="359"/>
        </w:trPr>
        <w:tc>
          <w:tcPr>
            <w:tcW w:w="828" w:type="dxa"/>
          </w:tcPr>
          <w:p w:rsidR="008D5DE4" w:rsidRPr="009004A8" w:rsidRDefault="008D5DE4" w:rsidP="00EF3A2D">
            <w:pPr>
              <w:spacing w:line="240" w:lineRule="auto"/>
              <w:rPr>
                <w:rFonts w:asciiTheme="minorHAnsi" w:hAnsiTheme="minorHAnsi"/>
                <w:noProof/>
              </w:rPr>
            </w:pPr>
            <w:r w:rsidRPr="009004A8">
              <w:rPr>
                <w:rFonts w:asciiTheme="minorHAnsi" w:hAnsiTheme="minorHAnsi"/>
                <w:noProof/>
              </w:rPr>
              <w:t>19,20</w:t>
            </w:r>
          </w:p>
        </w:tc>
        <w:tc>
          <w:tcPr>
            <w:tcW w:w="12348" w:type="dxa"/>
            <w:gridSpan w:val="9"/>
          </w:tcPr>
          <w:p w:rsidR="008D5DE4" w:rsidRPr="001E5D23" w:rsidRDefault="008D5DE4" w:rsidP="001E5D23">
            <w:pPr>
              <w:pStyle w:val="ListParagraph"/>
              <w:numPr>
                <w:ilvl w:val="0"/>
                <w:numId w:val="5"/>
              </w:numPr>
              <w:tabs>
                <w:tab w:val="left" w:pos="432"/>
              </w:tabs>
              <w:spacing w:line="240" w:lineRule="auto"/>
              <w:rPr>
                <w:rFonts w:asciiTheme="minorHAnsi" w:hAnsiTheme="minorHAnsi"/>
              </w:rPr>
            </w:pPr>
            <w:r w:rsidRPr="00E65BDF">
              <w:t xml:space="preserve">The teacher will present new material in small steps, model and provide guided practice, review the material, question students to connect new material to prior learning, check for understanding, and </w:t>
            </w:r>
            <w:r>
              <w:t>then monitor guided practice to</w:t>
            </w:r>
            <w:r w:rsidRPr="004C6E83">
              <w:rPr>
                <w:rFonts w:asciiTheme="minorHAnsi" w:hAnsiTheme="minorHAnsi"/>
              </w:rPr>
              <w:t xml:space="preserve"> </w:t>
            </w:r>
            <w:r w:rsidRPr="004C6E83">
              <w:rPr>
                <w:rFonts w:asciiTheme="minorHAnsi" w:hAnsiTheme="minorHAnsi"/>
              </w:rPr>
              <w:t>prepare a post-closing trial balance.</w:t>
            </w:r>
          </w:p>
        </w:tc>
      </w:tr>
      <w:tr w:rsidR="00967FB2" w:rsidRPr="009004A8" w:rsidTr="008C2043">
        <w:trPr>
          <w:trHeight w:val="466"/>
        </w:trPr>
        <w:tc>
          <w:tcPr>
            <w:tcW w:w="828" w:type="dxa"/>
          </w:tcPr>
          <w:p w:rsidR="00967FB2" w:rsidRPr="009004A8" w:rsidRDefault="00967FB2" w:rsidP="008C2043">
            <w:pPr>
              <w:spacing w:line="240" w:lineRule="auto"/>
              <w:rPr>
                <w:rFonts w:asciiTheme="minorHAnsi" w:hAnsiTheme="minorHAnsi"/>
                <w:b/>
              </w:rPr>
            </w:pPr>
            <w:r w:rsidRPr="009004A8">
              <w:rPr>
                <w:rFonts w:asciiTheme="minorHAnsi" w:hAnsiTheme="minorHAnsi"/>
                <w:b/>
              </w:rPr>
              <w:t>Obj. #</w:t>
            </w:r>
          </w:p>
        </w:tc>
        <w:tc>
          <w:tcPr>
            <w:tcW w:w="12348" w:type="dxa"/>
            <w:gridSpan w:val="9"/>
          </w:tcPr>
          <w:p w:rsidR="00967FB2" w:rsidRPr="009004A8" w:rsidRDefault="00967FB2" w:rsidP="008C2043">
            <w:pPr>
              <w:tabs>
                <w:tab w:val="left" w:pos="432"/>
              </w:tabs>
              <w:spacing w:line="240" w:lineRule="auto"/>
              <w:rPr>
                <w:rFonts w:asciiTheme="minorHAnsi" w:hAnsiTheme="minorHAnsi"/>
                <w:b/>
                <w:color w:val="A6A6A6"/>
              </w:rPr>
            </w:pPr>
            <w:r w:rsidRPr="009004A8">
              <w:rPr>
                <w:rFonts w:asciiTheme="minorHAnsi" w:hAnsiTheme="minorHAnsi"/>
                <w:b/>
              </w:rPr>
              <w:t>INSTRUCTIONAL ACTIVITIES: (What Students Do)</w:t>
            </w:r>
          </w:p>
        </w:tc>
      </w:tr>
      <w:tr w:rsidR="00967FB2" w:rsidRPr="009004A8" w:rsidTr="008C2043">
        <w:trPr>
          <w:trHeight w:val="466"/>
        </w:trPr>
        <w:tc>
          <w:tcPr>
            <w:tcW w:w="828" w:type="dxa"/>
          </w:tcPr>
          <w:p w:rsidR="00967FB2" w:rsidRPr="009004A8" w:rsidRDefault="00967FB2" w:rsidP="008C2043">
            <w:pPr>
              <w:spacing w:line="240" w:lineRule="auto"/>
              <w:rPr>
                <w:rFonts w:asciiTheme="minorHAnsi" w:hAnsiTheme="minorHAnsi"/>
                <w:noProof/>
              </w:rPr>
            </w:pPr>
            <w:r w:rsidRPr="009004A8">
              <w:rPr>
                <w:rFonts w:asciiTheme="minorHAnsi" w:hAnsiTheme="minorHAnsi"/>
                <w:noProof/>
              </w:rPr>
              <w:t>1</w:t>
            </w:r>
          </w:p>
        </w:tc>
        <w:tc>
          <w:tcPr>
            <w:tcW w:w="12348" w:type="dxa"/>
            <w:gridSpan w:val="9"/>
          </w:tcPr>
          <w:p w:rsidR="00967FB2" w:rsidRPr="004C6E83" w:rsidRDefault="00967FB2" w:rsidP="004C6E83">
            <w:pPr>
              <w:pStyle w:val="ListParagraph"/>
              <w:numPr>
                <w:ilvl w:val="0"/>
                <w:numId w:val="4"/>
              </w:numPr>
              <w:tabs>
                <w:tab w:val="left" w:pos="432"/>
              </w:tabs>
              <w:spacing w:line="240" w:lineRule="auto"/>
              <w:ind w:left="342"/>
              <w:rPr>
                <w:rFonts w:asciiTheme="minorHAnsi" w:hAnsiTheme="minorHAnsi"/>
              </w:rPr>
            </w:pPr>
            <w:r w:rsidRPr="004C6E83">
              <w:rPr>
                <w:rFonts w:asciiTheme="minorHAnsi" w:hAnsiTheme="minorHAnsi"/>
              </w:rPr>
              <w:t>The student will be able to define terminology related to the accounting cycle process.</w:t>
            </w:r>
          </w:p>
        </w:tc>
      </w:tr>
      <w:tr w:rsidR="00967FB2" w:rsidRPr="009004A8" w:rsidTr="008C2043">
        <w:trPr>
          <w:trHeight w:val="466"/>
        </w:trPr>
        <w:tc>
          <w:tcPr>
            <w:tcW w:w="828" w:type="dxa"/>
          </w:tcPr>
          <w:p w:rsidR="00967FB2" w:rsidRPr="009004A8" w:rsidRDefault="00967FB2" w:rsidP="008C2043">
            <w:pPr>
              <w:spacing w:line="240" w:lineRule="auto"/>
              <w:rPr>
                <w:rFonts w:asciiTheme="minorHAnsi" w:hAnsiTheme="minorHAnsi"/>
                <w:noProof/>
              </w:rPr>
            </w:pPr>
            <w:r w:rsidRPr="009004A8">
              <w:rPr>
                <w:rFonts w:asciiTheme="minorHAnsi" w:hAnsiTheme="minorHAnsi"/>
                <w:noProof/>
              </w:rPr>
              <w:t>2,3,4,</w:t>
            </w:r>
            <w:r w:rsidRPr="009004A8">
              <w:rPr>
                <w:rFonts w:asciiTheme="minorHAnsi" w:hAnsiTheme="minorHAnsi"/>
                <w:noProof/>
              </w:rPr>
              <w:br/>
              <w:t>20</w:t>
            </w:r>
          </w:p>
        </w:tc>
        <w:tc>
          <w:tcPr>
            <w:tcW w:w="12348" w:type="dxa"/>
            <w:gridSpan w:val="9"/>
          </w:tcPr>
          <w:p w:rsidR="00967FB2" w:rsidRPr="004C6E83" w:rsidRDefault="00967FB2" w:rsidP="004C6E83">
            <w:pPr>
              <w:pStyle w:val="ListParagraph"/>
              <w:numPr>
                <w:ilvl w:val="0"/>
                <w:numId w:val="4"/>
              </w:numPr>
              <w:tabs>
                <w:tab w:val="left" w:pos="432"/>
              </w:tabs>
              <w:spacing w:line="240" w:lineRule="auto"/>
              <w:ind w:left="342"/>
              <w:rPr>
                <w:rFonts w:asciiTheme="minorHAnsi" w:hAnsiTheme="minorHAnsi"/>
              </w:rPr>
            </w:pPr>
            <w:r w:rsidRPr="004C6E83">
              <w:rPr>
                <w:rFonts w:asciiTheme="minorHAnsi" w:hAnsiTheme="minorHAnsi"/>
              </w:rPr>
              <w:t>The student will be able to analyze transactions and journalize them into the correct journal based on the source document that supports the transaction.</w:t>
            </w:r>
          </w:p>
        </w:tc>
      </w:tr>
      <w:tr w:rsidR="00967FB2" w:rsidRPr="009004A8" w:rsidTr="008C2043">
        <w:trPr>
          <w:trHeight w:val="466"/>
        </w:trPr>
        <w:tc>
          <w:tcPr>
            <w:tcW w:w="828" w:type="dxa"/>
          </w:tcPr>
          <w:p w:rsidR="00967FB2" w:rsidRPr="009004A8" w:rsidRDefault="00967FB2" w:rsidP="008C2043">
            <w:pPr>
              <w:spacing w:line="240" w:lineRule="auto"/>
              <w:rPr>
                <w:rFonts w:asciiTheme="minorHAnsi" w:hAnsiTheme="minorHAnsi"/>
                <w:noProof/>
              </w:rPr>
            </w:pPr>
            <w:r w:rsidRPr="009004A8">
              <w:rPr>
                <w:rFonts w:asciiTheme="minorHAnsi" w:hAnsiTheme="minorHAnsi"/>
                <w:noProof/>
              </w:rPr>
              <w:t>5,20</w:t>
            </w:r>
          </w:p>
        </w:tc>
        <w:tc>
          <w:tcPr>
            <w:tcW w:w="12348" w:type="dxa"/>
            <w:gridSpan w:val="9"/>
          </w:tcPr>
          <w:p w:rsidR="00967FB2" w:rsidRPr="004C6E83" w:rsidRDefault="00967FB2" w:rsidP="004C6E83">
            <w:pPr>
              <w:pStyle w:val="ListParagraph"/>
              <w:numPr>
                <w:ilvl w:val="0"/>
                <w:numId w:val="4"/>
              </w:numPr>
              <w:tabs>
                <w:tab w:val="left" w:pos="432"/>
              </w:tabs>
              <w:spacing w:line="240" w:lineRule="auto"/>
              <w:ind w:left="342"/>
              <w:rPr>
                <w:rFonts w:asciiTheme="minorHAnsi" w:hAnsiTheme="minorHAnsi"/>
              </w:rPr>
            </w:pPr>
            <w:r w:rsidRPr="004C6E83">
              <w:rPr>
                <w:rFonts w:asciiTheme="minorHAnsi" w:hAnsiTheme="minorHAnsi"/>
              </w:rPr>
              <w:t>The student will be able to post to the correct ledger, ledger account, and derive the account’s correct balance.</w:t>
            </w:r>
            <w:r w:rsidRPr="004C6E83">
              <w:rPr>
                <w:rFonts w:asciiTheme="minorHAnsi" w:hAnsiTheme="minorHAnsi"/>
              </w:rPr>
              <w:tab/>
            </w:r>
          </w:p>
        </w:tc>
      </w:tr>
      <w:tr w:rsidR="00967FB2" w:rsidRPr="009004A8" w:rsidTr="008C2043">
        <w:trPr>
          <w:trHeight w:val="466"/>
        </w:trPr>
        <w:tc>
          <w:tcPr>
            <w:tcW w:w="828" w:type="dxa"/>
          </w:tcPr>
          <w:p w:rsidR="00967FB2" w:rsidRPr="009004A8" w:rsidRDefault="00967FB2" w:rsidP="008C2043">
            <w:pPr>
              <w:spacing w:line="240" w:lineRule="auto"/>
              <w:rPr>
                <w:rFonts w:asciiTheme="minorHAnsi" w:hAnsiTheme="minorHAnsi"/>
                <w:noProof/>
              </w:rPr>
            </w:pPr>
            <w:r w:rsidRPr="009004A8">
              <w:rPr>
                <w:rFonts w:asciiTheme="minorHAnsi" w:hAnsiTheme="minorHAnsi"/>
                <w:noProof/>
              </w:rPr>
              <w:t>6,</w:t>
            </w:r>
            <w:r w:rsidR="00BA5A1B">
              <w:rPr>
                <w:rFonts w:asciiTheme="minorHAnsi" w:hAnsiTheme="minorHAnsi"/>
                <w:noProof/>
              </w:rPr>
              <w:t xml:space="preserve">7, </w:t>
            </w:r>
            <w:r w:rsidRPr="009004A8">
              <w:rPr>
                <w:rFonts w:asciiTheme="minorHAnsi" w:hAnsiTheme="minorHAnsi"/>
                <w:noProof/>
              </w:rPr>
              <w:t>20</w:t>
            </w:r>
          </w:p>
        </w:tc>
        <w:tc>
          <w:tcPr>
            <w:tcW w:w="12348" w:type="dxa"/>
            <w:gridSpan w:val="9"/>
          </w:tcPr>
          <w:p w:rsidR="00967FB2" w:rsidRPr="004C6E83" w:rsidRDefault="00967FB2" w:rsidP="00BA5A1B">
            <w:pPr>
              <w:pStyle w:val="ListParagraph"/>
              <w:numPr>
                <w:ilvl w:val="0"/>
                <w:numId w:val="4"/>
              </w:numPr>
              <w:tabs>
                <w:tab w:val="left" w:pos="432"/>
              </w:tabs>
              <w:spacing w:line="240" w:lineRule="auto"/>
              <w:ind w:left="342"/>
              <w:rPr>
                <w:rFonts w:asciiTheme="minorHAnsi" w:hAnsiTheme="minorHAnsi"/>
              </w:rPr>
            </w:pPr>
            <w:r w:rsidRPr="004C6E83">
              <w:rPr>
                <w:rFonts w:asciiTheme="minorHAnsi" w:hAnsiTheme="minorHAnsi"/>
              </w:rPr>
              <w:t>The student will be able to prepare a work sheet.</w:t>
            </w:r>
          </w:p>
        </w:tc>
      </w:tr>
      <w:tr w:rsidR="00967FB2" w:rsidRPr="009004A8" w:rsidTr="008C2043">
        <w:trPr>
          <w:trHeight w:val="466"/>
        </w:trPr>
        <w:tc>
          <w:tcPr>
            <w:tcW w:w="828" w:type="dxa"/>
          </w:tcPr>
          <w:p w:rsidR="00967FB2" w:rsidRPr="009004A8" w:rsidRDefault="00967FB2" w:rsidP="008C2043">
            <w:pPr>
              <w:spacing w:line="240" w:lineRule="auto"/>
              <w:rPr>
                <w:rFonts w:asciiTheme="minorHAnsi" w:hAnsiTheme="minorHAnsi"/>
                <w:noProof/>
              </w:rPr>
            </w:pPr>
            <w:r w:rsidRPr="009004A8">
              <w:rPr>
                <w:rFonts w:asciiTheme="minorHAnsi" w:hAnsiTheme="minorHAnsi"/>
                <w:noProof/>
              </w:rPr>
              <w:t>8</w:t>
            </w:r>
          </w:p>
        </w:tc>
        <w:tc>
          <w:tcPr>
            <w:tcW w:w="12348" w:type="dxa"/>
            <w:gridSpan w:val="9"/>
          </w:tcPr>
          <w:p w:rsidR="00967FB2" w:rsidRPr="004C6E83" w:rsidRDefault="00967FB2" w:rsidP="004C6E83">
            <w:pPr>
              <w:pStyle w:val="ListParagraph"/>
              <w:numPr>
                <w:ilvl w:val="0"/>
                <w:numId w:val="4"/>
              </w:numPr>
              <w:tabs>
                <w:tab w:val="left" w:pos="432"/>
              </w:tabs>
              <w:spacing w:line="240" w:lineRule="auto"/>
              <w:ind w:left="342"/>
              <w:rPr>
                <w:rFonts w:asciiTheme="minorHAnsi" w:hAnsiTheme="minorHAnsi"/>
              </w:rPr>
            </w:pPr>
            <w:r w:rsidRPr="004C6E83">
              <w:rPr>
                <w:rFonts w:asciiTheme="minorHAnsi" w:hAnsiTheme="minorHAnsi"/>
              </w:rPr>
              <w:t>The student will be able to prepare an income statement for a service business organized as a proprietorship.</w:t>
            </w:r>
          </w:p>
        </w:tc>
      </w:tr>
      <w:tr w:rsidR="00967FB2" w:rsidRPr="009004A8" w:rsidTr="008C2043">
        <w:trPr>
          <w:trHeight w:val="466"/>
        </w:trPr>
        <w:tc>
          <w:tcPr>
            <w:tcW w:w="828" w:type="dxa"/>
          </w:tcPr>
          <w:p w:rsidR="00967FB2" w:rsidRPr="009004A8" w:rsidRDefault="00967FB2" w:rsidP="008C2043">
            <w:pPr>
              <w:spacing w:line="240" w:lineRule="auto"/>
              <w:rPr>
                <w:rFonts w:asciiTheme="minorHAnsi" w:hAnsiTheme="minorHAnsi"/>
                <w:noProof/>
              </w:rPr>
            </w:pPr>
            <w:r w:rsidRPr="009004A8">
              <w:rPr>
                <w:rFonts w:asciiTheme="minorHAnsi" w:hAnsiTheme="minorHAnsi"/>
                <w:noProof/>
              </w:rPr>
              <w:t>9,20</w:t>
            </w:r>
          </w:p>
        </w:tc>
        <w:tc>
          <w:tcPr>
            <w:tcW w:w="12348" w:type="dxa"/>
            <w:gridSpan w:val="9"/>
          </w:tcPr>
          <w:p w:rsidR="00967FB2" w:rsidRPr="004C6E83" w:rsidRDefault="00967FB2" w:rsidP="004C6E83">
            <w:pPr>
              <w:pStyle w:val="ListParagraph"/>
              <w:numPr>
                <w:ilvl w:val="0"/>
                <w:numId w:val="4"/>
              </w:numPr>
              <w:tabs>
                <w:tab w:val="left" w:pos="432"/>
              </w:tabs>
              <w:spacing w:line="240" w:lineRule="auto"/>
              <w:ind w:left="342"/>
              <w:rPr>
                <w:rFonts w:asciiTheme="minorHAnsi" w:hAnsiTheme="minorHAnsi"/>
              </w:rPr>
            </w:pPr>
            <w:r w:rsidRPr="004C6E83">
              <w:rPr>
                <w:rFonts w:asciiTheme="minorHAnsi" w:hAnsiTheme="minorHAnsi"/>
              </w:rPr>
              <w:t>The student will be able to prepare an income statement for a merchandising business organized as a corporation.</w:t>
            </w:r>
          </w:p>
        </w:tc>
      </w:tr>
      <w:tr w:rsidR="00967FB2" w:rsidRPr="009004A8" w:rsidTr="008C2043">
        <w:trPr>
          <w:trHeight w:val="466"/>
        </w:trPr>
        <w:tc>
          <w:tcPr>
            <w:tcW w:w="828" w:type="dxa"/>
          </w:tcPr>
          <w:p w:rsidR="00967FB2" w:rsidRPr="009004A8" w:rsidRDefault="00967FB2" w:rsidP="008C2043">
            <w:pPr>
              <w:spacing w:line="240" w:lineRule="auto"/>
              <w:rPr>
                <w:rFonts w:asciiTheme="minorHAnsi" w:hAnsiTheme="minorHAnsi"/>
                <w:noProof/>
              </w:rPr>
            </w:pPr>
            <w:r w:rsidRPr="009004A8">
              <w:rPr>
                <w:rFonts w:asciiTheme="minorHAnsi" w:hAnsiTheme="minorHAnsi"/>
                <w:noProof/>
              </w:rPr>
              <w:t>9,20</w:t>
            </w:r>
          </w:p>
        </w:tc>
        <w:tc>
          <w:tcPr>
            <w:tcW w:w="12348" w:type="dxa"/>
            <w:gridSpan w:val="9"/>
          </w:tcPr>
          <w:p w:rsidR="00967FB2" w:rsidRPr="004C6E83" w:rsidRDefault="00967FB2" w:rsidP="004C6E83">
            <w:pPr>
              <w:pStyle w:val="ListParagraph"/>
              <w:numPr>
                <w:ilvl w:val="0"/>
                <w:numId w:val="4"/>
              </w:numPr>
              <w:tabs>
                <w:tab w:val="left" w:pos="432"/>
              </w:tabs>
              <w:spacing w:line="240" w:lineRule="auto"/>
              <w:ind w:left="342"/>
              <w:rPr>
                <w:rFonts w:asciiTheme="minorHAnsi" w:hAnsiTheme="minorHAnsi"/>
              </w:rPr>
            </w:pPr>
            <w:r w:rsidRPr="004C6E83">
              <w:rPr>
                <w:rFonts w:asciiTheme="minorHAnsi" w:hAnsiTheme="minorHAnsi"/>
              </w:rPr>
              <w:t>The student will be able to analyze an income statement using component percentages and financial ratios.</w:t>
            </w:r>
          </w:p>
        </w:tc>
      </w:tr>
      <w:tr w:rsidR="00967FB2" w:rsidRPr="009004A8" w:rsidTr="008C2043">
        <w:trPr>
          <w:trHeight w:val="466"/>
        </w:trPr>
        <w:tc>
          <w:tcPr>
            <w:tcW w:w="828" w:type="dxa"/>
          </w:tcPr>
          <w:p w:rsidR="00967FB2" w:rsidRPr="009004A8" w:rsidRDefault="00967FB2" w:rsidP="008C2043">
            <w:pPr>
              <w:spacing w:line="240" w:lineRule="auto"/>
              <w:rPr>
                <w:rFonts w:asciiTheme="minorHAnsi" w:hAnsiTheme="minorHAnsi"/>
                <w:noProof/>
              </w:rPr>
            </w:pPr>
            <w:r w:rsidRPr="009004A8">
              <w:rPr>
                <w:rFonts w:asciiTheme="minorHAnsi" w:hAnsiTheme="minorHAnsi"/>
                <w:noProof/>
              </w:rPr>
              <w:t>10</w:t>
            </w:r>
          </w:p>
        </w:tc>
        <w:tc>
          <w:tcPr>
            <w:tcW w:w="12348" w:type="dxa"/>
            <w:gridSpan w:val="9"/>
          </w:tcPr>
          <w:p w:rsidR="00967FB2" w:rsidRPr="004C6E83" w:rsidRDefault="00967FB2" w:rsidP="004C6E83">
            <w:pPr>
              <w:pStyle w:val="ListParagraph"/>
              <w:numPr>
                <w:ilvl w:val="0"/>
                <w:numId w:val="4"/>
              </w:numPr>
              <w:tabs>
                <w:tab w:val="left" w:pos="432"/>
              </w:tabs>
              <w:spacing w:line="240" w:lineRule="auto"/>
              <w:ind w:left="342"/>
              <w:rPr>
                <w:rFonts w:asciiTheme="minorHAnsi" w:hAnsiTheme="minorHAnsi"/>
              </w:rPr>
            </w:pPr>
            <w:r w:rsidRPr="004C6E83">
              <w:rPr>
                <w:rFonts w:asciiTheme="minorHAnsi" w:hAnsiTheme="minorHAnsi"/>
              </w:rPr>
              <w:t>The student will be able to prepare a balance sheet for service business organized as a sole proprietorship.</w:t>
            </w:r>
          </w:p>
        </w:tc>
      </w:tr>
      <w:tr w:rsidR="00967FB2" w:rsidRPr="009004A8" w:rsidTr="008C2043">
        <w:trPr>
          <w:trHeight w:val="466"/>
        </w:trPr>
        <w:tc>
          <w:tcPr>
            <w:tcW w:w="828" w:type="dxa"/>
          </w:tcPr>
          <w:p w:rsidR="00967FB2" w:rsidRPr="009004A8" w:rsidRDefault="00967FB2" w:rsidP="008C2043">
            <w:pPr>
              <w:spacing w:line="240" w:lineRule="auto"/>
              <w:rPr>
                <w:rFonts w:asciiTheme="minorHAnsi" w:hAnsiTheme="minorHAnsi"/>
                <w:noProof/>
              </w:rPr>
            </w:pPr>
            <w:r w:rsidRPr="009004A8">
              <w:rPr>
                <w:rFonts w:asciiTheme="minorHAnsi" w:hAnsiTheme="minorHAnsi"/>
                <w:noProof/>
              </w:rPr>
              <w:t>11,20</w:t>
            </w:r>
          </w:p>
        </w:tc>
        <w:tc>
          <w:tcPr>
            <w:tcW w:w="12348" w:type="dxa"/>
            <w:gridSpan w:val="9"/>
          </w:tcPr>
          <w:p w:rsidR="00967FB2" w:rsidRPr="004C6E83" w:rsidRDefault="00967FB2" w:rsidP="004C6E83">
            <w:pPr>
              <w:pStyle w:val="ListParagraph"/>
              <w:numPr>
                <w:ilvl w:val="0"/>
                <w:numId w:val="4"/>
              </w:numPr>
              <w:tabs>
                <w:tab w:val="left" w:pos="432"/>
              </w:tabs>
              <w:spacing w:line="240" w:lineRule="auto"/>
              <w:ind w:left="342"/>
              <w:rPr>
                <w:rFonts w:asciiTheme="minorHAnsi" w:hAnsiTheme="minorHAnsi"/>
              </w:rPr>
            </w:pPr>
            <w:r w:rsidRPr="004C6E83">
              <w:rPr>
                <w:rFonts w:asciiTheme="minorHAnsi" w:hAnsiTheme="minorHAnsi"/>
              </w:rPr>
              <w:t>The student will be able to prepare a balance sheet for a merchandising business organized as a corporation.</w:t>
            </w:r>
          </w:p>
        </w:tc>
      </w:tr>
      <w:tr w:rsidR="00967FB2" w:rsidRPr="009004A8" w:rsidTr="008C2043">
        <w:trPr>
          <w:trHeight w:val="466"/>
        </w:trPr>
        <w:tc>
          <w:tcPr>
            <w:tcW w:w="828" w:type="dxa"/>
          </w:tcPr>
          <w:p w:rsidR="00967FB2" w:rsidRPr="009004A8" w:rsidRDefault="00967FB2" w:rsidP="008C2043">
            <w:pPr>
              <w:spacing w:line="240" w:lineRule="auto"/>
              <w:rPr>
                <w:rFonts w:asciiTheme="minorHAnsi" w:hAnsiTheme="minorHAnsi"/>
                <w:noProof/>
              </w:rPr>
            </w:pPr>
            <w:r w:rsidRPr="009004A8">
              <w:rPr>
                <w:rFonts w:asciiTheme="minorHAnsi" w:hAnsiTheme="minorHAnsi"/>
                <w:noProof/>
              </w:rPr>
              <w:lastRenderedPageBreak/>
              <w:t>12,13,</w:t>
            </w:r>
            <w:r w:rsidRPr="009004A8">
              <w:rPr>
                <w:rFonts w:asciiTheme="minorHAnsi" w:hAnsiTheme="minorHAnsi"/>
                <w:noProof/>
              </w:rPr>
              <w:br/>
              <w:t>20</w:t>
            </w:r>
          </w:p>
        </w:tc>
        <w:tc>
          <w:tcPr>
            <w:tcW w:w="12348" w:type="dxa"/>
            <w:gridSpan w:val="9"/>
          </w:tcPr>
          <w:p w:rsidR="00967FB2" w:rsidRPr="004C6E83" w:rsidRDefault="00967FB2" w:rsidP="004C6E83">
            <w:pPr>
              <w:pStyle w:val="ListParagraph"/>
              <w:numPr>
                <w:ilvl w:val="0"/>
                <w:numId w:val="4"/>
              </w:numPr>
              <w:tabs>
                <w:tab w:val="left" w:pos="432"/>
              </w:tabs>
              <w:spacing w:line="240" w:lineRule="auto"/>
              <w:ind w:left="342"/>
              <w:rPr>
                <w:rFonts w:asciiTheme="minorHAnsi" w:hAnsiTheme="minorHAnsi"/>
              </w:rPr>
            </w:pPr>
            <w:r w:rsidRPr="004C6E83">
              <w:rPr>
                <w:rFonts w:asciiTheme="minorHAnsi" w:hAnsiTheme="minorHAnsi"/>
              </w:rPr>
              <w:t>The student will be able to prepare a schedule of accounts receivable and a schedule of accounts payable.</w:t>
            </w:r>
          </w:p>
        </w:tc>
      </w:tr>
      <w:tr w:rsidR="00967FB2" w:rsidRPr="009004A8" w:rsidTr="008C2043">
        <w:trPr>
          <w:trHeight w:val="466"/>
        </w:trPr>
        <w:tc>
          <w:tcPr>
            <w:tcW w:w="828" w:type="dxa"/>
          </w:tcPr>
          <w:p w:rsidR="00967FB2" w:rsidRPr="009004A8" w:rsidRDefault="00967FB2" w:rsidP="008C2043">
            <w:pPr>
              <w:spacing w:line="240" w:lineRule="auto"/>
              <w:rPr>
                <w:rFonts w:asciiTheme="minorHAnsi" w:hAnsiTheme="minorHAnsi"/>
                <w:noProof/>
              </w:rPr>
            </w:pPr>
            <w:r w:rsidRPr="009004A8">
              <w:rPr>
                <w:rFonts w:asciiTheme="minorHAnsi" w:hAnsiTheme="minorHAnsi"/>
                <w:noProof/>
              </w:rPr>
              <w:t>14</w:t>
            </w:r>
          </w:p>
        </w:tc>
        <w:tc>
          <w:tcPr>
            <w:tcW w:w="12348" w:type="dxa"/>
            <w:gridSpan w:val="9"/>
          </w:tcPr>
          <w:p w:rsidR="00967FB2" w:rsidRPr="004C6E83" w:rsidRDefault="00967FB2" w:rsidP="004C6E83">
            <w:pPr>
              <w:pStyle w:val="ListParagraph"/>
              <w:numPr>
                <w:ilvl w:val="0"/>
                <w:numId w:val="4"/>
              </w:numPr>
              <w:tabs>
                <w:tab w:val="left" w:pos="432"/>
              </w:tabs>
              <w:spacing w:line="240" w:lineRule="auto"/>
              <w:ind w:left="342"/>
              <w:rPr>
                <w:rFonts w:asciiTheme="minorHAnsi" w:hAnsiTheme="minorHAnsi"/>
              </w:rPr>
            </w:pPr>
            <w:r w:rsidRPr="004C6E83">
              <w:rPr>
                <w:rFonts w:asciiTheme="minorHAnsi" w:hAnsiTheme="minorHAnsi"/>
              </w:rPr>
              <w:t>The student will be able to prepare a statement of stockholder’s equity for a merchandising business set up as a corporation.</w:t>
            </w:r>
          </w:p>
        </w:tc>
      </w:tr>
      <w:tr w:rsidR="00967FB2" w:rsidRPr="009004A8" w:rsidTr="008C2043">
        <w:trPr>
          <w:trHeight w:val="466"/>
        </w:trPr>
        <w:tc>
          <w:tcPr>
            <w:tcW w:w="828" w:type="dxa"/>
          </w:tcPr>
          <w:p w:rsidR="00967FB2" w:rsidRPr="009004A8" w:rsidRDefault="00967FB2" w:rsidP="008C2043">
            <w:pPr>
              <w:spacing w:line="240" w:lineRule="auto"/>
              <w:rPr>
                <w:rFonts w:asciiTheme="minorHAnsi" w:hAnsiTheme="minorHAnsi"/>
                <w:noProof/>
              </w:rPr>
            </w:pPr>
            <w:r w:rsidRPr="009004A8">
              <w:rPr>
                <w:rFonts w:asciiTheme="minorHAnsi" w:hAnsiTheme="minorHAnsi"/>
                <w:noProof/>
              </w:rPr>
              <w:t>15,20</w:t>
            </w:r>
          </w:p>
        </w:tc>
        <w:tc>
          <w:tcPr>
            <w:tcW w:w="12348" w:type="dxa"/>
            <w:gridSpan w:val="9"/>
          </w:tcPr>
          <w:p w:rsidR="00967FB2" w:rsidRPr="004C6E83" w:rsidRDefault="00967FB2" w:rsidP="004C6E83">
            <w:pPr>
              <w:pStyle w:val="ListParagraph"/>
              <w:numPr>
                <w:ilvl w:val="0"/>
                <w:numId w:val="4"/>
              </w:numPr>
              <w:tabs>
                <w:tab w:val="left" w:pos="432"/>
              </w:tabs>
              <w:spacing w:line="240" w:lineRule="auto"/>
              <w:ind w:left="342"/>
              <w:rPr>
                <w:rFonts w:asciiTheme="minorHAnsi" w:hAnsiTheme="minorHAnsi"/>
              </w:rPr>
            </w:pPr>
            <w:r w:rsidRPr="004C6E83">
              <w:rPr>
                <w:rFonts w:asciiTheme="minorHAnsi" w:hAnsiTheme="minorHAnsi"/>
              </w:rPr>
              <w:t>The student will be able to journalize adjusting entries for supplies (office and store), prepaid insurance, allowance for uncollectible accounts, merchandise inventory, depreciation (office and store equipment), and federal income taxes.</w:t>
            </w:r>
          </w:p>
        </w:tc>
      </w:tr>
      <w:tr w:rsidR="00967FB2" w:rsidRPr="009004A8" w:rsidTr="008C2043">
        <w:trPr>
          <w:trHeight w:val="466"/>
        </w:trPr>
        <w:tc>
          <w:tcPr>
            <w:tcW w:w="828" w:type="dxa"/>
          </w:tcPr>
          <w:p w:rsidR="00967FB2" w:rsidRPr="009004A8" w:rsidRDefault="00967FB2" w:rsidP="008C2043">
            <w:pPr>
              <w:spacing w:line="240" w:lineRule="auto"/>
              <w:rPr>
                <w:rFonts w:asciiTheme="minorHAnsi" w:hAnsiTheme="minorHAnsi"/>
                <w:noProof/>
              </w:rPr>
            </w:pPr>
            <w:r w:rsidRPr="009004A8">
              <w:rPr>
                <w:rFonts w:asciiTheme="minorHAnsi" w:hAnsiTheme="minorHAnsi"/>
                <w:noProof/>
              </w:rPr>
              <w:t>16,20</w:t>
            </w:r>
          </w:p>
        </w:tc>
        <w:tc>
          <w:tcPr>
            <w:tcW w:w="12348" w:type="dxa"/>
            <w:gridSpan w:val="9"/>
          </w:tcPr>
          <w:p w:rsidR="00967FB2" w:rsidRPr="004C6E83" w:rsidRDefault="00967FB2" w:rsidP="004C6E83">
            <w:pPr>
              <w:pStyle w:val="ListParagraph"/>
              <w:numPr>
                <w:ilvl w:val="0"/>
                <w:numId w:val="4"/>
              </w:numPr>
              <w:tabs>
                <w:tab w:val="left" w:pos="432"/>
              </w:tabs>
              <w:spacing w:line="240" w:lineRule="auto"/>
              <w:ind w:left="342"/>
              <w:rPr>
                <w:rFonts w:asciiTheme="minorHAnsi" w:hAnsiTheme="minorHAnsi"/>
              </w:rPr>
            </w:pPr>
            <w:r w:rsidRPr="004C6E83">
              <w:rPr>
                <w:rFonts w:asciiTheme="minorHAnsi" w:hAnsiTheme="minorHAnsi"/>
              </w:rPr>
              <w:t>The student will be able to post adjusting entries for supplies (office and store), prepaid insurance, allowance for uncollectible accounts, merchandise inventory, depreciation (office and store equipment), and federal income taxes.</w:t>
            </w:r>
          </w:p>
        </w:tc>
      </w:tr>
      <w:tr w:rsidR="00967FB2" w:rsidRPr="009004A8" w:rsidTr="008C2043">
        <w:trPr>
          <w:trHeight w:val="466"/>
        </w:trPr>
        <w:tc>
          <w:tcPr>
            <w:tcW w:w="828" w:type="dxa"/>
          </w:tcPr>
          <w:p w:rsidR="00967FB2" w:rsidRPr="009004A8" w:rsidRDefault="00967FB2" w:rsidP="008C2043">
            <w:pPr>
              <w:spacing w:line="240" w:lineRule="auto"/>
              <w:rPr>
                <w:rFonts w:asciiTheme="minorHAnsi" w:hAnsiTheme="minorHAnsi"/>
                <w:noProof/>
              </w:rPr>
            </w:pPr>
            <w:r w:rsidRPr="009004A8">
              <w:rPr>
                <w:rFonts w:asciiTheme="minorHAnsi" w:hAnsiTheme="minorHAnsi"/>
                <w:noProof/>
              </w:rPr>
              <w:t>17,20</w:t>
            </w:r>
          </w:p>
        </w:tc>
        <w:tc>
          <w:tcPr>
            <w:tcW w:w="12348" w:type="dxa"/>
            <w:gridSpan w:val="9"/>
          </w:tcPr>
          <w:p w:rsidR="00967FB2" w:rsidRPr="004C6E83" w:rsidRDefault="004C6E83" w:rsidP="004C6E83">
            <w:pPr>
              <w:pStyle w:val="ListParagraph"/>
              <w:numPr>
                <w:ilvl w:val="0"/>
                <w:numId w:val="4"/>
              </w:numPr>
              <w:tabs>
                <w:tab w:val="left" w:pos="432"/>
              </w:tabs>
              <w:spacing w:line="240" w:lineRule="auto"/>
              <w:ind w:left="342"/>
              <w:rPr>
                <w:rFonts w:asciiTheme="minorHAnsi" w:hAnsiTheme="minorHAnsi"/>
              </w:rPr>
            </w:pPr>
            <w:r w:rsidRPr="004C6E83">
              <w:rPr>
                <w:rFonts w:asciiTheme="minorHAnsi" w:hAnsiTheme="minorHAnsi"/>
              </w:rPr>
              <w:t>T</w:t>
            </w:r>
            <w:r w:rsidR="00967FB2" w:rsidRPr="004C6E83">
              <w:rPr>
                <w:rFonts w:asciiTheme="minorHAnsi" w:hAnsiTheme="minorHAnsi"/>
              </w:rPr>
              <w:t>he student will be able to journalize closing entries for income statement accounts with credit balances, income statement accounts with debit balances, to record net income or loss to close the income summary account, closing the owner’s drawing account or dividends.</w:t>
            </w:r>
          </w:p>
        </w:tc>
      </w:tr>
      <w:tr w:rsidR="00967FB2" w:rsidRPr="009004A8" w:rsidTr="008C2043">
        <w:trPr>
          <w:trHeight w:val="466"/>
        </w:trPr>
        <w:tc>
          <w:tcPr>
            <w:tcW w:w="828" w:type="dxa"/>
          </w:tcPr>
          <w:p w:rsidR="00967FB2" w:rsidRPr="009004A8" w:rsidRDefault="00967FB2" w:rsidP="008C2043">
            <w:pPr>
              <w:spacing w:line="240" w:lineRule="auto"/>
              <w:rPr>
                <w:rFonts w:asciiTheme="minorHAnsi" w:hAnsiTheme="minorHAnsi"/>
                <w:noProof/>
              </w:rPr>
            </w:pPr>
            <w:r w:rsidRPr="009004A8">
              <w:rPr>
                <w:rFonts w:asciiTheme="minorHAnsi" w:hAnsiTheme="minorHAnsi"/>
                <w:noProof/>
              </w:rPr>
              <w:t>18,20</w:t>
            </w:r>
          </w:p>
        </w:tc>
        <w:tc>
          <w:tcPr>
            <w:tcW w:w="12348" w:type="dxa"/>
            <w:gridSpan w:val="9"/>
          </w:tcPr>
          <w:p w:rsidR="00967FB2" w:rsidRPr="004C6E83" w:rsidRDefault="00967FB2" w:rsidP="004C6E83">
            <w:pPr>
              <w:pStyle w:val="ListParagraph"/>
              <w:numPr>
                <w:ilvl w:val="0"/>
                <w:numId w:val="4"/>
              </w:numPr>
              <w:tabs>
                <w:tab w:val="left" w:pos="432"/>
              </w:tabs>
              <w:spacing w:line="240" w:lineRule="auto"/>
              <w:ind w:left="342"/>
              <w:rPr>
                <w:rFonts w:asciiTheme="minorHAnsi" w:hAnsiTheme="minorHAnsi"/>
              </w:rPr>
            </w:pPr>
            <w:r w:rsidRPr="004C6E83">
              <w:rPr>
                <w:rFonts w:asciiTheme="minorHAnsi" w:hAnsiTheme="minorHAnsi"/>
              </w:rPr>
              <w:t>The student will be able to post the adjusting and closing entries to complete the general ledger at end of fiscal period.</w:t>
            </w:r>
          </w:p>
        </w:tc>
      </w:tr>
      <w:tr w:rsidR="00967FB2" w:rsidRPr="009004A8" w:rsidTr="008C2043">
        <w:trPr>
          <w:trHeight w:val="466"/>
        </w:trPr>
        <w:tc>
          <w:tcPr>
            <w:tcW w:w="828" w:type="dxa"/>
          </w:tcPr>
          <w:p w:rsidR="00967FB2" w:rsidRPr="009004A8" w:rsidRDefault="00967FB2" w:rsidP="008C2043">
            <w:pPr>
              <w:spacing w:line="240" w:lineRule="auto"/>
              <w:rPr>
                <w:rFonts w:asciiTheme="minorHAnsi" w:hAnsiTheme="minorHAnsi"/>
                <w:noProof/>
              </w:rPr>
            </w:pPr>
            <w:r w:rsidRPr="009004A8">
              <w:rPr>
                <w:rFonts w:asciiTheme="minorHAnsi" w:hAnsiTheme="minorHAnsi"/>
                <w:noProof/>
              </w:rPr>
              <w:t>19,20</w:t>
            </w:r>
          </w:p>
        </w:tc>
        <w:tc>
          <w:tcPr>
            <w:tcW w:w="12348" w:type="dxa"/>
            <w:gridSpan w:val="9"/>
          </w:tcPr>
          <w:p w:rsidR="00967FB2" w:rsidRPr="004C6E83" w:rsidRDefault="00967FB2" w:rsidP="004C6E83">
            <w:pPr>
              <w:pStyle w:val="ListParagraph"/>
              <w:numPr>
                <w:ilvl w:val="0"/>
                <w:numId w:val="4"/>
              </w:numPr>
              <w:tabs>
                <w:tab w:val="left" w:pos="432"/>
              </w:tabs>
              <w:spacing w:line="240" w:lineRule="auto"/>
              <w:ind w:left="342"/>
              <w:rPr>
                <w:rFonts w:asciiTheme="minorHAnsi" w:hAnsiTheme="minorHAnsi"/>
              </w:rPr>
            </w:pPr>
            <w:r w:rsidRPr="004C6E83">
              <w:rPr>
                <w:rFonts w:asciiTheme="minorHAnsi" w:hAnsiTheme="minorHAnsi"/>
              </w:rPr>
              <w:t>The student will be able to prepare a post-closing trial balance.</w:t>
            </w:r>
          </w:p>
        </w:tc>
      </w:tr>
      <w:tr w:rsidR="00967FB2" w:rsidRPr="009004A8" w:rsidTr="008C2043">
        <w:trPr>
          <w:trHeight w:val="466"/>
        </w:trPr>
        <w:tc>
          <w:tcPr>
            <w:tcW w:w="13176" w:type="dxa"/>
            <w:gridSpan w:val="10"/>
          </w:tcPr>
          <w:p w:rsidR="00967FB2" w:rsidRPr="009004A8" w:rsidRDefault="00967FB2" w:rsidP="008C2043">
            <w:pPr>
              <w:spacing w:line="240" w:lineRule="auto"/>
              <w:rPr>
                <w:rFonts w:asciiTheme="minorHAnsi" w:hAnsiTheme="minorHAnsi"/>
                <w:b/>
              </w:rPr>
            </w:pPr>
            <w:r w:rsidRPr="009004A8">
              <w:rPr>
                <w:rFonts w:asciiTheme="minorHAnsi" w:hAnsiTheme="minorHAnsi"/>
                <w:b/>
              </w:rPr>
              <w:t>UNIT RESOURCES: (include internet addresses for linking)</w:t>
            </w:r>
          </w:p>
          <w:p w:rsidR="00430344" w:rsidRPr="009004A8" w:rsidRDefault="00967FB2" w:rsidP="00430344">
            <w:pPr>
              <w:spacing w:after="0" w:line="240" w:lineRule="auto"/>
              <w:rPr>
                <w:rFonts w:asciiTheme="minorHAnsi" w:hAnsiTheme="minorHAnsi"/>
                <w:b/>
              </w:rPr>
            </w:pPr>
            <w:r w:rsidRPr="009004A8">
              <w:rPr>
                <w:rFonts w:asciiTheme="minorHAnsi" w:hAnsiTheme="minorHAnsi"/>
                <w:b/>
              </w:rPr>
              <w:t xml:space="preserve">Cost of Goods Sold Activity at </w:t>
            </w:r>
            <w:hyperlink r:id="rId11" w:history="1">
              <w:r w:rsidRPr="009004A8">
                <w:rPr>
                  <w:rStyle w:val="Hyperlink"/>
                  <w:rFonts w:asciiTheme="minorHAnsi" w:hAnsiTheme="minorHAnsi"/>
                  <w:b/>
                </w:rPr>
                <w:t>lessonplans.btskinner.com/acctgcms.html</w:t>
              </w:r>
            </w:hyperlink>
            <w:r w:rsidR="00430344" w:rsidRPr="009004A8">
              <w:rPr>
                <w:rStyle w:val="Hyperlink"/>
                <w:rFonts w:asciiTheme="minorHAnsi" w:hAnsiTheme="minorHAnsi"/>
                <w:b/>
              </w:rPr>
              <w:br/>
            </w:r>
            <w:r w:rsidR="00430344" w:rsidRPr="009004A8">
              <w:rPr>
                <w:rFonts w:asciiTheme="minorHAnsi" w:hAnsiTheme="minorHAnsi"/>
                <w:b/>
              </w:rPr>
              <w:t xml:space="preserve">South-Western Accounting textbook materials available at </w:t>
            </w:r>
            <w:hyperlink r:id="rId12" w:history="1">
              <w:r w:rsidR="00430344" w:rsidRPr="009004A8">
                <w:rPr>
                  <w:rStyle w:val="Hyperlink"/>
                  <w:rFonts w:asciiTheme="minorHAnsi" w:hAnsiTheme="minorHAnsi"/>
                  <w:b/>
                </w:rPr>
                <w:t>www.accountingxtra.swlearning.com</w:t>
              </w:r>
            </w:hyperlink>
            <w:r w:rsidR="00430344" w:rsidRPr="009004A8">
              <w:rPr>
                <w:rFonts w:asciiTheme="minorHAnsi" w:hAnsiTheme="minorHAnsi"/>
                <w:b/>
              </w:rPr>
              <w:t xml:space="preserve"> </w:t>
            </w:r>
          </w:p>
          <w:p w:rsidR="00430344" w:rsidRPr="009004A8" w:rsidRDefault="00CF468C" w:rsidP="00430344">
            <w:pPr>
              <w:spacing w:after="0" w:line="240" w:lineRule="auto"/>
              <w:rPr>
                <w:rFonts w:asciiTheme="minorHAnsi" w:hAnsiTheme="minorHAnsi"/>
                <w:b/>
              </w:rPr>
            </w:pPr>
            <w:hyperlink r:id="rId13" w:history="1">
              <w:r w:rsidR="00430344" w:rsidRPr="009004A8">
                <w:rPr>
                  <w:rStyle w:val="Hyperlink"/>
                  <w:rFonts w:asciiTheme="minorHAnsi" w:hAnsiTheme="minorHAnsi"/>
                  <w:b/>
                </w:rPr>
                <w:t>www.dwmbeancounter.com</w:t>
              </w:r>
            </w:hyperlink>
            <w:r w:rsidR="00430344" w:rsidRPr="009004A8">
              <w:rPr>
                <w:rFonts w:asciiTheme="minorHAnsi" w:hAnsiTheme="minorHAnsi"/>
                <w:b/>
              </w:rPr>
              <w:t xml:space="preserve"> </w:t>
            </w:r>
          </w:p>
          <w:p w:rsidR="00430344" w:rsidRPr="009004A8" w:rsidRDefault="00CF468C" w:rsidP="00430344">
            <w:pPr>
              <w:spacing w:after="0" w:line="240" w:lineRule="auto"/>
              <w:rPr>
                <w:rFonts w:asciiTheme="minorHAnsi" w:hAnsiTheme="minorHAnsi"/>
                <w:b/>
              </w:rPr>
            </w:pPr>
            <w:hyperlink r:id="rId14" w:history="1">
              <w:r w:rsidR="00430344" w:rsidRPr="009004A8">
                <w:rPr>
                  <w:rStyle w:val="Hyperlink"/>
                  <w:rFonts w:asciiTheme="minorHAnsi" w:hAnsiTheme="minorHAnsi"/>
                  <w:b/>
                </w:rPr>
                <w:t>www.Quia.com</w:t>
              </w:r>
            </w:hyperlink>
            <w:r w:rsidR="00430344" w:rsidRPr="009004A8">
              <w:rPr>
                <w:rFonts w:asciiTheme="minorHAnsi" w:hAnsiTheme="minorHAnsi"/>
                <w:b/>
              </w:rPr>
              <w:t xml:space="preserve"> </w:t>
            </w:r>
          </w:p>
          <w:p w:rsidR="00430344" w:rsidRPr="009004A8" w:rsidRDefault="00CF468C" w:rsidP="00430344">
            <w:pPr>
              <w:spacing w:after="0" w:line="240" w:lineRule="auto"/>
              <w:rPr>
                <w:rFonts w:asciiTheme="minorHAnsi" w:hAnsiTheme="minorHAnsi"/>
                <w:b/>
              </w:rPr>
            </w:pPr>
            <w:hyperlink r:id="rId15" w:history="1">
              <w:r w:rsidR="00430344" w:rsidRPr="009004A8">
                <w:rPr>
                  <w:rStyle w:val="Hyperlink"/>
                  <w:rFonts w:asciiTheme="minorHAnsi" w:hAnsiTheme="minorHAnsi"/>
                  <w:b/>
                </w:rPr>
                <w:t>www.superteachertools.com</w:t>
              </w:r>
            </w:hyperlink>
            <w:r w:rsidR="00430344" w:rsidRPr="009004A8">
              <w:rPr>
                <w:rFonts w:asciiTheme="minorHAnsi" w:hAnsiTheme="minorHAnsi"/>
                <w:b/>
              </w:rPr>
              <w:t xml:space="preserve">  </w:t>
            </w:r>
          </w:p>
          <w:p w:rsidR="00430344" w:rsidRPr="009004A8" w:rsidRDefault="00CF468C" w:rsidP="00430344">
            <w:pPr>
              <w:spacing w:after="0" w:line="240" w:lineRule="auto"/>
              <w:rPr>
                <w:rFonts w:asciiTheme="minorHAnsi" w:hAnsiTheme="minorHAnsi"/>
                <w:b/>
              </w:rPr>
            </w:pPr>
            <w:hyperlink r:id="rId16" w:history="1">
              <w:r w:rsidR="00430344" w:rsidRPr="009004A8">
                <w:rPr>
                  <w:rStyle w:val="Hyperlink"/>
                  <w:rFonts w:asciiTheme="minorHAnsi" w:hAnsiTheme="minorHAnsi"/>
                  <w:b/>
                </w:rPr>
                <w:t>www.cteonlin.org/portal/default/Curriculum</w:t>
              </w:r>
            </w:hyperlink>
            <w:r w:rsidR="00430344" w:rsidRPr="009004A8">
              <w:rPr>
                <w:rFonts w:asciiTheme="minorHAnsi" w:hAnsiTheme="minorHAnsi"/>
                <w:b/>
              </w:rPr>
              <w:t xml:space="preserve">  (time card activities, various accounting activities related to payroll)</w:t>
            </w:r>
          </w:p>
          <w:p w:rsidR="00430344" w:rsidRPr="009004A8" w:rsidRDefault="00CF468C" w:rsidP="00430344">
            <w:pPr>
              <w:spacing w:after="0" w:line="240" w:lineRule="auto"/>
              <w:rPr>
                <w:rFonts w:asciiTheme="minorHAnsi" w:hAnsiTheme="minorHAnsi"/>
                <w:b/>
              </w:rPr>
            </w:pPr>
            <w:hyperlink r:id="rId17" w:history="1">
              <w:r w:rsidR="00430344" w:rsidRPr="009004A8">
                <w:rPr>
                  <w:rStyle w:val="Hyperlink"/>
                  <w:rFonts w:asciiTheme="minorHAnsi" w:hAnsiTheme="minorHAnsi"/>
                  <w:b/>
                </w:rPr>
                <w:t>www.uen.org</w:t>
              </w:r>
            </w:hyperlink>
            <w:r w:rsidR="00430344" w:rsidRPr="009004A8">
              <w:rPr>
                <w:rFonts w:asciiTheme="minorHAnsi" w:hAnsiTheme="minorHAnsi"/>
                <w:b/>
              </w:rPr>
              <w:t xml:space="preserve"> (preparing payroll records)</w:t>
            </w:r>
          </w:p>
          <w:p w:rsidR="00430344" w:rsidRPr="00E76B58" w:rsidRDefault="00CF468C" w:rsidP="00430344">
            <w:pPr>
              <w:spacing w:after="0" w:line="240" w:lineRule="auto"/>
              <w:rPr>
                <w:rFonts w:asciiTheme="minorHAnsi" w:hAnsiTheme="minorHAnsi"/>
                <w:b/>
                <w:lang w:val="fr-FR"/>
              </w:rPr>
            </w:pPr>
            <w:hyperlink r:id="rId18" w:history="1">
              <w:r w:rsidR="00430344" w:rsidRPr="00E76B58">
                <w:rPr>
                  <w:rStyle w:val="Hyperlink"/>
                  <w:rFonts w:asciiTheme="minorHAnsi" w:hAnsiTheme="minorHAnsi"/>
                  <w:b/>
                  <w:lang w:val="fr-FR"/>
                </w:rPr>
                <w:t>www.accountingcoach.com</w:t>
              </w:r>
            </w:hyperlink>
            <w:r w:rsidR="00430344" w:rsidRPr="00E76B58">
              <w:rPr>
                <w:rFonts w:asciiTheme="minorHAnsi" w:hAnsiTheme="minorHAnsi"/>
                <w:b/>
                <w:lang w:val="fr-FR"/>
              </w:rPr>
              <w:t xml:space="preserve"> </w:t>
            </w:r>
          </w:p>
          <w:p w:rsidR="00967FB2" w:rsidRPr="00E76B58" w:rsidRDefault="00967FB2" w:rsidP="008C2043">
            <w:pPr>
              <w:spacing w:line="240" w:lineRule="auto"/>
              <w:rPr>
                <w:rFonts w:asciiTheme="minorHAnsi" w:hAnsiTheme="minorHAnsi"/>
                <w:b/>
                <w:lang w:val="fr-FR"/>
              </w:rPr>
            </w:pPr>
          </w:p>
          <w:p w:rsidR="009004A8" w:rsidRPr="00E76B58" w:rsidRDefault="009004A8" w:rsidP="0046707F">
            <w:pPr>
              <w:spacing w:before="100" w:beforeAutospacing="1" w:after="100" w:afterAutospacing="1" w:line="240" w:lineRule="auto"/>
              <w:outlineLvl w:val="0"/>
              <w:rPr>
                <w:rFonts w:asciiTheme="minorHAnsi" w:hAnsiTheme="minorHAnsi"/>
                <w:b/>
                <w:bCs/>
                <w:kern w:val="36"/>
                <w:lang w:val="fr-FR"/>
              </w:rPr>
            </w:pPr>
            <w:proofErr w:type="spellStart"/>
            <w:r w:rsidRPr="00E76B58">
              <w:rPr>
                <w:rFonts w:asciiTheme="minorHAnsi" w:hAnsiTheme="minorHAnsi"/>
                <w:b/>
                <w:bCs/>
                <w:kern w:val="36"/>
                <w:lang w:val="fr-FR"/>
              </w:rPr>
              <w:t>Resources</w:t>
            </w:r>
            <w:proofErr w:type="spellEnd"/>
            <w:r w:rsidRPr="00E76B58">
              <w:rPr>
                <w:rFonts w:asciiTheme="minorHAnsi" w:hAnsiTheme="minorHAnsi"/>
                <w:b/>
                <w:bCs/>
                <w:kern w:val="36"/>
                <w:lang w:val="fr-FR"/>
              </w:rPr>
              <w:t xml:space="preserve"> @ MCCE:</w:t>
            </w:r>
          </w:p>
          <w:p w:rsidR="0046707F" w:rsidRPr="009004A8" w:rsidRDefault="0046707F" w:rsidP="0046707F">
            <w:pPr>
              <w:spacing w:before="100" w:beforeAutospacing="1" w:after="100" w:afterAutospacing="1" w:line="240" w:lineRule="auto"/>
              <w:outlineLvl w:val="0"/>
              <w:rPr>
                <w:rFonts w:asciiTheme="minorHAnsi" w:hAnsiTheme="minorHAnsi"/>
              </w:rPr>
            </w:pPr>
            <w:r w:rsidRPr="009004A8">
              <w:rPr>
                <w:rFonts w:asciiTheme="minorHAnsi" w:hAnsiTheme="minorHAnsi"/>
                <w:b/>
                <w:bCs/>
                <w:kern w:val="36"/>
              </w:rPr>
              <w:t xml:space="preserve">BE 13.0301 N213.1 - </w:t>
            </w:r>
            <w:r w:rsidRPr="009004A8">
              <w:rPr>
                <w:rFonts w:asciiTheme="minorHAnsi" w:hAnsiTheme="minorHAnsi"/>
                <w:b/>
                <w:bCs/>
              </w:rPr>
              <w:t xml:space="preserve">National Standards For Business Education - </w:t>
            </w:r>
            <w:r w:rsidRPr="009004A8">
              <w:rPr>
                <w:rFonts w:asciiTheme="minorHAnsi" w:hAnsiTheme="minorHAnsi"/>
              </w:rPr>
              <w:t xml:space="preserve">National Business Education </w:t>
            </w:r>
            <w:proofErr w:type="gramStart"/>
            <w:r w:rsidRPr="009004A8">
              <w:rPr>
                <w:rFonts w:asciiTheme="minorHAnsi" w:hAnsiTheme="minorHAnsi"/>
              </w:rPr>
              <w:t>Association</w:t>
            </w:r>
            <w:proofErr w:type="gramEnd"/>
            <w:r w:rsidRPr="009004A8">
              <w:rPr>
                <w:rFonts w:asciiTheme="minorHAnsi" w:hAnsiTheme="minorHAnsi"/>
              </w:rPr>
              <w:t xml:space="preserve">, RESTON, VA, NATIONAL BUSINESS EDUCATION ASSOCIATION, 2007.  The revised and updated National Standards for Business Education state what all K-14 students should know </w:t>
            </w:r>
            <w:r w:rsidRPr="009004A8">
              <w:rPr>
                <w:rFonts w:asciiTheme="minorHAnsi" w:hAnsiTheme="minorHAnsi"/>
              </w:rPr>
              <w:lastRenderedPageBreak/>
              <w:t>and be able to do in business. These national standards contain guidelines for a quality education in 11 content areas of business education; accounting, business law, career development, communication, computation, economics and personal finance, entrepreneurship, information technology, international business, management, and marketing. Each content area incorporates achievement standards and accompanying performance expectations. Each achievement standard states the understanding and competency students should attain. Each performance expectation delineates what students need to do to exhibit the knowledge and the skills required to meet the achievement standard.</w:t>
            </w:r>
          </w:p>
          <w:p w:rsidR="0046707F" w:rsidRPr="009004A8" w:rsidRDefault="0046707F" w:rsidP="0046707F">
            <w:pPr>
              <w:pStyle w:val="Heading1"/>
              <w:rPr>
                <w:rFonts w:asciiTheme="minorHAnsi" w:hAnsiTheme="minorHAnsi"/>
                <w:sz w:val="22"/>
                <w:szCs w:val="22"/>
              </w:rPr>
            </w:pPr>
            <w:r w:rsidRPr="009004A8">
              <w:rPr>
                <w:rFonts w:asciiTheme="minorHAnsi" w:hAnsiTheme="minorHAnsi"/>
                <w:sz w:val="22"/>
                <w:szCs w:val="22"/>
              </w:rPr>
              <w:t xml:space="preserve">BE 13.1303 D243 - </w:t>
            </w:r>
            <w:proofErr w:type="spellStart"/>
            <w:r w:rsidRPr="009004A8">
              <w:rPr>
                <w:rFonts w:asciiTheme="minorHAnsi" w:hAnsiTheme="minorHAnsi"/>
                <w:sz w:val="22"/>
                <w:szCs w:val="22"/>
              </w:rPr>
              <w:t>Accountivities</w:t>
            </w:r>
            <w:proofErr w:type="spellEnd"/>
            <w:r w:rsidRPr="009004A8">
              <w:rPr>
                <w:rFonts w:asciiTheme="minorHAnsi" w:hAnsiTheme="minorHAnsi"/>
                <w:sz w:val="22"/>
                <w:szCs w:val="22"/>
              </w:rPr>
              <w:t xml:space="preserve">: Real-World Reinforcement Activities for First-Year Accounting Students - </w:t>
            </w:r>
            <w:r w:rsidRPr="009004A8">
              <w:rPr>
                <w:rStyle w:val="info"/>
                <w:rFonts w:asciiTheme="minorHAnsi" w:hAnsiTheme="minorHAnsi"/>
                <w:b w:val="0"/>
                <w:sz w:val="22"/>
                <w:szCs w:val="22"/>
              </w:rPr>
              <w:t xml:space="preserve">Nancy </w:t>
            </w:r>
            <w:proofErr w:type="spellStart"/>
            <w:r w:rsidRPr="009004A8">
              <w:rPr>
                <w:rStyle w:val="info"/>
                <w:rFonts w:asciiTheme="minorHAnsi" w:hAnsiTheme="minorHAnsi"/>
                <w:b w:val="0"/>
                <w:sz w:val="22"/>
                <w:szCs w:val="22"/>
              </w:rPr>
              <w:t>deLisle</w:t>
            </w:r>
            <w:proofErr w:type="spellEnd"/>
            <w:r w:rsidRPr="009004A8">
              <w:rPr>
                <w:rStyle w:val="info"/>
                <w:rFonts w:asciiTheme="minorHAnsi" w:hAnsiTheme="minorHAnsi"/>
                <w:b w:val="0"/>
                <w:sz w:val="22"/>
                <w:szCs w:val="22"/>
              </w:rPr>
              <w:t xml:space="preserve">, WARWICK, RI, B.E. PUBLISHING, 2009.  </w:t>
            </w:r>
            <w:r w:rsidRPr="009004A8">
              <w:rPr>
                <w:rFonts w:asciiTheme="minorHAnsi" w:hAnsiTheme="minorHAnsi"/>
                <w:b w:val="0"/>
                <w:sz w:val="22"/>
                <w:szCs w:val="22"/>
              </w:rPr>
              <w:t xml:space="preserve">This book is a collection of activities designed to reinforce the accounting skills learned in a first year accounting course. Each activity in the book is designed to cover a specific set of skills. Activities range in size and scope from choosing the appropriate form of business ownership to completing the accounting cycle for a merchandising business. </w:t>
            </w:r>
          </w:p>
          <w:p w:rsidR="0046707F" w:rsidRPr="009004A8" w:rsidRDefault="0046707F" w:rsidP="0046707F">
            <w:pPr>
              <w:pStyle w:val="Heading1"/>
              <w:rPr>
                <w:rFonts w:asciiTheme="minorHAnsi" w:hAnsiTheme="minorHAnsi"/>
                <w:b w:val="0"/>
                <w:sz w:val="22"/>
                <w:szCs w:val="22"/>
              </w:rPr>
            </w:pPr>
            <w:r w:rsidRPr="009004A8">
              <w:rPr>
                <w:rFonts w:asciiTheme="minorHAnsi" w:hAnsiTheme="minorHAnsi"/>
                <w:sz w:val="22"/>
                <w:szCs w:val="22"/>
              </w:rPr>
              <w:t xml:space="preserve">BE 13.1303 T171 - Games Accounting Teachers Play - </w:t>
            </w:r>
            <w:r w:rsidRPr="009004A8">
              <w:rPr>
                <w:rStyle w:val="info"/>
                <w:rFonts w:asciiTheme="minorHAnsi" w:hAnsiTheme="minorHAnsi"/>
                <w:b w:val="0"/>
                <w:sz w:val="22"/>
                <w:szCs w:val="22"/>
              </w:rPr>
              <w:t xml:space="preserve">Joy </w:t>
            </w:r>
            <w:proofErr w:type="spellStart"/>
            <w:r w:rsidRPr="009004A8">
              <w:rPr>
                <w:rStyle w:val="info"/>
                <w:rFonts w:asciiTheme="minorHAnsi" w:hAnsiTheme="minorHAnsi"/>
                <w:b w:val="0"/>
                <w:sz w:val="22"/>
                <w:szCs w:val="22"/>
              </w:rPr>
              <w:t>Tavano</w:t>
            </w:r>
            <w:proofErr w:type="spellEnd"/>
            <w:r w:rsidRPr="009004A8">
              <w:rPr>
                <w:rStyle w:val="info"/>
                <w:rFonts w:asciiTheme="minorHAnsi" w:hAnsiTheme="minorHAnsi"/>
                <w:b w:val="0"/>
                <w:sz w:val="22"/>
                <w:szCs w:val="22"/>
              </w:rPr>
              <w:t xml:space="preserve">, Editor, WARWICKM RI, BUSINESS EDUCATION PUBLISHING, 2006.  </w:t>
            </w:r>
            <w:r w:rsidRPr="009004A8">
              <w:rPr>
                <w:rFonts w:asciiTheme="minorHAnsi" w:hAnsiTheme="minorHAnsi"/>
                <w:b w:val="0"/>
                <w:sz w:val="22"/>
                <w:szCs w:val="22"/>
              </w:rPr>
              <w:t>This book includes a collection of games, activities, and strategies--from debits and credits and T-accounts to journalizing entries and the accounting equation. Organized into six accounting instructional categories: Bulletin boards and visual reinforcements; Classroom discussion generators; Accounting games; Hands-on activities; Creative projects and assessments; Accounting teaching tips and resources.</w:t>
            </w:r>
          </w:p>
          <w:p w:rsidR="0046707F" w:rsidRPr="009004A8" w:rsidRDefault="0046707F" w:rsidP="0046707F">
            <w:pPr>
              <w:pStyle w:val="Heading1"/>
              <w:rPr>
                <w:rFonts w:asciiTheme="minorHAnsi" w:hAnsiTheme="minorHAnsi"/>
                <w:b w:val="0"/>
                <w:sz w:val="22"/>
                <w:szCs w:val="22"/>
              </w:rPr>
            </w:pPr>
            <w:r w:rsidRPr="009004A8">
              <w:rPr>
                <w:rFonts w:asciiTheme="minorHAnsi" w:hAnsiTheme="minorHAnsi"/>
                <w:sz w:val="22"/>
                <w:szCs w:val="22"/>
              </w:rPr>
              <w:t xml:space="preserve">BE DVD ROM 13.1 - Profit &amp; Loss Statement - </w:t>
            </w:r>
            <w:r w:rsidRPr="009004A8">
              <w:rPr>
                <w:rStyle w:val="info"/>
                <w:rFonts w:asciiTheme="minorHAnsi" w:hAnsiTheme="minorHAnsi"/>
                <w:b w:val="0"/>
                <w:sz w:val="22"/>
                <w:szCs w:val="22"/>
              </w:rPr>
              <w:t xml:space="preserve">Sunburst Visual Media, PLAINVIEW, NY, SUNBURST VISUAL MEDIA, 2001.  </w:t>
            </w:r>
            <w:r w:rsidRPr="009004A8">
              <w:rPr>
                <w:rFonts w:asciiTheme="minorHAnsi" w:hAnsiTheme="minorHAnsi"/>
                <w:b w:val="0"/>
                <w:sz w:val="22"/>
                <w:szCs w:val="22"/>
              </w:rPr>
              <w:t xml:space="preserve">Math is the basis for this BUSINESS BASICS (TM) program presenting important accounting analysis. Students are presented with information about revenues, cost of goods sold, gross profit, expenses, net profit and more. </w:t>
            </w:r>
            <w:proofErr w:type="gramStart"/>
            <w:r w:rsidRPr="009004A8">
              <w:rPr>
                <w:rFonts w:asciiTheme="minorHAnsi" w:hAnsiTheme="minorHAnsi"/>
                <w:b w:val="0"/>
                <w:sz w:val="22"/>
                <w:szCs w:val="22"/>
              </w:rPr>
              <w:t>Grades 9 to 12.</w:t>
            </w:r>
            <w:proofErr w:type="gramEnd"/>
            <w:r w:rsidRPr="009004A8">
              <w:rPr>
                <w:rFonts w:asciiTheme="minorHAnsi" w:hAnsiTheme="minorHAnsi"/>
                <w:b w:val="0"/>
                <w:sz w:val="22"/>
                <w:szCs w:val="22"/>
              </w:rPr>
              <w:t xml:space="preserve"> 30 minutes.</w:t>
            </w:r>
          </w:p>
          <w:p w:rsidR="0046707F" w:rsidRPr="009004A8" w:rsidRDefault="0046707F" w:rsidP="0046707F">
            <w:pPr>
              <w:pStyle w:val="Heading1"/>
              <w:rPr>
                <w:rFonts w:asciiTheme="minorHAnsi" w:hAnsiTheme="minorHAnsi"/>
                <w:sz w:val="22"/>
                <w:szCs w:val="22"/>
              </w:rPr>
            </w:pPr>
            <w:r w:rsidRPr="009004A8">
              <w:rPr>
                <w:rFonts w:asciiTheme="minorHAnsi" w:hAnsiTheme="minorHAnsi"/>
                <w:sz w:val="22"/>
                <w:szCs w:val="22"/>
              </w:rPr>
              <w:t xml:space="preserve">BE DVD ROM 14 - Accounting Equation - </w:t>
            </w:r>
            <w:r w:rsidRPr="009004A8">
              <w:rPr>
                <w:rStyle w:val="info"/>
                <w:rFonts w:asciiTheme="minorHAnsi" w:hAnsiTheme="minorHAnsi"/>
                <w:b w:val="0"/>
                <w:sz w:val="22"/>
                <w:szCs w:val="22"/>
              </w:rPr>
              <w:t xml:space="preserve">Teacher's Video Company, SCOTTSDALE, AZ, TEACHER'S VIDEO COMPANY, 2001.  </w:t>
            </w:r>
            <w:r w:rsidRPr="009004A8">
              <w:rPr>
                <w:rFonts w:asciiTheme="minorHAnsi" w:hAnsiTheme="minorHAnsi"/>
                <w:b w:val="0"/>
                <w:sz w:val="22"/>
                <w:szCs w:val="22"/>
              </w:rPr>
              <w:t xml:space="preserve">A thorough understanding of the accounting equation provides a solid foundation for your students' business studies. Clear explanations and interesting examples teach students about balance sheets, general ledgers, assets, liabilities, equities, and more. </w:t>
            </w:r>
            <w:proofErr w:type="gramStart"/>
            <w:r w:rsidRPr="009004A8">
              <w:rPr>
                <w:rFonts w:asciiTheme="minorHAnsi" w:hAnsiTheme="minorHAnsi"/>
                <w:b w:val="0"/>
                <w:sz w:val="22"/>
                <w:szCs w:val="22"/>
              </w:rPr>
              <w:t>Grades 9-12.</w:t>
            </w:r>
            <w:proofErr w:type="gramEnd"/>
            <w:r w:rsidRPr="009004A8">
              <w:rPr>
                <w:rFonts w:asciiTheme="minorHAnsi" w:hAnsiTheme="minorHAnsi"/>
                <w:b w:val="0"/>
                <w:sz w:val="22"/>
                <w:szCs w:val="22"/>
              </w:rPr>
              <w:t xml:space="preserve"> Approximately 22 minutes. </w:t>
            </w:r>
          </w:p>
          <w:p w:rsidR="0046707F" w:rsidRPr="009004A8" w:rsidRDefault="0046707F" w:rsidP="0046707F">
            <w:pPr>
              <w:pStyle w:val="Heading1"/>
              <w:rPr>
                <w:rFonts w:asciiTheme="minorHAnsi" w:hAnsiTheme="minorHAnsi"/>
                <w:sz w:val="22"/>
                <w:szCs w:val="22"/>
              </w:rPr>
            </w:pPr>
            <w:r w:rsidRPr="009004A8">
              <w:rPr>
                <w:rFonts w:asciiTheme="minorHAnsi" w:hAnsiTheme="minorHAnsi"/>
                <w:sz w:val="22"/>
                <w:szCs w:val="22"/>
              </w:rPr>
              <w:t xml:space="preserve">BE DVD ROM 34 - On the Money: The ABCs of Accounting Introductions and Definitions - </w:t>
            </w:r>
            <w:r w:rsidRPr="009004A8">
              <w:rPr>
                <w:rStyle w:val="info"/>
                <w:rFonts w:asciiTheme="minorHAnsi" w:hAnsiTheme="minorHAnsi"/>
                <w:b w:val="0"/>
                <w:sz w:val="22"/>
                <w:szCs w:val="22"/>
              </w:rPr>
              <w:t xml:space="preserve">Cambridge Educational, LAWRENCEVILLE, NJ, </w:t>
            </w:r>
            <w:proofErr w:type="gramStart"/>
            <w:r w:rsidRPr="009004A8">
              <w:rPr>
                <w:rStyle w:val="info"/>
                <w:rFonts w:asciiTheme="minorHAnsi" w:hAnsiTheme="minorHAnsi"/>
                <w:b w:val="0"/>
                <w:sz w:val="22"/>
                <w:szCs w:val="22"/>
              </w:rPr>
              <w:t>CAMBRIDGE</w:t>
            </w:r>
            <w:proofErr w:type="gramEnd"/>
            <w:r w:rsidRPr="009004A8">
              <w:rPr>
                <w:rStyle w:val="info"/>
                <w:rFonts w:asciiTheme="minorHAnsi" w:hAnsiTheme="minorHAnsi"/>
                <w:b w:val="0"/>
                <w:sz w:val="22"/>
                <w:szCs w:val="22"/>
              </w:rPr>
              <w:t xml:space="preserve"> EDUCATIONAL, 2002.  </w:t>
            </w:r>
            <w:r w:rsidRPr="009004A8">
              <w:rPr>
                <w:rFonts w:asciiTheme="minorHAnsi" w:hAnsiTheme="minorHAnsi"/>
                <w:b w:val="0"/>
                <w:sz w:val="22"/>
                <w:szCs w:val="22"/>
              </w:rPr>
              <w:t xml:space="preserve">When it comes to finances, "approximately" is just not good enough. Accounting professionals are expected to understand all the ins and outs of money matters, applying the rules of accountancy with good sense and care. With that in mind, this program starts with the basics, introducing the purpose of accounting, identifying the AICPA and FASB, explaining the concept of GAAP, and spelling out the differences between CPAs and CMAs. After contrasting three types of business organizations, the program moves on to the actual process of recording and tracking transactions. 15 minutes. </w:t>
            </w:r>
          </w:p>
        </w:tc>
      </w:tr>
    </w:tbl>
    <w:p w:rsidR="00C470BC" w:rsidRPr="009004A8" w:rsidRDefault="00C470BC">
      <w:pPr>
        <w:rPr>
          <w:rFonts w:asciiTheme="minorHAnsi" w:hAnsiTheme="minorHAnsi"/>
        </w:rPr>
      </w:pPr>
    </w:p>
    <w:sectPr w:rsidR="00C470BC" w:rsidRPr="009004A8" w:rsidSect="00967FB2">
      <w:headerReference w:type="default" r:id="rId19"/>
      <w:footerReference w:type="defaul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DEE" w:rsidRDefault="00142DEE" w:rsidP="00967FB2">
      <w:pPr>
        <w:spacing w:after="0" w:line="240" w:lineRule="auto"/>
      </w:pPr>
      <w:r>
        <w:separator/>
      </w:r>
    </w:p>
  </w:endnote>
  <w:endnote w:type="continuationSeparator" w:id="0">
    <w:p w:rsidR="00142DEE" w:rsidRDefault="00142DEE" w:rsidP="0096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B2" w:rsidRDefault="00967FB2" w:rsidP="00967FB2">
    <w:pPr>
      <w:pStyle w:val="Footer"/>
      <w:jc w:val="center"/>
    </w:pPr>
    <w:r>
      <w:t xml:space="preserve">April 2012    </w:t>
    </w:r>
    <w:r>
      <w:tab/>
      <w:t>Missouri Department of Elementary and Secondary Education</w:t>
    </w:r>
    <w:r>
      <w:tab/>
    </w:r>
    <w:r>
      <w:tab/>
      <w:t xml:space="preserve">Page </w:t>
    </w:r>
    <w:r w:rsidR="00E901E5">
      <w:rPr>
        <w:b/>
      </w:rPr>
      <w:fldChar w:fldCharType="begin"/>
    </w:r>
    <w:r>
      <w:rPr>
        <w:b/>
      </w:rPr>
      <w:instrText xml:space="preserve"> PAGE </w:instrText>
    </w:r>
    <w:r w:rsidR="00E901E5">
      <w:rPr>
        <w:b/>
      </w:rPr>
      <w:fldChar w:fldCharType="separate"/>
    </w:r>
    <w:r w:rsidR="00CF468C">
      <w:rPr>
        <w:b/>
        <w:noProof/>
      </w:rPr>
      <w:t>10</w:t>
    </w:r>
    <w:r w:rsidR="00E901E5">
      <w:rPr>
        <w:b/>
      </w:rPr>
      <w:fldChar w:fldCharType="end"/>
    </w:r>
    <w:r>
      <w:t xml:space="preserve"> of </w:t>
    </w:r>
    <w:r w:rsidR="00E901E5">
      <w:rPr>
        <w:b/>
      </w:rPr>
      <w:fldChar w:fldCharType="begin"/>
    </w:r>
    <w:r>
      <w:rPr>
        <w:b/>
      </w:rPr>
      <w:instrText xml:space="preserve"> NUMPAGES  </w:instrText>
    </w:r>
    <w:r w:rsidR="00E901E5">
      <w:rPr>
        <w:b/>
      </w:rPr>
      <w:fldChar w:fldCharType="separate"/>
    </w:r>
    <w:r w:rsidR="00CF468C">
      <w:rPr>
        <w:b/>
        <w:noProof/>
      </w:rPr>
      <w:t>10</w:t>
    </w:r>
    <w:r w:rsidR="00E901E5">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DEE" w:rsidRDefault="00142DEE" w:rsidP="00967FB2">
      <w:pPr>
        <w:spacing w:after="0" w:line="240" w:lineRule="auto"/>
      </w:pPr>
      <w:r>
        <w:separator/>
      </w:r>
    </w:p>
  </w:footnote>
  <w:footnote w:type="continuationSeparator" w:id="0">
    <w:p w:rsidR="00142DEE" w:rsidRDefault="00142DEE" w:rsidP="00967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B2" w:rsidRPr="00F61218" w:rsidRDefault="00967FB2" w:rsidP="00967FB2">
    <w:pPr>
      <w:tabs>
        <w:tab w:val="center" w:pos="4680"/>
        <w:tab w:val="right" w:pos="9360"/>
      </w:tabs>
      <w:jc w:val="center"/>
      <w:rPr>
        <w:b/>
        <w:sz w:val="24"/>
        <w:szCs w:val="24"/>
      </w:rPr>
    </w:pPr>
    <w:r w:rsidRPr="00F61218">
      <w:rPr>
        <w:b/>
        <w:sz w:val="24"/>
        <w:szCs w:val="24"/>
      </w:rPr>
      <w:t xml:space="preserve">DESE Model Curriculum </w:t>
    </w:r>
  </w:p>
  <w:p w:rsidR="00967FB2" w:rsidRPr="009004A8" w:rsidRDefault="00967FB2" w:rsidP="00967FB2">
    <w:pPr>
      <w:tabs>
        <w:tab w:val="center" w:pos="4680"/>
        <w:tab w:val="right" w:pos="9360"/>
      </w:tabs>
      <w:rPr>
        <w:rFonts w:asciiTheme="minorHAnsi" w:hAnsiTheme="minorHAnsi"/>
      </w:rPr>
    </w:pPr>
    <w:r w:rsidRPr="009004A8">
      <w:rPr>
        <w:rFonts w:asciiTheme="minorHAnsi" w:hAnsiTheme="minorHAnsi"/>
      </w:rPr>
      <w:t>GRADE LEVEL/UNIT TITLE:           9-12/</w:t>
    </w:r>
    <w:r w:rsidR="009004A8">
      <w:rPr>
        <w:rFonts w:asciiTheme="minorHAnsi" w:hAnsiTheme="minorHAnsi"/>
      </w:rPr>
      <w:t>Complete the Accounting Cycle Process</w:t>
    </w:r>
    <w:r w:rsidRPr="009004A8">
      <w:rPr>
        <w:rFonts w:asciiTheme="minorHAnsi" w:hAnsiTheme="minorHAnsi"/>
      </w:rPr>
      <w:tab/>
    </w:r>
    <w:r w:rsidRPr="009004A8">
      <w:rPr>
        <w:rFonts w:asciiTheme="minorHAnsi" w:hAnsiTheme="minorHAnsi" w:cs="Arial"/>
      </w:rPr>
      <w:t>CIP Code: 52.0803</w:t>
    </w:r>
    <w:r w:rsidRPr="009004A8">
      <w:rPr>
        <w:rFonts w:asciiTheme="minorHAnsi" w:hAnsiTheme="minorHAnsi" w:cs="Arial"/>
      </w:rPr>
      <w:tab/>
    </w:r>
    <w:r w:rsidRPr="009004A8">
      <w:rPr>
        <w:rFonts w:asciiTheme="minorHAnsi" w:hAnsiTheme="minorHAnsi"/>
      </w:rPr>
      <w:t xml:space="preserve">Course Code: </w:t>
    </w:r>
    <w:r w:rsidRPr="009004A8">
      <w:rPr>
        <w:rFonts w:asciiTheme="minorHAnsi" w:hAnsiTheme="minorHAnsi" w:cs="Arial"/>
      </w:rPr>
      <w:t>034310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7FE5"/>
    <w:multiLevelType w:val="hybridMultilevel"/>
    <w:tmpl w:val="B56A3172"/>
    <w:lvl w:ilvl="0" w:tplc="A4ACF0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7146AC"/>
    <w:multiLevelType w:val="hybridMultilevel"/>
    <w:tmpl w:val="5BA070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347F3257"/>
    <w:multiLevelType w:val="hybridMultilevel"/>
    <w:tmpl w:val="C62A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827E24"/>
    <w:multiLevelType w:val="hybridMultilevel"/>
    <w:tmpl w:val="DB8052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2C6324"/>
    <w:multiLevelType w:val="hybridMultilevel"/>
    <w:tmpl w:val="4CBE7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7FB2"/>
    <w:rsid w:val="0005761E"/>
    <w:rsid w:val="00142DEE"/>
    <w:rsid w:val="001E5D23"/>
    <w:rsid w:val="00377411"/>
    <w:rsid w:val="00430344"/>
    <w:rsid w:val="0046707F"/>
    <w:rsid w:val="004C6E83"/>
    <w:rsid w:val="00682154"/>
    <w:rsid w:val="00735467"/>
    <w:rsid w:val="008D5DE4"/>
    <w:rsid w:val="008F6BBB"/>
    <w:rsid w:val="009004A8"/>
    <w:rsid w:val="00967FB2"/>
    <w:rsid w:val="009D6920"/>
    <w:rsid w:val="00BA5A1B"/>
    <w:rsid w:val="00C470BC"/>
    <w:rsid w:val="00CF468C"/>
    <w:rsid w:val="00E76B58"/>
    <w:rsid w:val="00E90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FB2"/>
    <w:rPr>
      <w:rFonts w:ascii="Calibri" w:eastAsia="Times New Roman" w:hAnsi="Calibri" w:cs="Times New Roman"/>
    </w:rPr>
  </w:style>
  <w:style w:type="paragraph" w:styleId="Heading1">
    <w:name w:val="heading 1"/>
    <w:basedOn w:val="Normal"/>
    <w:link w:val="Heading1Char"/>
    <w:uiPriority w:val="9"/>
    <w:qFormat/>
    <w:rsid w:val="0046707F"/>
    <w:pPr>
      <w:spacing w:before="100" w:beforeAutospacing="1" w:after="100" w:afterAutospacing="1" w:line="240" w:lineRule="auto"/>
      <w:outlineLvl w:val="0"/>
    </w:pPr>
    <w:rPr>
      <w:rFonts w:ascii="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FB2"/>
    <w:pPr>
      <w:ind w:left="720"/>
      <w:contextualSpacing/>
    </w:pPr>
  </w:style>
  <w:style w:type="character" w:styleId="Hyperlink">
    <w:name w:val="Hyperlink"/>
    <w:basedOn w:val="DefaultParagraphFont"/>
    <w:uiPriority w:val="99"/>
    <w:unhideWhenUsed/>
    <w:rsid w:val="00967FB2"/>
    <w:rPr>
      <w:color w:val="0000FF" w:themeColor="hyperlink"/>
      <w:u w:val="single"/>
    </w:rPr>
  </w:style>
  <w:style w:type="paragraph" w:styleId="Header">
    <w:name w:val="header"/>
    <w:basedOn w:val="Normal"/>
    <w:link w:val="HeaderChar"/>
    <w:uiPriority w:val="99"/>
    <w:unhideWhenUsed/>
    <w:rsid w:val="00967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FB2"/>
    <w:rPr>
      <w:rFonts w:ascii="Calibri" w:eastAsia="Times New Roman" w:hAnsi="Calibri" w:cs="Times New Roman"/>
    </w:rPr>
  </w:style>
  <w:style w:type="paragraph" w:styleId="Footer">
    <w:name w:val="footer"/>
    <w:basedOn w:val="Normal"/>
    <w:link w:val="FooterChar"/>
    <w:uiPriority w:val="99"/>
    <w:unhideWhenUsed/>
    <w:rsid w:val="00967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FB2"/>
    <w:rPr>
      <w:rFonts w:ascii="Calibri" w:eastAsia="Times New Roman" w:hAnsi="Calibri" w:cs="Times New Roman"/>
    </w:rPr>
  </w:style>
  <w:style w:type="character" w:customStyle="1" w:styleId="Heading1Char">
    <w:name w:val="Heading 1 Char"/>
    <w:basedOn w:val="DefaultParagraphFont"/>
    <w:link w:val="Heading1"/>
    <w:uiPriority w:val="9"/>
    <w:rsid w:val="0046707F"/>
    <w:rPr>
      <w:rFonts w:ascii="Times New Roman" w:eastAsia="Times New Roman" w:hAnsi="Times New Roman" w:cs="Times New Roman"/>
      <w:b/>
      <w:bCs/>
      <w:kern w:val="36"/>
      <w:sz w:val="48"/>
      <w:szCs w:val="48"/>
      <w:lang w:eastAsia="zh-CN"/>
    </w:rPr>
  </w:style>
  <w:style w:type="character" w:customStyle="1" w:styleId="info">
    <w:name w:val="info"/>
    <w:basedOn w:val="DefaultParagraphFont"/>
    <w:rsid w:val="0046707F"/>
  </w:style>
  <w:style w:type="paragraph" w:styleId="BalloonText">
    <w:name w:val="Balloon Text"/>
    <w:basedOn w:val="Normal"/>
    <w:link w:val="BalloonTextChar"/>
    <w:uiPriority w:val="99"/>
    <w:semiHidden/>
    <w:unhideWhenUsed/>
    <w:rsid w:val="004C6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E8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FB2"/>
    <w:rPr>
      <w:rFonts w:ascii="Calibri" w:eastAsia="Times New Roman" w:hAnsi="Calibri" w:cs="Times New Roman"/>
    </w:rPr>
  </w:style>
  <w:style w:type="paragraph" w:styleId="Heading1">
    <w:name w:val="heading 1"/>
    <w:basedOn w:val="Normal"/>
    <w:link w:val="Heading1Char"/>
    <w:uiPriority w:val="9"/>
    <w:qFormat/>
    <w:rsid w:val="0046707F"/>
    <w:pPr>
      <w:spacing w:before="100" w:beforeAutospacing="1" w:after="100" w:afterAutospacing="1" w:line="240" w:lineRule="auto"/>
      <w:outlineLvl w:val="0"/>
    </w:pPr>
    <w:rPr>
      <w:rFonts w:ascii="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FB2"/>
    <w:pPr>
      <w:ind w:left="720"/>
      <w:contextualSpacing/>
    </w:pPr>
  </w:style>
  <w:style w:type="character" w:styleId="Hyperlink">
    <w:name w:val="Hyperlink"/>
    <w:basedOn w:val="DefaultParagraphFont"/>
    <w:uiPriority w:val="99"/>
    <w:unhideWhenUsed/>
    <w:rsid w:val="00967FB2"/>
    <w:rPr>
      <w:color w:val="0000FF" w:themeColor="hyperlink"/>
      <w:u w:val="single"/>
    </w:rPr>
  </w:style>
  <w:style w:type="paragraph" w:styleId="Header">
    <w:name w:val="header"/>
    <w:basedOn w:val="Normal"/>
    <w:link w:val="HeaderChar"/>
    <w:uiPriority w:val="99"/>
    <w:unhideWhenUsed/>
    <w:rsid w:val="00967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FB2"/>
    <w:rPr>
      <w:rFonts w:ascii="Calibri" w:eastAsia="Times New Roman" w:hAnsi="Calibri" w:cs="Times New Roman"/>
    </w:rPr>
  </w:style>
  <w:style w:type="paragraph" w:styleId="Footer">
    <w:name w:val="footer"/>
    <w:basedOn w:val="Normal"/>
    <w:link w:val="FooterChar"/>
    <w:uiPriority w:val="99"/>
    <w:unhideWhenUsed/>
    <w:rsid w:val="00967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FB2"/>
    <w:rPr>
      <w:rFonts w:ascii="Calibri" w:eastAsia="Times New Roman" w:hAnsi="Calibri" w:cs="Times New Roman"/>
    </w:rPr>
  </w:style>
  <w:style w:type="character" w:customStyle="1" w:styleId="Heading1Char">
    <w:name w:val="Heading 1 Char"/>
    <w:basedOn w:val="DefaultParagraphFont"/>
    <w:link w:val="Heading1"/>
    <w:uiPriority w:val="9"/>
    <w:rsid w:val="0046707F"/>
    <w:rPr>
      <w:rFonts w:ascii="Times New Roman" w:eastAsia="Times New Roman" w:hAnsi="Times New Roman" w:cs="Times New Roman"/>
      <w:b/>
      <w:bCs/>
      <w:kern w:val="36"/>
      <w:sz w:val="48"/>
      <w:szCs w:val="48"/>
      <w:lang w:eastAsia="zh-CN"/>
    </w:rPr>
  </w:style>
  <w:style w:type="character" w:customStyle="1" w:styleId="info">
    <w:name w:val="info"/>
    <w:basedOn w:val="DefaultParagraphFont"/>
    <w:rsid w:val="0046707F"/>
  </w:style>
  <w:style w:type="paragraph" w:styleId="BalloonText">
    <w:name w:val="Balloon Text"/>
    <w:basedOn w:val="Normal"/>
    <w:link w:val="BalloonTextChar"/>
    <w:uiPriority w:val="99"/>
    <w:semiHidden/>
    <w:unhideWhenUsed/>
    <w:rsid w:val="004C6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E8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ountingxtra.swlearning.com" TargetMode="External"/><Relationship Id="rId13" Type="http://schemas.openxmlformats.org/officeDocument/2006/relationships/hyperlink" Target="http://www.dwmbeancounter.com" TargetMode="External"/><Relationship Id="rId18" Type="http://schemas.openxmlformats.org/officeDocument/2006/relationships/hyperlink" Target="http://www.accountingcoach.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ccountingxtra.swlearning.com" TargetMode="External"/><Relationship Id="rId17" Type="http://schemas.openxmlformats.org/officeDocument/2006/relationships/hyperlink" Target="http://www.uen.org" TargetMode="External"/><Relationship Id="rId2" Type="http://schemas.openxmlformats.org/officeDocument/2006/relationships/styles" Target="styles.xml"/><Relationship Id="rId16" Type="http://schemas.openxmlformats.org/officeDocument/2006/relationships/hyperlink" Target="http://www.cteonlin.org/portal/default/Curriculu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lessonplans.btskinner.com/acctgcms.html" TargetMode="External"/><Relationship Id="rId5" Type="http://schemas.openxmlformats.org/officeDocument/2006/relationships/webSettings" Target="webSettings.xml"/><Relationship Id="rId15" Type="http://schemas.openxmlformats.org/officeDocument/2006/relationships/hyperlink" Target="http://www.superteachertools.com" TargetMode="External"/><Relationship Id="rId10" Type="http://schemas.openxmlformats.org/officeDocument/2006/relationships/hyperlink" Target="http://www.accountingxtra.swlearning.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countingxtra.swlearning.com" TargetMode="External"/><Relationship Id="rId14" Type="http://schemas.openxmlformats.org/officeDocument/2006/relationships/hyperlink" Target="http://www.Qui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2599</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Nixa R-II School District</Company>
  <LinksUpToDate>false</LinksUpToDate>
  <CharactersWithSpaces>17385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pamstringer</dc:creator>
  <cp:keywords/>
  <dc:description/>
  <cp:lastModifiedBy>mconrad</cp:lastModifiedBy>
  <cp:revision>14</cp:revision>
  <cp:lastPrinted>2013-05-21T20:28:00Z</cp:lastPrinted>
  <dcterms:created xsi:type="dcterms:W3CDTF">2013-01-17T17:41:00Z</dcterms:created>
  <dcterms:modified xsi:type="dcterms:W3CDTF">2013-06-19T14:23:00Z</dcterms:modified>
</cp:coreProperties>
</file>