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E50" w:rsidRPr="00707E50" w:rsidRDefault="00B4629D" w:rsidP="00707E50">
      <w:pPr>
        <w:jc w:val="center"/>
        <w:rPr>
          <w:rFonts w:ascii="Poplar Std" w:hAnsi="Poplar Std"/>
          <w:sz w:val="32"/>
        </w:rPr>
      </w:pPr>
      <w:r>
        <w:rPr>
          <w:rFonts w:ascii="Poplar Std" w:hAnsi="Poplar Std"/>
          <w:sz w:val="32"/>
        </w:rPr>
        <w:t>Accounting</w:t>
      </w:r>
    </w:p>
    <w:p w:rsidR="00707E50" w:rsidRPr="00707E50" w:rsidRDefault="00707E50" w:rsidP="00707E50">
      <w:pPr>
        <w:jc w:val="center"/>
        <w:rPr>
          <w:rFonts w:ascii="Poplar Std" w:hAnsi="Poplar Std"/>
          <w:sz w:val="32"/>
        </w:rPr>
      </w:pPr>
      <w:r w:rsidRPr="00707E50">
        <w:rPr>
          <w:rFonts w:ascii="Poplar Std" w:hAnsi="Poplar Std"/>
          <w:sz w:val="32"/>
        </w:rPr>
        <w:t>Best Companies to Work For</w:t>
      </w:r>
    </w:p>
    <w:p w:rsidR="00707E50" w:rsidRDefault="00707E50"/>
    <w:p w:rsidR="00707E50" w:rsidRDefault="00707E50">
      <w:r>
        <w:t xml:space="preserve">Visit </w:t>
      </w:r>
      <w:hyperlink r:id="rId7" w:history="1">
        <w:r w:rsidR="00B4629D" w:rsidRPr="00B21556">
          <w:rPr>
            <w:rStyle w:val="Hyperlink"/>
          </w:rPr>
          <w:t>http://money.cnn.com/magazines/fortune/bestcompanies/2012/snapshots/1.html</w:t>
        </w:r>
      </w:hyperlink>
    </w:p>
    <w:p w:rsidR="00707E50" w:rsidRDefault="00B4629D">
      <w:proofErr w:type="gramStart"/>
      <w:r>
        <w:t>t</w:t>
      </w:r>
      <w:r w:rsidR="00707E50">
        <w:t>o</w:t>
      </w:r>
      <w:proofErr w:type="gramEnd"/>
      <w:r w:rsidR="00707E50">
        <w:t xml:space="preserve"> learn about the </w:t>
      </w:r>
      <w:r>
        <w:t>20 Most Profitable</w:t>
      </w:r>
      <w:r w:rsidR="00707E50">
        <w:t xml:space="preserve"> </w:t>
      </w:r>
      <w:r>
        <w:t>Businesses</w:t>
      </w:r>
      <w:r w:rsidR="00707E50">
        <w:t>.  Fill in the chart below with information found in your research</w:t>
      </w:r>
      <w:r>
        <w:t xml:space="preserve"> of 5 com</w:t>
      </w:r>
      <w:r w:rsidR="00834DA4">
        <w:t>p</w:t>
      </w:r>
      <w:bookmarkStart w:id="0" w:name="_GoBack"/>
      <w:bookmarkEnd w:id="0"/>
      <w:r>
        <w:t>anies</w:t>
      </w:r>
      <w:r w:rsidR="00707E50">
        <w:t>.</w:t>
      </w:r>
      <w:r>
        <w:t xml:space="preserve">  </w:t>
      </w:r>
    </w:p>
    <w:p w:rsidR="00707E50" w:rsidRDefault="00707E50"/>
    <w:tbl>
      <w:tblPr>
        <w:tblStyle w:val="TableGrid"/>
        <w:tblW w:w="13464" w:type="dxa"/>
        <w:tblLook w:val="00BF" w:firstRow="1" w:lastRow="0" w:firstColumn="1" w:lastColumn="0" w:noHBand="0" w:noVBand="0"/>
      </w:tblPr>
      <w:tblGrid>
        <w:gridCol w:w="1717"/>
        <w:gridCol w:w="1518"/>
        <w:gridCol w:w="1518"/>
        <w:gridCol w:w="1221"/>
        <w:gridCol w:w="1049"/>
        <w:gridCol w:w="2097"/>
        <w:gridCol w:w="2818"/>
        <w:gridCol w:w="1526"/>
      </w:tblGrid>
      <w:tr w:rsidR="00707E50" w:rsidRPr="00B4629D" w:rsidTr="00707E50">
        <w:trPr>
          <w:trHeight w:val="1124"/>
        </w:trPr>
        <w:tc>
          <w:tcPr>
            <w:tcW w:w="1853" w:type="dxa"/>
          </w:tcPr>
          <w:p w:rsidR="00707E50" w:rsidRPr="00B4629D" w:rsidRDefault="00707E50">
            <w:pPr>
              <w:rPr>
                <w:rFonts w:ascii="Apple Casual" w:hAnsi="Apple Casual"/>
                <w:b/>
              </w:rPr>
            </w:pPr>
            <w:r w:rsidRPr="00B4629D">
              <w:rPr>
                <w:rFonts w:ascii="Apple Casual" w:hAnsi="Apple Casual"/>
                <w:b/>
              </w:rPr>
              <w:t>Company</w:t>
            </w:r>
          </w:p>
        </w:tc>
        <w:tc>
          <w:tcPr>
            <w:tcW w:w="1405" w:type="dxa"/>
          </w:tcPr>
          <w:p w:rsidR="00707E50" w:rsidRPr="00B4629D" w:rsidRDefault="00707E50">
            <w:pPr>
              <w:rPr>
                <w:rFonts w:ascii="Apple Casual" w:hAnsi="Apple Casual"/>
                <w:b/>
              </w:rPr>
            </w:pPr>
            <w:r w:rsidRPr="00B4629D">
              <w:rPr>
                <w:rFonts w:ascii="Apple Casual" w:hAnsi="Apple Casual"/>
                <w:b/>
              </w:rPr>
              <w:t># of Employees in U.S.</w:t>
            </w:r>
          </w:p>
        </w:tc>
        <w:tc>
          <w:tcPr>
            <w:tcW w:w="1350" w:type="dxa"/>
          </w:tcPr>
          <w:p w:rsidR="00707E50" w:rsidRPr="00B4629D" w:rsidRDefault="00707E50">
            <w:pPr>
              <w:rPr>
                <w:rFonts w:ascii="Apple Casual" w:hAnsi="Apple Casual"/>
                <w:b/>
              </w:rPr>
            </w:pPr>
            <w:r w:rsidRPr="00B4629D">
              <w:rPr>
                <w:rFonts w:ascii="Apple Casual" w:hAnsi="Apple Casual"/>
                <w:b/>
              </w:rPr>
              <w:t># of Employees outside U.S.</w:t>
            </w:r>
          </w:p>
        </w:tc>
        <w:tc>
          <w:tcPr>
            <w:tcW w:w="1260" w:type="dxa"/>
          </w:tcPr>
          <w:p w:rsidR="00707E50" w:rsidRPr="00B4629D" w:rsidRDefault="00707E50">
            <w:pPr>
              <w:rPr>
                <w:rFonts w:ascii="Apple Casual" w:hAnsi="Apple Casual"/>
                <w:b/>
              </w:rPr>
            </w:pPr>
            <w:r w:rsidRPr="00B4629D">
              <w:rPr>
                <w:rFonts w:ascii="Apple Casual" w:hAnsi="Apple Casual"/>
                <w:b/>
              </w:rPr>
              <w:t>% Job Growth</w:t>
            </w:r>
          </w:p>
        </w:tc>
        <w:tc>
          <w:tcPr>
            <w:tcW w:w="1080" w:type="dxa"/>
          </w:tcPr>
          <w:p w:rsidR="00707E50" w:rsidRPr="00B4629D" w:rsidRDefault="00707E50">
            <w:pPr>
              <w:rPr>
                <w:rFonts w:ascii="Apple Casual" w:hAnsi="Apple Casual"/>
                <w:b/>
              </w:rPr>
            </w:pPr>
            <w:r w:rsidRPr="00B4629D">
              <w:rPr>
                <w:rFonts w:ascii="Apple Casual" w:hAnsi="Apple Casual"/>
                <w:b/>
              </w:rPr>
              <w:t>% Women</w:t>
            </w:r>
          </w:p>
        </w:tc>
        <w:tc>
          <w:tcPr>
            <w:tcW w:w="1724" w:type="dxa"/>
          </w:tcPr>
          <w:p w:rsidR="00707E50" w:rsidRPr="00B4629D" w:rsidRDefault="00707E50">
            <w:pPr>
              <w:rPr>
                <w:rFonts w:ascii="Apple Casual" w:hAnsi="Apple Casual"/>
                <w:b/>
              </w:rPr>
            </w:pPr>
            <w:r w:rsidRPr="00B4629D">
              <w:rPr>
                <w:rFonts w:ascii="Apple Casual" w:hAnsi="Apple Casual"/>
                <w:b/>
              </w:rPr>
              <w:t>State headquartered in?</w:t>
            </w:r>
          </w:p>
        </w:tc>
        <w:tc>
          <w:tcPr>
            <w:tcW w:w="3223" w:type="dxa"/>
          </w:tcPr>
          <w:p w:rsidR="00707E50" w:rsidRPr="00B4629D" w:rsidRDefault="00707E50">
            <w:pPr>
              <w:rPr>
                <w:rFonts w:ascii="Apple Casual" w:hAnsi="Apple Casual"/>
                <w:b/>
              </w:rPr>
            </w:pPr>
            <w:r w:rsidRPr="00B4629D">
              <w:rPr>
                <w:rFonts w:ascii="Apple Casual" w:hAnsi="Apple Casual"/>
                <w:b/>
              </w:rPr>
              <w:t>Best benefit (in your opinion)</w:t>
            </w:r>
          </w:p>
        </w:tc>
        <w:tc>
          <w:tcPr>
            <w:tcW w:w="1569" w:type="dxa"/>
          </w:tcPr>
          <w:p w:rsidR="00707E50" w:rsidRPr="00B4629D" w:rsidRDefault="00707E50">
            <w:pPr>
              <w:rPr>
                <w:rFonts w:ascii="Apple Casual" w:hAnsi="Apple Casual"/>
                <w:b/>
              </w:rPr>
            </w:pPr>
            <w:r w:rsidRPr="00B4629D">
              <w:rPr>
                <w:rFonts w:ascii="Apple Casual" w:hAnsi="Apple Casual"/>
                <w:b/>
              </w:rPr>
              <w:t>Industry</w:t>
            </w:r>
          </w:p>
        </w:tc>
      </w:tr>
      <w:tr w:rsidR="00707E50" w:rsidTr="00707E50">
        <w:trPr>
          <w:trHeight w:val="1124"/>
        </w:trPr>
        <w:tc>
          <w:tcPr>
            <w:tcW w:w="1853" w:type="dxa"/>
          </w:tcPr>
          <w:p w:rsidR="00707E50" w:rsidRDefault="00707E50"/>
        </w:tc>
        <w:tc>
          <w:tcPr>
            <w:tcW w:w="1405" w:type="dxa"/>
          </w:tcPr>
          <w:p w:rsidR="00707E50" w:rsidRDefault="00707E50"/>
        </w:tc>
        <w:tc>
          <w:tcPr>
            <w:tcW w:w="1350" w:type="dxa"/>
          </w:tcPr>
          <w:p w:rsidR="00707E50" w:rsidRDefault="00707E50"/>
        </w:tc>
        <w:tc>
          <w:tcPr>
            <w:tcW w:w="1260" w:type="dxa"/>
          </w:tcPr>
          <w:p w:rsidR="00707E50" w:rsidRDefault="00707E50"/>
        </w:tc>
        <w:tc>
          <w:tcPr>
            <w:tcW w:w="1080" w:type="dxa"/>
          </w:tcPr>
          <w:p w:rsidR="00707E50" w:rsidRDefault="00707E50"/>
        </w:tc>
        <w:tc>
          <w:tcPr>
            <w:tcW w:w="1724" w:type="dxa"/>
          </w:tcPr>
          <w:p w:rsidR="00707E50" w:rsidRDefault="00707E50"/>
        </w:tc>
        <w:tc>
          <w:tcPr>
            <w:tcW w:w="3223" w:type="dxa"/>
          </w:tcPr>
          <w:p w:rsidR="00707E50" w:rsidRDefault="00707E50"/>
        </w:tc>
        <w:tc>
          <w:tcPr>
            <w:tcW w:w="1569" w:type="dxa"/>
          </w:tcPr>
          <w:p w:rsidR="00707E50" w:rsidRDefault="00707E50"/>
        </w:tc>
      </w:tr>
      <w:tr w:rsidR="00707E50" w:rsidTr="00707E50">
        <w:trPr>
          <w:trHeight w:val="1124"/>
        </w:trPr>
        <w:tc>
          <w:tcPr>
            <w:tcW w:w="1853" w:type="dxa"/>
          </w:tcPr>
          <w:p w:rsidR="00707E50" w:rsidRDefault="00707E50"/>
        </w:tc>
        <w:tc>
          <w:tcPr>
            <w:tcW w:w="1405" w:type="dxa"/>
          </w:tcPr>
          <w:p w:rsidR="00707E50" w:rsidRDefault="00707E50"/>
        </w:tc>
        <w:tc>
          <w:tcPr>
            <w:tcW w:w="1350" w:type="dxa"/>
          </w:tcPr>
          <w:p w:rsidR="00707E50" w:rsidRDefault="00707E50"/>
        </w:tc>
        <w:tc>
          <w:tcPr>
            <w:tcW w:w="1260" w:type="dxa"/>
          </w:tcPr>
          <w:p w:rsidR="00707E50" w:rsidRDefault="00707E50"/>
        </w:tc>
        <w:tc>
          <w:tcPr>
            <w:tcW w:w="1080" w:type="dxa"/>
          </w:tcPr>
          <w:p w:rsidR="00707E50" w:rsidRDefault="00707E50"/>
        </w:tc>
        <w:tc>
          <w:tcPr>
            <w:tcW w:w="1724" w:type="dxa"/>
          </w:tcPr>
          <w:p w:rsidR="00707E50" w:rsidRDefault="00707E50"/>
        </w:tc>
        <w:tc>
          <w:tcPr>
            <w:tcW w:w="3223" w:type="dxa"/>
          </w:tcPr>
          <w:p w:rsidR="00707E50" w:rsidRDefault="00707E50"/>
        </w:tc>
        <w:tc>
          <w:tcPr>
            <w:tcW w:w="1569" w:type="dxa"/>
          </w:tcPr>
          <w:p w:rsidR="00707E50" w:rsidRDefault="00707E50"/>
        </w:tc>
      </w:tr>
      <w:tr w:rsidR="00707E50" w:rsidTr="00707E50">
        <w:trPr>
          <w:trHeight w:val="1124"/>
        </w:trPr>
        <w:tc>
          <w:tcPr>
            <w:tcW w:w="1853" w:type="dxa"/>
          </w:tcPr>
          <w:p w:rsidR="00707E50" w:rsidRDefault="00707E50"/>
        </w:tc>
        <w:tc>
          <w:tcPr>
            <w:tcW w:w="1405" w:type="dxa"/>
          </w:tcPr>
          <w:p w:rsidR="00707E50" w:rsidRDefault="00707E50"/>
        </w:tc>
        <w:tc>
          <w:tcPr>
            <w:tcW w:w="1350" w:type="dxa"/>
          </w:tcPr>
          <w:p w:rsidR="00707E50" w:rsidRDefault="00707E50"/>
        </w:tc>
        <w:tc>
          <w:tcPr>
            <w:tcW w:w="1260" w:type="dxa"/>
          </w:tcPr>
          <w:p w:rsidR="00707E50" w:rsidRDefault="00707E50"/>
        </w:tc>
        <w:tc>
          <w:tcPr>
            <w:tcW w:w="1080" w:type="dxa"/>
          </w:tcPr>
          <w:p w:rsidR="00707E50" w:rsidRDefault="00707E50"/>
        </w:tc>
        <w:tc>
          <w:tcPr>
            <w:tcW w:w="1724" w:type="dxa"/>
          </w:tcPr>
          <w:p w:rsidR="00707E50" w:rsidRDefault="00707E50"/>
        </w:tc>
        <w:tc>
          <w:tcPr>
            <w:tcW w:w="3223" w:type="dxa"/>
          </w:tcPr>
          <w:p w:rsidR="00707E50" w:rsidRDefault="00707E50"/>
        </w:tc>
        <w:tc>
          <w:tcPr>
            <w:tcW w:w="1569" w:type="dxa"/>
          </w:tcPr>
          <w:p w:rsidR="00707E50" w:rsidRDefault="00707E50"/>
        </w:tc>
      </w:tr>
      <w:tr w:rsidR="00707E50" w:rsidTr="00707E50">
        <w:trPr>
          <w:trHeight w:val="1124"/>
        </w:trPr>
        <w:tc>
          <w:tcPr>
            <w:tcW w:w="1853" w:type="dxa"/>
          </w:tcPr>
          <w:p w:rsidR="00707E50" w:rsidRDefault="00707E50"/>
        </w:tc>
        <w:tc>
          <w:tcPr>
            <w:tcW w:w="1405" w:type="dxa"/>
          </w:tcPr>
          <w:p w:rsidR="00707E50" w:rsidRDefault="00707E50"/>
        </w:tc>
        <w:tc>
          <w:tcPr>
            <w:tcW w:w="1350" w:type="dxa"/>
          </w:tcPr>
          <w:p w:rsidR="00707E50" w:rsidRDefault="00707E50"/>
        </w:tc>
        <w:tc>
          <w:tcPr>
            <w:tcW w:w="1260" w:type="dxa"/>
          </w:tcPr>
          <w:p w:rsidR="00707E50" w:rsidRDefault="00707E50"/>
        </w:tc>
        <w:tc>
          <w:tcPr>
            <w:tcW w:w="1080" w:type="dxa"/>
          </w:tcPr>
          <w:p w:rsidR="00707E50" w:rsidRDefault="00707E50"/>
        </w:tc>
        <w:tc>
          <w:tcPr>
            <w:tcW w:w="1724" w:type="dxa"/>
          </w:tcPr>
          <w:p w:rsidR="00707E50" w:rsidRDefault="00707E50"/>
        </w:tc>
        <w:tc>
          <w:tcPr>
            <w:tcW w:w="3223" w:type="dxa"/>
          </w:tcPr>
          <w:p w:rsidR="00707E50" w:rsidRDefault="00707E50"/>
        </w:tc>
        <w:tc>
          <w:tcPr>
            <w:tcW w:w="1569" w:type="dxa"/>
          </w:tcPr>
          <w:p w:rsidR="00707E50" w:rsidRDefault="00707E50"/>
        </w:tc>
      </w:tr>
      <w:tr w:rsidR="00707E50" w:rsidTr="00707E50">
        <w:trPr>
          <w:trHeight w:val="1124"/>
        </w:trPr>
        <w:tc>
          <w:tcPr>
            <w:tcW w:w="1853" w:type="dxa"/>
          </w:tcPr>
          <w:p w:rsidR="00707E50" w:rsidRDefault="00707E50"/>
        </w:tc>
        <w:tc>
          <w:tcPr>
            <w:tcW w:w="1405" w:type="dxa"/>
          </w:tcPr>
          <w:p w:rsidR="00707E50" w:rsidRDefault="00707E50"/>
        </w:tc>
        <w:tc>
          <w:tcPr>
            <w:tcW w:w="1350" w:type="dxa"/>
          </w:tcPr>
          <w:p w:rsidR="00707E50" w:rsidRDefault="00707E50"/>
        </w:tc>
        <w:tc>
          <w:tcPr>
            <w:tcW w:w="1260" w:type="dxa"/>
          </w:tcPr>
          <w:p w:rsidR="00707E50" w:rsidRDefault="00707E50"/>
        </w:tc>
        <w:tc>
          <w:tcPr>
            <w:tcW w:w="1080" w:type="dxa"/>
          </w:tcPr>
          <w:p w:rsidR="00707E50" w:rsidRDefault="00707E50"/>
        </w:tc>
        <w:tc>
          <w:tcPr>
            <w:tcW w:w="1724" w:type="dxa"/>
          </w:tcPr>
          <w:p w:rsidR="00707E50" w:rsidRDefault="00707E50"/>
        </w:tc>
        <w:tc>
          <w:tcPr>
            <w:tcW w:w="3223" w:type="dxa"/>
          </w:tcPr>
          <w:p w:rsidR="00707E50" w:rsidRDefault="00707E50"/>
        </w:tc>
        <w:tc>
          <w:tcPr>
            <w:tcW w:w="1569" w:type="dxa"/>
          </w:tcPr>
          <w:p w:rsidR="00707E50" w:rsidRDefault="00707E50"/>
        </w:tc>
      </w:tr>
    </w:tbl>
    <w:p w:rsidR="00707E50" w:rsidRDefault="00707E50"/>
    <w:p w:rsidR="00707E50" w:rsidRDefault="00707E50"/>
    <w:p w:rsidR="00707E50" w:rsidRDefault="00707E50"/>
    <w:p w:rsidR="00707E50" w:rsidRDefault="00707E50"/>
    <w:p w:rsidR="00CF7728" w:rsidRDefault="00834DA4"/>
    <w:sectPr w:rsidR="00CF7728" w:rsidSect="00707E50">
      <w:headerReference w:type="default" r:id="rId8"/>
      <w:pgSz w:w="15840" w:h="12240" w:orient="landscape"/>
      <w:pgMar w:top="1296" w:right="1296" w:bottom="1296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34DA4">
      <w:r>
        <w:separator/>
      </w:r>
    </w:p>
  </w:endnote>
  <w:endnote w:type="continuationSeparator" w:id="0">
    <w:p w:rsidR="00000000" w:rsidRDefault="00834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lar Std">
    <w:altName w:val="Bauhaus 93"/>
    <w:charset w:val="00"/>
    <w:family w:val="auto"/>
    <w:pitch w:val="variable"/>
    <w:sig w:usb0="00000003" w:usb1="00000000" w:usb2="00000000" w:usb3="00000000" w:csb0="00000001" w:csb1="00000000"/>
  </w:font>
  <w:font w:name="Apple Casual">
    <w:altName w:val="Courier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34DA4">
      <w:r>
        <w:separator/>
      </w:r>
    </w:p>
  </w:footnote>
  <w:footnote w:type="continuationSeparator" w:id="0">
    <w:p w:rsidR="00000000" w:rsidRDefault="00834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50" w:rsidRDefault="00707E50">
    <w:pPr>
      <w:pStyle w:val="Header"/>
    </w:pPr>
    <w:r>
      <w:t>Name:</w:t>
    </w:r>
    <w:r w:rsidR="00B4629D">
      <w:t xml:space="preserve">  _____________________________________________________________ </w:t>
    </w:r>
    <w:r w:rsidR="00B4629D">
      <w:tab/>
      <w:t xml:space="preserve">                   Period</w:t>
    </w:r>
    <w:r>
      <w:t>:</w:t>
    </w:r>
    <w:r w:rsidR="00B4629D">
      <w:t xml:space="preserve">  1 2 3 5 6 7 8</w:t>
    </w:r>
    <w:r>
      <w:tab/>
    </w:r>
    <w:r>
      <w:tab/>
      <w:t>Date:</w:t>
    </w:r>
    <w:r w:rsidR="00B4629D">
      <w:t xml:space="preserve">  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50"/>
    <w:rsid w:val="00707E50"/>
    <w:rsid w:val="00834DA4"/>
    <w:rsid w:val="00B462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7E5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07E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7E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E50"/>
  </w:style>
  <w:style w:type="paragraph" w:styleId="Footer">
    <w:name w:val="footer"/>
    <w:basedOn w:val="Normal"/>
    <w:link w:val="FooterChar"/>
    <w:uiPriority w:val="99"/>
    <w:unhideWhenUsed/>
    <w:rsid w:val="00707E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E50"/>
  </w:style>
  <w:style w:type="paragraph" w:styleId="BalloonText">
    <w:name w:val="Balloon Text"/>
    <w:basedOn w:val="Normal"/>
    <w:link w:val="BalloonTextChar"/>
    <w:uiPriority w:val="99"/>
    <w:semiHidden/>
    <w:unhideWhenUsed/>
    <w:rsid w:val="00B46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7E5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07E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7E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E50"/>
  </w:style>
  <w:style w:type="paragraph" w:styleId="Footer">
    <w:name w:val="footer"/>
    <w:basedOn w:val="Normal"/>
    <w:link w:val="FooterChar"/>
    <w:uiPriority w:val="99"/>
    <w:unhideWhenUsed/>
    <w:rsid w:val="00707E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E50"/>
  </w:style>
  <w:style w:type="paragraph" w:styleId="BalloonText">
    <w:name w:val="Balloon Text"/>
    <w:basedOn w:val="Normal"/>
    <w:link w:val="BalloonTextChar"/>
    <w:uiPriority w:val="99"/>
    <w:semiHidden/>
    <w:unhideWhenUsed/>
    <w:rsid w:val="00B46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ney.cnn.com/magazines/fortune/bestcompanies/2012/snapshots/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 School District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Fordyce</dc:creator>
  <cp:lastModifiedBy>nbecker</cp:lastModifiedBy>
  <cp:revision>3</cp:revision>
  <cp:lastPrinted>2012-05-08T16:12:00Z</cp:lastPrinted>
  <dcterms:created xsi:type="dcterms:W3CDTF">2012-05-08T17:04:00Z</dcterms:created>
  <dcterms:modified xsi:type="dcterms:W3CDTF">2012-05-08T17:04:00Z</dcterms:modified>
</cp:coreProperties>
</file>