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1D4" w:rsidRPr="00F441D4" w:rsidRDefault="00F441D4" w:rsidP="00F441D4">
      <w:pPr>
        <w:spacing w:after="62" w:line="272" w:lineRule="atLeast"/>
        <w:outlineLvl w:val="1"/>
        <w:rPr>
          <w:rFonts w:ascii="Arial" w:eastAsia="Times New Roman" w:hAnsi="Arial" w:cs="Arial"/>
          <w:color w:val="333333"/>
          <w:kern w:val="36"/>
          <w:sz w:val="45"/>
          <w:szCs w:val="45"/>
        </w:rPr>
      </w:pPr>
      <w:r w:rsidRPr="00F441D4">
        <w:rPr>
          <w:rFonts w:ascii="Arial" w:eastAsia="Times New Roman" w:hAnsi="Arial" w:cs="Arial"/>
          <w:color w:val="333333"/>
          <w:kern w:val="36"/>
          <w:sz w:val="45"/>
          <w:szCs w:val="45"/>
        </w:rPr>
        <w:t>How big does your 401k need to be?</w:t>
      </w:r>
    </w:p>
    <w:p w:rsidR="00F441D4" w:rsidRPr="00F441D4" w:rsidRDefault="00F441D4" w:rsidP="00F441D4">
      <w:pPr>
        <w:spacing w:after="0" w:line="274" w:lineRule="atLeast"/>
        <w:rPr>
          <w:rFonts w:ascii="Arial" w:eastAsia="Times New Roman" w:hAnsi="Arial" w:cs="Arial"/>
          <w:b/>
          <w:bCs/>
          <w:color w:val="666666"/>
          <w:sz w:val="24"/>
          <w:szCs w:val="24"/>
        </w:rPr>
      </w:pPr>
      <w:r w:rsidRPr="00F441D4">
        <w:rPr>
          <w:rFonts w:ascii="Arial" w:eastAsia="Times New Roman" w:hAnsi="Arial" w:cs="Arial"/>
          <w:b/>
          <w:bCs/>
          <w:color w:val="666666"/>
          <w:sz w:val="24"/>
          <w:szCs w:val="24"/>
        </w:rPr>
        <w:t>It depends on (among other things) the kind of lifestyle you hope to have in retirement. Here are 5 factors to consider in setting a 401k savings goal.</w:t>
      </w:r>
    </w:p>
    <w:p w:rsidR="00F441D4" w:rsidRPr="00F441D4" w:rsidRDefault="00F441D4" w:rsidP="00F441D4">
      <w:pPr>
        <w:spacing w:after="432" w:line="320" w:lineRule="atLeast"/>
        <w:rPr>
          <w:rFonts w:ascii="Arial" w:eastAsia="Times New Roman" w:hAnsi="Arial" w:cs="Arial"/>
          <w:color w:val="333333"/>
          <w:sz w:val="24"/>
          <w:szCs w:val="24"/>
        </w:rPr>
      </w:pPr>
      <w:r w:rsidRPr="00F441D4">
        <w:rPr>
          <w:rFonts w:ascii="Arial" w:eastAsia="Times New Roman" w:hAnsi="Arial" w:cs="Arial"/>
          <w:color w:val="333333"/>
          <w:sz w:val="24"/>
          <w:szCs w:val="24"/>
        </w:rPr>
        <w:t xml:space="preserve">For 2011, the maximum annual 401k contribution is $16,500, not including </w:t>
      </w:r>
      <w:hyperlink r:id="rId5" w:tgtFrame="_blank" w:history="1">
        <w:r w:rsidRPr="00F441D4">
          <w:rPr>
            <w:rFonts w:ascii="Arial" w:eastAsia="Times New Roman" w:hAnsi="Arial" w:cs="Arial"/>
            <w:b/>
            <w:bCs/>
            <w:color w:val="07519A"/>
            <w:sz w:val="24"/>
            <w:szCs w:val="24"/>
          </w:rPr>
          <w:t>employer-matched contributions</w:t>
        </w:r>
      </w:hyperlink>
      <w:r w:rsidRPr="00F441D4">
        <w:rPr>
          <w:rFonts w:ascii="Arial" w:eastAsia="Times New Roman" w:hAnsi="Arial" w:cs="Arial"/>
          <w:color w:val="333333"/>
          <w:sz w:val="24"/>
          <w:szCs w:val="24"/>
        </w:rPr>
        <w:t>. If you are at least 50 years old, you can contribute an additional $5,500. Your plan may impose lower limits, so check with your plan administrator.</w:t>
      </w:r>
    </w:p>
    <w:p w:rsidR="00F441D4" w:rsidRPr="00F441D4" w:rsidRDefault="00F441D4" w:rsidP="00F441D4">
      <w:pPr>
        <w:spacing w:after="432" w:line="320" w:lineRule="atLeast"/>
        <w:rPr>
          <w:rFonts w:ascii="Arial" w:eastAsia="Times New Roman" w:hAnsi="Arial" w:cs="Arial"/>
          <w:color w:val="333333"/>
          <w:sz w:val="24"/>
          <w:szCs w:val="24"/>
        </w:rPr>
      </w:pPr>
      <w:r w:rsidRPr="00F441D4">
        <w:rPr>
          <w:rFonts w:ascii="Arial" w:eastAsia="Times New Roman" w:hAnsi="Arial" w:cs="Arial"/>
          <w:color w:val="333333"/>
          <w:sz w:val="24"/>
          <w:szCs w:val="24"/>
        </w:rPr>
        <w:t>If you're older than 40 and haven't started saving for retirement, even these relatively large annual contributions may not be enough to reach your retirement goals. Here are five questions to help you decide whether your 401k plan will be sufficient to fund your retirement needs:</w:t>
      </w:r>
    </w:p>
    <w:p w:rsidR="00F441D4" w:rsidRPr="00F441D4" w:rsidRDefault="00F441D4" w:rsidP="00F441D4">
      <w:pPr>
        <w:spacing w:after="432" w:line="320" w:lineRule="atLeast"/>
        <w:rPr>
          <w:rFonts w:ascii="Arial" w:eastAsia="Times New Roman" w:hAnsi="Arial" w:cs="Arial"/>
          <w:color w:val="333333"/>
          <w:sz w:val="24"/>
          <w:szCs w:val="24"/>
        </w:rPr>
      </w:pPr>
      <w:r w:rsidRPr="00F441D4">
        <w:rPr>
          <w:rFonts w:ascii="Arial" w:eastAsia="Times New Roman" w:hAnsi="Arial" w:cs="Arial"/>
          <w:b/>
          <w:bCs/>
          <w:color w:val="333333"/>
          <w:sz w:val="24"/>
          <w:szCs w:val="24"/>
        </w:rPr>
        <w:t>1. What kind of lifestyle do you want in retirement?</w:t>
      </w:r>
      <w:r w:rsidRPr="00F441D4">
        <w:rPr>
          <w:rFonts w:ascii="Arial" w:eastAsia="Times New Roman" w:hAnsi="Arial" w:cs="Arial"/>
          <w:color w:val="333333"/>
          <w:sz w:val="24"/>
          <w:szCs w:val="24"/>
        </w:rPr>
        <w:t xml:space="preserve"> You'll find rules of thumb indicating you need anywhere from 70% to more than 100% of your pre-retirement income during retirement. How much you will actually need depends upon your individual circumstances.</w:t>
      </w:r>
    </w:p>
    <w:p w:rsidR="00F441D4" w:rsidRPr="00F441D4" w:rsidRDefault="00F441D4" w:rsidP="00F441D4">
      <w:pPr>
        <w:spacing w:after="72" w:line="360" w:lineRule="atLeast"/>
        <w:outlineLvl w:val="3"/>
        <w:rPr>
          <w:rFonts w:ascii="Arial" w:eastAsia="Times New Roman" w:hAnsi="Arial" w:cs="Arial"/>
          <w:b/>
          <w:bCs/>
          <w:vanish/>
          <w:color w:val="333333"/>
          <w:sz w:val="24"/>
          <w:szCs w:val="24"/>
        </w:rPr>
      </w:pPr>
      <w:r w:rsidRPr="00F441D4">
        <w:rPr>
          <w:rFonts w:ascii="Arial" w:eastAsia="Times New Roman" w:hAnsi="Arial" w:cs="Arial"/>
          <w:b/>
          <w:bCs/>
          <w:vanish/>
          <w:color w:val="333333"/>
          <w:sz w:val="24"/>
          <w:szCs w:val="24"/>
        </w:rPr>
        <w:t>What Not to Put in Your 401K</w:t>
      </w:r>
    </w:p>
    <w:p w:rsidR="00F441D4" w:rsidRPr="00F441D4" w:rsidRDefault="008A2709" w:rsidP="00F441D4">
      <w:pPr>
        <w:spacing w:after="0" w:line="319" w:lineRule="atLeast"/>
        <w:rPr>
          <w:rFonts w:ascii="Arial" w:eastAsia="Times New Roman" w:hAnsi="Arial" w:cs="Arial"/>
          <w:color w:val="333333"/>
          <w:sz w:val="24"/>
          <w:szCs w:val="24"/>
        </w:rPr>
      </w:pPr>
      <w:r w:rsidRPr="00F441D4">
        <w:rPr>
          <w:rFonts w:ascii="Arial" w:eastAsia="Times New Roman" w:hAnsi="Arial" w:cs="Arial"/>
          <w:color w:val="333333"/>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 o:ole="">
            <v:imagedata r:id="rId6" o:title=""/>
          </v:shape>
          <w:control r:id="rId7" w:name="versiondetect" w:shapeid="_x0000_i1027"/>
        </w:object>
      </w:r>
    </w:p>
    <w:p w:rsidR="00F441D4" w:rsidRPr="00F441D4" w:rsidRDefault="00F441D4" w:rsidP="00F441D4">
      <w:pPr>
        <w:spacing w:after="432" w:line="320" w:lineRule="atLeast"/>
        <w:rPr>
          <w:rFonts w:ascii="Arial" w:eastAsia="Times New Roman" w:hAnsi="Arial" w:cs="Arial"/>
          <w:color w:val="333333"/>
          <w:sz w:val="24"/>
          <w:szCs w:val="24"/>
        </w:rPr>
      </w:pPr>
      <w:r w:rsidRPr="00F441D4">
        <w:rPr>
          <w:rFonts w:ascii="Arial" w:eastAsia="Times New Roman" w:hAnsi="Arial" w:cs="Arial"/>
          <w:color w:val="333333"/>
          <w:sz w:val="24"/>
          <w:szCs w:val="24"/>
        </w:rPr>
        <w:t>For example, if your mortgage will be paid off and you plan to stay close to home mostly, 70% of your pre-retirement income may be sufficient. But if you plan to travel extensively, you may need 100% or more of your pre-retirement income. Also, the amount needed may change over the course of your retirement.</w:t>
      </w:r>
    </w:p>
    <w:p w:rsidR="00F441D4" w:rsidRPr="00F441D4" w:rsidRDefault="00F441D4" w:rsidP="00F441D4">
      <w:pPr>
        <w:spacing w:after="432" w:line="320" w:lineRule="atLeast"/>
        <w:rPr>
          <w:rFonts w:ascii="Arial" w:eastAsia="Times New Roman" w:hAnsi="Arial" w:cs="Arial"/>
          <w:color w:val="333333"/>
          <w:sz w:val="24"/>
          <w:szCs w:val="24"/>
        </w:rPr>
      </w:pPr>
      <w:r w:rsidRPr="00F441D4">
        <w:rPr>
          <w:rFonts w:ascii="Arial" w:eastAsia="Times New Roman" w:hAnsi="Arial" w:cs="Arial"/>
          <w:b/>
          <w:bCs/>
          <w:color w:val="333333"/>
          <w:sz w:val="24"/>
          <w:szCs w:val="24"/>
        </w:rPr>
        <w:t>2. How much can you expect from Social Security?</w:t>
      </w:r>
      <w:r w:rsidRPr="00F441D4">
        <w:rPr>
          <w:rFonts w:ascii="Arial" w:eastAsia="Times New Roman" w:hAnsi="Arial" w:cs="Arial"/>
          <w:color w:val="333333"/>
          <w:sz w:val="24"/>
          <w:szCs w:val="24"/>
        </w:rPr>
        <w:t xml:space="preserve"> Social Security benefits were never designed to be the sole source of retirement income, but they still are a valuable source of income. Those with lower incomes will find that Social Security replaces a higher percentage of their pre-retirement income than those with higher incomes. For 2011, the maximum Social Security benefit for a worker retiring at age 66 is $2,366 per month.</w:t>
      </w:r>
    </w:p>
    <w:p w:rsidR="00F441D4" w:rsidRPr="00F441D4" w:rsidRDefault="00F441D4" w:rsidP="00F441D4">
      <w:pPr>
        <w:spacing w:after="432" w:line="320" w:lineRule="atLeast"/>
        <w:rPr>
          <w:rFonts w:ascii="Arial" w:eastAsia="Times New Roman" w:hAnsi="Arial" w:cs="Arial"/>
          <w:color w:val="333333"/>
          <w:sz w:val="24"/>
          <w:szCs w:val="24"/>
        </w:rPr>
      </w:pPr>
      <w:r w:rsidRPr="00F441D4">
        <w:rPr>
          <w:rFonts w:ascii="Arial" w:eastAsia="Times New Roman" w:hAnsi="Arial" w:cs="Arial"/>
          <w:b/>
          <w:bCs/>
          <w:color w:val="333333"/>
          <w:sz w:val="24"/>
          <w:szCs w:val="24"/>
        </w:rPr>
        <w:t>3. How much does your employer contribute to your 401k plan?</w:t>
      </w:r>
      <w:r w:rsidRPr="00F441D4">
        <w:rPr>
          <w:rFonts w:ascii="Arial" w:eastAsia="Times New Roman" w:hAnsi="Arial" w:cs="Arial"/>
          <w:color w:val="333333"/>
          <w:sz w:val="24"/>
          <w:szCs w:val="24"/>
        </w:rPr>
        <w:t xml:space="preserve"> The $16,500 maximum contribution to your 401k plan does not include employer contributions. Employer-matched contributions vary by plan, but a typical match is 50 cents for every dollar contributed, up to a maximum of 6% of your pay.</w:t>
      </w:r>
    </w:p>
    <w:p w:rsidR="00F441D4" w:rsidRPr="00F441D4" w:rsidRDefault="00F441D4" w:rsidP="00F441D4">
      <w:pPr>
        <w:spacing w:after="432" w:line="320" w:lineRule="atLeast"/>
        <w:rPr>
          <w:rFonts w:ascii="Arial" w:eastAsia="Times New Roman" w:hAnsi="Arial" w:cs="Arial"/>
          <w:color w:val="333333"/>
          <w:sz w:val="24"/>
          <w:szCs w:val="24"/>
        </w:rPr>
      </w:pPr>
      <w:r w:rsidRPr="00F441D4">
        <w:rPr>
          <w:rFonts w:ascii="Arial" w:eastAsia="Times New Roman" w:hAnsi="Arial" w:cs="Arial"/>
          <w:color w:val="333333"/>
          <w:sz w:val="24"/>
          <w:szCs w:val="24"/>
        </w:rPr>
        <w:lastRenderedPageBreak/>
        <w:t xml:space="preserve">Over the past several years, many employers have reduced or eliminated matching contributions. As the economy has emerged from recession, many of these companies have restored the company match to pre-recession levels. If your employer offers a match, make sure you take full advantage of it even if your company's plan is not great. A generous match can contribute substantially to your retirement savings. In addition to a direct match on your 401k contributions, your employer may make contributions to a </w:t>
      </w:r>
      <w:hyperlink r:id="rId8" w:tgtFrame="_blank" w:history="1">
        <w:r w:rsidRPr="00F441D4">
          <w:rPr>
            <w:rFonts w:ascii="Arial" w:eastAsia="Times New Roman" w:hAnsi="Arial" w:cs="Arial"/>
            <w:b/>
            <w:bCs/>
            <w:color w:val="07519A"/>
            <w:sz w:val="24"/>
            <w:szCs w:val="24"/>
          </w:rPr>
          <w:t>profit-sharing plan</w:t>
        </w:r>
      </w:hyperlink>
      <w:r w:rsidRPr="00F441D4">
        <w:rPr>
          <w:rFonts w:ascii="Arial" w:eastAsia="Times New Roman" w:hAnsi="Arial" w:cs="Arial"/>
          <w:color w:val="333333"/>
          <w:sz w:val="24"/>
          <w:szCs w:val="24"/>
        </w:rPr>
        <w:t xml:space="preserve"> on your behalf.</w:t>
      </w:r>
    </w:p>
    <w:p w:rsidR="00F441D4" w:rsidRPr="00F441D4" w:rsidRDefault="00F441D4" w:rsidP="00F441D4">
      <w:pPr>
        <w:spacing w:after="432" w:line="320" w:lineRule="atLeast"/>
        <w:rPr>
          <w:rFonts w:ascii="Arial" w:eastAsia="Times New Roman" w:hAnsi="Arial" w:cs="Arial"/>
          <w:color w:val="333333"/>
          <w:sz w:val="24"/>
          <w:szCs w:val="24"/>
        </w:rPr>
      </w:pPr>
      <w:r w:rsidRPr="00F441D4">
        <w:rPr>
          <w:rFonts w:ascii="Arial" w:eastAsia="Times New Roman" w:hAnsi="Arial" w:cs="Arial"/>
          <w:b/>
          <w:bCs/>
          <w:color w:val="333333"/>
          <w:sz w:val="24"/>
          <w:szCs w:val="24"/>
        </w:rPr>
        <w:t>4. How much are you contributing to your 401k plan?</w:t>
      </w:r>
      <w:r w:rsidRPr="00F441D4">
        <w:rPr>
          <w:rFonts w:ascii="Arial" w:eastAsia="Times New Roman" w:hAnsi="Arial" w:cs="Arial"/>
          <w:color w:val="333333"/>
          <w:sz w:val="24"/>
          <w:szCs w:val="24"/>
        </w:rPr>
        <w:t xml:space="preserve"> While earning solid returns on your 401k investments is important, studies have shown that the amount contributed is a bigger determinant of your ultimate plan balance. Be sure to contribute as much as you can, and try to increase your contribution percentage each year.</w:t>
      </w:r>
    </w:p>
    <w:p w:rsidR="00F441D4" w:rsidRPr="00F441D4" w:rsidRDefault="00F441D4" w:rsidP="00F441D4">
      <w:pPr>
        <w:spacing w:after="432" w:line="320" w:lineRule="atLeast"/>
        <w:rPr>
          <w:rFonts w:ascii="Arial" w:eastAsia="Times New Roman" w:hAnsi="Arial" w:cs="Arial"/>
          <w:color w:val="333333"/>
          <w:sz w:val="24"/>
          <w:szCs w:val="24"/>
        </w:rPr>
      </w:pPr>
      <w:r w:rsidRPr="00F441D4">
        <w:rPr>
          <w:rFonts w:ascii="Arial" w:eastAsia="Times New Roman" w:hAnsi="Arial" w:cs="Arial"/>
          <w:b/>
          <w:bCs/>
          <w:color w:val="333333"/>
          <w:sz w:val="24"/>
          <w:szCs w:val="24"/>
        </w:rPr>
        <w:t>5. What other sources of income can you count on in retirement?</w:t>
      </w:r>
      <w:r w:rsidRPr="00F441D4">
        <w:rPr>
          <w:rFonts w:ascii="Arial" w:eastAsia="Times New Roman" w:hAnsi="Arial" w:cs="Arial"/>
          <w:color w:val="333333"/>
          <w:sz w:val="24"/>
          <w:szCs w:val="24"/>
        </w:rPr>
        <w:t xml:space="preserve"> If you already have other retirement assets, you might not need to count as heavily on your 401k plan. Other potential sources of retirement income might include a </w:t>
      </w:r>
      <w:hyperlink r:id="rId9" w:tgtFrame="_blank" w:history="1">
        <w:r w:rsidRPr="00F441D4">
          <w:rPr>
            <w:rFonts w:ascii="Arial" w:eastAsia="Times New Roman" w:hAnsi="Arial" w:cs="Arial"/>
            <w:b/>
            <w:bCs/>
            <w:color w:val="07519A"/>
            <w:sz w:val="24"/>
            <w:szCs w:val="24"/>
          </w:rPr>
          <w:t>defined-benefit pension plan</w:t>
        </w:r>
      </w:hyperlink>
      <w:r w:rsidRPr="00F441D4">
        <w:rPr>
          <w:rFonts w:ascii="Arial" w:eastAsia="Times New Roman" w:hAnsi="Arial" w:cs="Arial"/>
          <w:color w:val="333333"/>
          <w:sz w:val="24"/>
          <w:szCs w:val="24"/>
        </w:rPr>
        <w:t xml:space="preserve">, </w:t>
      </w:r>
      <w:hyperlink r:id="rId10" w:tgtFrame="_blank" w:history="1">
        <w:r w:rsidRPr="00F441D4">
          <w:rPr>
            <w:rFonts w:ascii="Arial" w:eastAsia="Times New Roman" w:hAnsi="Arial" w:cs="Arial"/>
            <w:b/>
            <w:bCs/>
            <w:color w:val="07519A"/>
            <w:sz w:val="24"/>
            <w:szCs w:val="24"/>
          </w:rPr>
          <w:t>individual retirement accounts</w:t>
        </w:r>
      </w:hyperlink>
      <w:r w:rsidRPr="00F441D4">
        <w:rPr>
          <w:rFonts w:ascii="Arial" w:eastAsia="Times New Roman" w:hAnsi="Arial" w:cs="Arial"/>
          <w:color w:val="333333"/>
          <w:sz w:val="24"/>
          <w:szCs w:val="24"/>
        </w:rPr>
        <w:t>, an inheritance or your spouse's retirement plan. If you have other investments, it is important to have a strategy that fully uses all of these retirement vehicles, both taxable and tax-deferred.</w:t>
      </w:r>
    </w:p>
    <w:p w:rsidR="00F441D4" w:rsidRPr="00F441D4" w:rsidRDefault="00F441D4" w:rsidP="00F441D4">
      <w:pPr>
        <w:spacing w:after="432" w:line="320" w:lineRule="atLeast"/>
        <w:rPr>
          <w:rFonts w:ascii="Arial" w:eastAsia="Times New Roman" w:hAnsi="Arial" w:cs="Arial"/>
          <w:color w:val="333333"/>
          <w:sz w:val="18"/>
          <w:szCs w:val="18"/>
        </w:rPr>
      </w:pPr>
    </w:p>
    <w:p w:rsidR="00380C55" w:rsidRDefault="00380C55"/>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162AE"/>
    <w:multiLevelType w:val="multilevel"/>
    <w:tmpl w:val="E78E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B332E6"/>
    <w:multiLevelType w:val="multilevel"/>
    <w:tmpl w:val="A5EE3E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41D4"/>
    <w:rsid w:val="00380C55"/>
    <w:rsid w:val="00447CAE"/>
    <w:rsid w:val="008A2709"/>
    <w:rsid w:val="00D4194F"/>
    <w:rsid w:val="00E24DBF"/>
    <w:rsid w:val="00F2358A"/>
    <w:rsid w:val="00F441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41D4"/>
    <w:rPr>
      <w:b/>
      <w:bCs/>
    </w:rPr>
  </w:style>
  <w:style w:type="paragraph" w:customStyle="1" w:styleId="articleabstract1">
    <w:name w:val="articleabstract1"/>
    <w:basedOn w:val="Normal"/>
    <w:rsid w:val="00F441D4"/>
    <w:pPr>
      <w:spacing w:after="0" w:line="274" w:lineRule="atLeast"/>
    </w:pPr>
    <w:rPr>
      <w:rFonts w:ascii="Arial" w:eastAsia="Times New Roman" w:hAnsi="Arial" w:cs="Arial"/>
      <w:b/>
      <w:bCs/>
      <w:color w:val="666666"/>
      <w:sz w:val="28"/>
      <w:szCs w:val="28"/>
    </w:rPr>
  </w:style>
  <w:style w:type="character" w:customStyle="1" w:styleId="stb-minbtn-lbl2">
    <w:name w:val="stb-minbtn-lbl2"/>
    <w:basedOn w:val="DefaultParagraphFont"/>
    <w:rsid w:val="00F441D4"/>
  </w:style>
  <w:style w:type="character" w:customStyle="1" w:styleId="value">
    <w:name w:val="value"/>
    <w:basedOn w:val="DefaultParagraphFont"/>
    <w:rsid w:val="00F441D4"/>
  </w:style>
  <w:style w:type="character" w:customStyle="1" w:styleId="stb-minprcnt1">
    <w:name w:val="stb-minprcnt1"/>
    <w:basedOn w:val="DefaultParagraphFont"/>
    <w:rsid w:val="00F441D4"/>
  </w:style>
  <w:style w:type="character" w:customStyle="1" w:styleId="stb-min-shrcount">
    <w:name w:val="stb-min-shrcount"/>
    <w:basedOn w:val="DefaultParagraphFont"/>
    <w:rsid w:val="00F441D4"/>
  </w:style>
  <w:style w:type="character" w:customStyle="1" w:styleId="snapshot">
    <w:name w:val="snapshot"/>
    <w:basedOn w:val="DefaultParagraphFont"/>
    <w:rsid w:val="00F441D4"/>
  </w:style>
  <w:style w:type="paragraph" w:styleId="BalloonText">
    <w:name w:val="Balloon Text"/>
    <w:basedOn w:val="Normal"/>
    <w:link w:val="BalloonTextChar"/>
    <w:uiPriority w:val="99"/>
    <w:semiHidden/>
    <w:unhideWhenUsed/>
    <w:rsid w:val="00F441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41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2144949">
      <w:bodyDiv w:val="1"/>
      <w:marLeft w:val="0"/>
      <w:marRight w:val="0"/>
      <w:marTop w:val="0"/>
      <w:marBottom w:val="0"/>
      <w:divBdr>
        <w:top w:val="none" w:sz="0" w:space="0" w:color="auto"/>
        <w:left w:val="none" w:sz="0" w:space="0" w:color="auto"/>
        <w:bottom w:val="none" w:sz="0" w:space="0" w:color="auto"/>
        <w:right w:val="none" w:sz="0" w:space="0" w:color="auto"/>
      </w:divBdr>
      <w:divsChild>
        <w:div w:id="1225874993">
          <w:marLeft w:val="0"/>
          <w:marRight w:val="0"/>
          <w:marTop w:val="0"/>
          <w:marBottom w:val="0"/>
          <w:divBdr>
            <w:top w:val="none" w:sz="0" w:space="0" w:color="auto"/>
            <w:left w:val="none" w:sz="0" w:space="0" w:color="auto"/>
            <w:bottom w:val="none" w:sz="0" w:space="0" w:color="auto"/>
            <w:right w:val="none" w:sz="0" w:space="0" w:color="auto"/>
          </w:divBdr>
          <w:divsChild>
            <w:div w:id="1505591060">
              <w:marLeft w:val="0"/>
              <w:marRight w:val="0"/>
              <w:marTop w:val="0"/>
              <w:marBottom w:val="0"/>
              <w:divBdr>
                <w:top w:val="none" w:sz="0" w:space="0" w:color="auto"/>
                <w:left w:val="none" w:sz="0" w:space="0" w:color="auto"/>
                <w:bottom w:val="none" w:sz="0" w:space="0" w:color="auto"/>
                <w:right w:val="none" w:sz="0" w:space="0" w:color="auto"/>
              </w:divBdr>
              <w:divsChild>
                <w:div w:id="355430377">
                  <w:marLeft w:val="0"/>
                  <w:marRight w:val="0"/>
                  <w:marTop w:val="0"/>
                  <w:marBottom w:val="0"/>
                  <w:divBdr>
                    <w:top w:val="none" w:sz="0" w:space="0" w:color="auto"/>
                    <w:left w:val="none" w:sz="0" w:space="0" w:color="auto"/>
                    <w:bottom w:val="none" w:sz="0" w:space="0" w:color="auto"/>
                    <w:right w:val="none" w:sz="0" w:space="0" w:color="auto"/>
                  </w:divBdr>
                  <w:divsChild>
                    <w:div w:id="1840266895">
                      <w:marLeft w:val="0"/>
                      <w:marRight w:val="0"/>
                      <w:marTop w:val="0"/>
                      <w:marBottom w:val="0"/>
                      <w:divBdr>
                        <w:top w:val="none" w:sz="0" w:space="0" w:color="auto"/>
                        <w:left w:val="none" w:sz="0" w:space="0" w:color="auto"/>
                        <w:bottom w:val="none" w:sz="0" w:space="0" w:color="auto"/>
                        <w:right w:val="none" w:sz="0" w:space="0" w:color="auto"/>
                      </w:divBdr>
                      <w:divsChild>
                        <w:div w:id="1520776188">
                          <w:marLeft w:val="120"/>
                          <w:marRight w:val="120"/>
                          <w:marTop w:val="0"/>
                          <w:marBottom w:val="0"/>
                          <w:divBdr>
                            <w:top w:val="none" w:sz="0" w:space="0" w:color="auto"/>
                            <w:left w:val="none" w:sz="0" w:space="0" w:color="auto"/>
                            <w:bottom w:val="none" w:sz="0" w:space="0" w:color="auto"/>
                            <w:right w:val="none" w:sz="0" w:space="0" w:color="auto"/>
                          </w:divBdr>
                          <w:divsChild>
                            <w:div w:id="338966170">
                              <w:marLeft w:val="0"/>
                              <w:marRight w:val="0"/>
                              <w:marTop w:val="0"/>
                              <w:marBottom w:val="0"/>
                              <w:divBdr>
                                <w:top w:val="none" w:sz="0" w:space="0" w:color="auto"/>
                                <w:left w:val="none" w:sz="0" w:space="0" w:color="auto"/>
                                <w:bottom w:val="none" w:sz="0" w:space="0" w:color="auto"/>
                                <w:right w:val="none" w:sz="0" w:space="0" w:color="auto"/>
                              </w:divBdr>
                              <w:divsChild>
                                <w:div w:id="1999264621">
                                  <w:marLeft w:val="0"/>
                                  <w:marRight w:val="0"/>
                                  <w:marTop w:val="0"/>
                                  <w:marBottom w:val="0"/>
                                  <w:divBdr>
                                    <w:top w:val="none" w:sz="0" w:space="0" w:color="auto"/>
                                    <w:left w:val="none" w:sz="0" w:space="0" w:color="auto"/>
                                    <w:bottom w:val="none" w:sz="0" w:space="0" w:color="auto"/>
                                    <w:right w:val="none" w:sz="0" w:space="0" w:color="auto"/>
                                  </w:divBdr>
                                  <w:divsChild>
                                    <w:div w:id="1665156991">
                                      <w:marLeft w:val="0"/>
                                      <w:marRight w:val="0"/>
                                      <w:marTop w:val="0"/>
                                      <w:marBottom w:val="0"/>
                                      <w:divBdr>
                                        <w:top w:val="none" w:sz="0" w:space="0" w:color="auto"/>
                                        <w:left w:val="none" w:sz="0" w:space="0" w:color="auto"/>
                                        <w:bottom w:val="none" w:sz="0" w:space="0" w:color="auto"/>
                                        <w:right w:val="none" w:sz="0" w:space="0" w:color="auto"/>
                                      </w:divBdr>
                                      <w:divsChild>
                                        <w:div w:id="260069360">
                                          <w:marLeft w:val="0"/>
                                          <w:marRight w:val="0"/>
                                          <w:marTop w:val="0"/>
                                          <w:marBottom w:val="0"/>
                                          <w:divBdr>
                                            <w:top w:val="none" w:sz="0" w:space="0" w:color="auto"/>
                                            <w:left w:val="none" w:sz="0" w:space="0" w:color="auto"/>
                                            <w:bottom w:val="single" w:sz="6" w:space="0" w:color="CCCCCC"/>
                                            <w:right w:val="none" w:sz="0" w:space="0" w:color="auto"/>
                                          </w:divBdr>
                                        </w:div>
                                        <w:div w:id="833447346">
                                          <w:marLeft w:val="0"/>
                                          <w:marRight w:val="0"/>
                                          <w:marTop w:val="0"/>
                                          <w:marBottom w:val="0"/>
                                          <w:divBdr>
                                            <w:top w:val="none" w:sz="0" w:space="0" w:color="auto"/>
                                            <w:left w:val="none" w:sz="0" w:space="0" w:color="auto"/>
                                            <w:bottom w:val="none" w:sz="0" w:space="0" w:color="auto"/>
                                            <w:right w:val="none" w:sz="0" w:space="0" w:color="auto"/>
                                          </w:divBdr>
                                          <w:divsChild>
                                            <w:div w:id="1588995539">
                                              <w:marLeft w:val="0"/>
                                              <w:marRight w:val="0"/>
                                              <w:marTop w:val="0"/>
                                              <w:marBottom w:val="0"/>
                                              <w:divBdr>
                                                <w:top w:val="none" w:sz="0" w:space="0" w:color="auto"/>
                                                <w:left w:val="none" w:sz="0" w:space="0" w:color="auto"/>
                                                <w:bottom w:val="none" w:sz="0" w:space="0" w:color="auto"/>
                                                <w:right w:val="none" w:sz="0" w:space="0" w:color="auto"/>
                                              </w:divBdr>
                                              <w:divsChild>
                                                <w:div w:id="105037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770591">
                                          <w:marLeft w:val="0"/>
                                          <w:marRight w:val="0"/>
                                          <w:marTop w:val="0"/>
                                          <w:marBottom w:val="0"/>
                                          <w:divBdr>
                                            <w:top w:val="none" w:sz="0" w:space="0" w:color="auto"/>
                                            <w:left w:val="none" w:sz="0" w:space="0" w:color="auto"/>
                                            <w:bottom w:val="none" w:sz="0" w:space="0" w:color="auto"/>
                                            <w:right w:val="none" w:sz="0" w:space="0" w:color="auto"/>
                                          </w:divBdr>
                                          <w:divsChild>
                                            <w:div w:id="1787507046">
                                              <w:marLeft w:val="0"/>
                                              <w:marRight w:val="0"/>
                                              <w:marTop w:val="0"/>
                                              <w:marBottom w:val="0"/>
                                              <w:divBdr>
                                                <w:top w:val="none" w:sz="0" w:space="0" w:color="auto"/>
                                                <w:left w:val="none" w:sz="0" w:space="0" w:color="auto"/>
                                                <w:bottom w:val="none" w:sz="0" w:space="0" w:color="auto"/>
                                                <w:right w:val="none" w:sz="0" w:space="0" w:color="auto"/>
                                              </w:divBdr>
                                              <w:divsChild>
                                                <w:div w:id="899487578">
                                                  <w:marLeft w:val="0"/>
                                                  <w:marRight w:val="0"/>
                                                  <w:marTop w:val="0"/>
                                                  <w:marBottom w:val="0"/>
                                                  <w:divBdr>
                                                    <w:top w:val="none" w:sz="0" w:space="0" w:color="auto"/>
                                                    <w:left w:val="none" w:sz="0" w:space="0" w:color="auto"/>
                                                    <w:bottom w:val="none" w:sz="0" w:space="0" w:color="auto"/>
                                                    <w:right w:val="none" w:sz="0" w:space="0" w:color="auto"/>
                                                  </w:divBdr>
                                                </w:div>
                                              </w:divsChild>
                                            </w:div>
                                            <w:div w:id="473331938">
                                              <w:marLeft w:val="0"/>
                                              <w:marRight w:val="0"/>
                                              <w:marTop w:val="0"/>
                                              <w:marBottom w:val="0"/>
                                              <w:divBdr>
                                                <w:top w:val="none" w:sz="0" w:space="0" w:color="auto"/>
                                                <w:left w:val="none" w:sz="0" w:space="0" w:color="auto"/>
                                                <w:bottom w:val="none" w:sz="0" w:space="0" w:color="auto"/>
                                                <w:right w:val="none" w:sz="0" w:space="0" w:color="auto"/>
                                              </w:divBdr>
                                            </w:div>
                                          </w:divsChild>
                                        </w:div>
                                        <w:div w:id="1920362542">
                                          <w:marLeft w:val="0"/>
                                          <w:marRight w:val="0"/>
                                          <w:marTop w:val="0"/>
                                          <w:marBottom w:val="0"/>
                                          <w:divBdr>
                                            <w:top w:val="none" w:sz="0" w:space="0" w:color="auto"/>
                                            <w:left w:val="none" w:sz="0" w:space="0" w:color="auto"/>
                                            <w:bottom w:val="none" w:sz="0" w:space="0" w:color="auto"/>
                                            <w:right w:val="none" w:sz="0" w:space="0" w:color="auto"/>
                                          </w:divBdr>
                                          <w:divsChild>
                                            <w:div w:id="1444766446">
                                              <w:marLeft w:val="0"/>
                                              <w:marRight w:val="0"/>
                                              <w:marTop w:val="0"/>
                                              <w:marBottom w:val="0"/>
                                              <w:divBdr>
                                                <w:top w:val="none" w:sz="0" w:space="0" w:color="auto"/>
                                                <w:left w:val="none" w:sz="0" w:space="0" w:color="auto"/>
                                                <w:bottom w:val="none" w:sz="0" w:space="0" w:color="auto"/>
                                                <w:right w:val="none" w:sz="0" w:space="0" w:color="auto"/>
                                              </w:divBdr>
                                              <w:divsChild>
                                                <w:div w:id="253058303">
                                                  <w:marLeft w:val="0"/>
                                                  <w:marRight w:val="0"/>
                                                  <w:marTop w:val="0"/>
                                                  <w:marBottom w:val="0"/>
                                                  <w:divBdr>
                                                    <w:top w:val="none" w:sz="0" w:space="0" w:color="auto"/>
                                                    <w:left w:val="none" w:sz="0" w:space="0" w:color="auto"/>
                                                    <w:bottom w:val="none" w:sz="0" w:space="0" w:color="auto"/>
                                                    <w:right w:val="none" w:sz="0" w:space="0" w:color="auto"/>
                                                  </w:divBdr>
                                                  <w:divsChild>
                                                    <w:div w:id="97833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752681">
                                          <w:marLeft w:val="0"/>
                                          <w:marRight w:val="0"/>
                                          <w:marTop w:val="0"/>
                                          <w:marBottom w:val="0"/>
                                          <w:divBdr>
                                            <w:top w:val="none" w:sz="0" w:space="0" w:color="auto"/>
                                            <w:left w:val="none" w:sz="0" w:space="0" w:color="auto"/>
                                            <w:bottom w:val="none" w:sz="0" w:space="0" w:color="auto"/>
                                            <w:right w:val="none" w:sz="0" w:space="0" w:color="auto"/>
                                          </w:divBdr>
                                          <w:divsChild>
                                            <w:div w:id="1177110920">
                                              <w:marLeft w:val="0"/>
                                              <w:marRight w:val="0"/>
                                              <w:marTop w:val="0"/>
                                              <w:marBottom w:val="0"/>
                                              <w:divBdr>
                                                <w:top w:val="none" w:sz="0" w:space="0" w:color="auto"/>
                                                <w:left w:val="none" w:sz="0" w:space="0" w:color="auto"/>
                                                <w:bottom w:val="none" w:sz="0" w:space="0" w:color="auto"/>
                                                <w:right w:val="none" w:sz="0" w:space="0" w:color="auto"/>
                                              </w:divBdr>
                                            </w:div>
                                            <w:div w:id="43675892">
                                              <w:marLeft w:val="0"/>
                                              <w:marRight w:val="0"/>
                                              <w:marTop w:val="0"/>
                                              <w:marBottom w:val="0"/>
                                              <w:divBdr>
                                                <w:top w:val="none" w:sz="0" w:space="0" w:color="auto"/>
                                                <w:left w:val="none" w:sz="0" w:space="0" w:color="auto"/>
                                                <w:bottom w:val="none" w:sz="0" w:space="0" w:color="auto"/>
                                                <w:right w:val="none" w:sz="0" w:space="0" w:color="auto"/>
                                              </w:divBdr>
                                            </w:div>
                                          </w:divsChild>
                                        </w:div>
                                        <w:div w:id="1345941756">
                                          <w:marLeft w:val="0"/>
                                          <w:marRight w:val="0"/>
                                          <w:marTop w:val="0"/>
                                          <w:marBottom w:val="0"/>
                                          <w:divBdr>
                                            <w:top w:val="none" w:sz="0" w:space="0" w:color="auto"/>
                                            <w:left w:val="none" w:sz="0" w:space="0" w:color="auto"/>
                                            <w:bottom w:val="none" w:sz="0" w:space="0" w:color="auto"/>
                                            <w:right w:val="none" w:sz="0" w:space="0" w:color="auto"/>
                                          </w:divBdr>
                                          <w:divsChild>
                                            <w:div w:id="604266214">
                                              <w:marLeft w:val="0"/>
                                              <w:marRight w:val="0"/>
                                              <w:marTop w:val="0"/>
                                              <w:marBottom w:val="0"/>
                                              <w:divBdr>
                                                <w:top w:val="none" w:sz="0" w:space="0" w:color="auto"/>
                                                <w:left w:val="none" w:sz="0" w:space="0" w:color="auto"/>
                                                <w:bottom w:val="none" w:sz="0" w:space="0" w:color="auto"/>
                                                <w:right w:val="none" w:sz="0" w:space="0" w:color="auto"/>
                                              </w:divBdr>
                                              <w:divsChild>
                                                <w:div w:id="59587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ng.com/search?q=profit-sharing+plan&amp;form=msmony" TargetMode="External"/><Relationship Id="rId3" Type="http://schemas.openxmlformats.org/officeDocument/2006/relationships/settings" Target="settings.xml"/><Relationship Id="rId7" Type="http://schemas.openxmlformats.org/officeDocument/2006/relationships/control" Target="activeX/activeX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hyperlink" Target="http://www.bing.com/search?q=401k+employer+match&amp;FORM=MSMONY" TargetMode="External"/><Relationship Id="rId10" Type="http://schemas.openxmlformats.org/officeDocument/2006/relationships/hyperlink" Target="http://www.bing.com/search?q=individual+retirement+account&amp;form=MSMONY" TargetMode="External"/><Relationship Id="rId4" Type="http://schemas.openxmlformats.org/officeDocument/2006/relationships/webSettings" Target="webSettings.xml"/><Relationship Id="rId9" Type="http://schemas.openxmlformats.org/officeDocument/2006/relationships/hyperlink" Target="http://www.bing.com/search?q=defined-benefit+pension+plan&amp;form=msmony"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3250</Characters>
  <Application>Microsoft Office Word</Application>
  <DocSecurity>0</DocSecurity>
  <Lines>27</Lines>
  <Paragraphs>7</Paragraphs>
  <ScaleCrop>false</ScaleCrop>
  <Company>l</Company>
  <LinksUpToDate>false</LinksUpToDate>
  <CharactersWithSpaces>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2013-04-10T20:19:00Z</cp:lastPrinted>
  <dcterms:created xsi:type="dcterms:W3CDTF">2013-04-10T20:19:00Z</dcterms:created>
  <dcterms:modified xsi:type="dcterms:W3CDTF">2013-04-10T20:19:00Z</dcterms:modified>
</cp:coreProperties>
</file>