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923" w:rsidRPr="00FB2923" w:rsidRDefault="00FB2923" w:rsidP="00FB2923">
      <w:pPr>
        <w:spacing w:after="62" w:line="272" w:lineRule="atLeast"/>
        <w:outlineLvl w:val="1"/>
        <w:rPr>
          <w:rFonts w:ascii="Arial" w:eastAsia="Times New Roman" w:hAnsi="Arial" w:cs="Arial"/>
          <w:color w:val="333333"/>
          <w:kern w:val="36"/>
          <w:sz w:val="45"/>
          <w:szCs w:val="45"/>
        </w:rPr>
      </w:pPr>
      <w:r w:rsidRPr="00FB2923">
        <w:rPr>
          <w:rFonts w:ascii="Arial" w:eastAsia="Times New Roman" w:hAnsi="Arial" w:cs="Arial"/>
          <w:color w:val="333333"/>
          <w:kern w:val="36"/>
          <w:sz w:val="45"/>
          <w:szCs w:val="45"/>
        </w:rPr>
        <w:t>12 myths about bankruptcy</w:t>
      </w:r>
    </w:p>
    <w:p w:rsidR="00FB2923" w:rsidRDefault="00FB2923" w:rsidP="00FB2923">
      <w:pPr>
        <w:spacing w:after="0" w:line="274" w:lineRule="atLeast"/>
        <w:rPr>
          <w:rFonts w:ascii="Arial" w:eastAsia="Times New Roman" w:hAnsi="Arial" w:cs="Arial"/>
          <w:b/>
          <w:bCs/>
          <w:color w:val="666666"/>
          <w:sz w:val="21"/>
          <w:szCs w:val="21"/>
        </w:rPr>
      </w:pPr>
      <w:r w:rsidRPr="00FB2923">
        <w:rPr>
          <w:rFonts w:ascii="Arial" w:eastAsia="Times New Roman" w:hAnsi="Arial" w:cs="Arial"/>
          <w:b/>
          <w:bCs/>
          <w:color w:val="666666"/>
          <w:sz w:val="21"/>
          <w:szCs w:val="21"/>
        </w:rPr>
        <w:t>Will you lose your house and retirement savings? When will you be able to borrow money again? Get the facts on these questions and more.</w:t>
      </w:r>
    </w:p>
    <w:p w:rsidR="00FB2923" w:rsidRPr="00FB2923" w:rsidRDefault="00FB2923" w:rsidP="00FB2923">
      <w:pPr>
        <w:spacing w:after="0" w:line="274" w:lineRule="atLeast"/>
        <w:rPr>
          <w:rFonts w:ascii="Arial" w:eastAsia="Times New Roman" w:hAnsi="Arial" w:cs="Arial"/>
          <w:b/>
          <w:bCs/>
          <w:color w:val="666666"/>
          <w:sz w:val="21"/>
          <w:szCs w:val="21"/>
        </w:rPr>
      </w:pPr>
    </w:p>
    <w:p w:rsidR="00FB2923" w:rsidRPr="00FB2923" w:rsidRDefault="00FB2923" w:rsidP="00FB2923">
      <w:pPr>
        <w:spacing w:after="432" w:line="320" w:lineRule="atLeast"/>
        <w:rPr>
          <w:rFonts w:ascii="Arial" w:eastAsia="Times New Roman" w:hAnsi="Arial" w:cs="Arial"/>
          <w:color w:val="333333"/>
          <w:sz w:val="24"/>
          <w:szCs w:val="24"/>
        </w:rPr>
      </w:pPr>
      <w:r w:rsidRPr="00FB2923">
        <w:rPr>
          <w:rFonts w:ascii="Arial" w:eastAsia="Times New Roman" w:hAnsi="Arial" w:cs="Arial"/>
          <w:color w:val="333333"/>
          <w:sz w:val="24"/>
          <w:szCs w:val="24"/>
        </w:rPr>
        <w:t xml:space="preserve">Like most big, bad scary things, </w:t>
      </w:r>
      <w:hyperlink r:id="rId5" w:tgtFrame="_blank" w:history="1">
        <w:r w:rsidRPr="00FB2923">
          <w:rPr>
            <w:rFonts w:ascii="Arial" w:eastAsia="Times New Roman" w:hAnsi="Arial" w:cs="Arial"/>
            <w:b/>
            <w:bCs/>
            <w:color w:val="07519A"/>
            <w:sz w:val="24"/>
            <w:szCs w:val="24"/>
          </w:rPr>
          <w:t>bankruptcy</w:t>
        </w:r>
      </w:hyperlink>
      <w:r w:rsidRPr="00FB2923">
        <w:rPr>
          <w:rFonts w:ascii="Arial" w:eastAsia="Times New Roman" w:hAnsi="Arial" w:cs="Arial"/>
          <w:color w:val="333333"/>
          <w:sz w:val="24"/>
          <w:szCs w:val="24"/>
        </w:rPr>
        <w:t xml:space="preserve"> has a reputation based on a few tidbits of truth and a lot of embellishment. And like most creepy crawlies, it's not nearly as frightening once you know the truth.</w:t>
      </w:r>
    </w:p>
    <w:p w:rsidR="00FB2923" w:rsidRPr="00FB2923" w:rsidRDefault="00FB2923" w:rsidP="00FB2923">
      <w:pPr>
        <w:spacing w:after="432" w:line="320" w:lineRule="atLeast"/>
        <w:rPr>
          <w:rFonts w:ascii="Arial" w:eastAsia="Times New Roman" w:hAnsi="Arial" w:cs="Arial"/>
          <w:color w:val="333333"/>
          <w:sz w:val="24"/>
          <w:szCs w:val="24"/>
        </w:rPr>
      </w:pPr>
      <w:r w:rsidRPr="00FB2923">
        <w:rPr>
          <w:rFonts w:ascii="Arial" w:eastAsia="Times New Roman" w:hAnsi="Arial" w:cs="Arial"/>
          <w:color w:val="333333"/>
          <w:sz w:val="24"/>
          <w:szCs w:val="24"/>
        </w:rPr>
        <w:t>With a mind toward declawing the monster, here are a dozen misconceptions about bankruptcy:</w:t>
      </w:r>
    </w:p>
    <w:p w:rsidR="00FB2923" w:rsidRPr="00FB2923" w:rsidRDefault="00FB2923" w:rsidP="00FB2923">
      <w:pPr>
        <w:spacing w:after="432" w:line="320" w:lineRule="atLeast"/>
        <w:rPr>
          <w:rFonts w:ascii="Arial" w:eastAsia="Times New Roman" w:hAnsi="Arial" w:cs="Arial"/>
          <w:color w:val="333333"/>
          <w:sz w:val="24"/>
          <w:szCs w:val="24"/>
        </w:rPr>
      </w:pPr>
      <w:r w:rsidRPr="00FB2923">
        <w:rPr>
          <w:rFonts w:ascii="Arial" w:eastAsia="Times New Roman" w:hAnsi="Arial" w:cs="Arial"/>
          <w:b/>
          <w:bCs/>
          <w:color w:val="333333"/>
          <w:sz w:val="24"/>
          <w:szCs w:val="24"/>
        </w:rPr>
        <w:t>1. Everyone will know I've filed for bankruptcy.</w:t>
      </w:r>
      <w:r w:rsidRPr="00FB2923">
        <w:rPr>
          <w:rFonts w:ascii="Arial" w:eastAsia="Times New Roman" w:hAnsi="Arial" w:cs="Arial"/>
          <w:color w:val="333333"/>
          <w:sz w:val="24"/>
          <w:szCs w:val="24"/>
        </w:rPr>
        <w:t xml:space="preserve"> Unless you're a prominent person or a major corporation and the filing is picked up by the media, the chances are very good that the only people who will know about a filing are your creditors. While it's true that bankruptcy is a public legal proceeding, the number of people filing is so massive that very few publications have the space, manpower or inclination to run all of them, although some local newspapers do print the names of those who have filed in that community.</w:t>
      </w:r>
    </w:p>
    <w:p w:rsidR="00FB2923" w:rsidRPr="00FB2923" w:rsidRDefault="00FB2923" w:rsidP="00FB2923">
      <w:pPr>
        <w:spacing w:after="432" w:line="320" w:lineRule="atLeast"/>
        <w:rPr>
          <w:rFonts w:ascii="Arial" w:eastAsia="Times New Roman" w:hAnsi="Arial" w:cs="Arial"/>
          <w:color w:val="333333"/>
          <w:sz w:val="24"/>
          <w:szCs w:val="24"/>
        </w:rPr>
      </w:pPr>
      <w:r w:rsidRPr="00FB2923">
        <w:rPr>
          <w:rFonts w:ascii="Arial" w:eastAsia="Times New Roman" w:hAnsi="Arial" w:cs="Arial"/>
          <w:b/>
          <w:bCs/>
          <w:color w:val="333333"/>
          <w:sz w:val="24"/>
          <w:szCs w:val="24"/>
        </w:rPr>
        <w:t xml:space="preserve">2. All debts are wiped out in </w:t>
      </w:r>
      <w:hyperlink r:id="rId6" w:tgtFrame="_blank" w:history="1">
        <w:r w:rsidRPr="00FB2923">
          <w:rPr>
            <w:rFonts w:ascii="Arial" w:eastAsia="Times New Roman" w:hAnsi="Arial" w:cs="Arial"/>
            <w:b/>
            <w:bCs/>
            <w:color w:val="07519A"/>
            <w:sz w:val="24"/>
            <w:szCs w:val="24"/>
          </w:rPr>
          <w:t>Chapter 7 bankruptcy</w:t>
        </w:r>
      </w:hyperlink>
      <w:r w:rsidRPr="00FB2923">
        <w:rPr>
          <w:rFonts w:ascii="Arial" w:eastAsia="Times New Roman" w:hAnsi="Arial" w:cs="Arial"/>
          <w:b/>
          <w:bCs/>
          <w:color w:val="333333"/>
          <w:sz w:val="24"/>
          <w:szCs w:val="24"/>
        </w:rPr>
        <w:t>.</w:t>
      </w:r>
      <w:r w:rsidRPr="00FB2923">
        <w:rPr>
          <w:rFonts w:ascii="Arial" w:eastAsia="Times New Roman" w:hAnsi="Arial" w:cs="Arial"/>
          <w:color w:val="333333"/>
          <w:sz w:val="24"/>
          <w:szCs w:val="24"/>
        </w:rPr>
        <w:t xml:space="preserve"> You wish. Certain types of debts cannot be discharged, or erased. They include child support and alimony, student loans, restitution for a criminal act and debts incurred as the result of fraud.</w:t>
      </w:r>
    </w:p>
    <w:p w:rsidR="00FB2923" w:rsidRPr="00FB2923" w:rsidRDefault="00FB2923" w:rsidP="00FB2923">
      <w:pPr>
        <w:spacing w:after="72" w:line="360" w:lineRule="atLeast"/>
        <w:outlineLvl w:val="3"/>
        <w:rPr>
          <w:rFonts w:ascii="Arial" w:eastAsia="Times New Roman" w:hAnsi="Arial" w:cs="Arial"/>
          <w:b/>
          <w:bCs/>
          <w:vanish/>
          <w:color w:val="333333"/>
          <w:sz w:val="24"/>
          <w:szCs w:val="24"/>
        </w:rPr>
      </w:pPr>
      <w:r w:rsidRPr="00FB2923">
        <w:rPr>
          <w:rFonts w:ascii="Arial" w:eastAsia="Times New Roman" w:hAnsi="Arial" w:cs="Arial"/>
          <w:b/>
          <w:bCs/>
          <w:vanish/>
          <w:color w:val="333333"/>
          <w:sz w:val="24"/>
          <w:szCs w:val="24"/>
        </w:rPr>
        <w:t>The Bankrupcy Business</w:t>
      </w:r>
    </w:p>
    <w:p w:rsidR="00FB2923" w:rsidRPr="00FB2923" w:rsidRDefault="00463554" w:rsidP="00FB2923">
      <w:pPr>
        <w:spacing w:after="0" w:line="319" w:lineRule="atLeast"/>
        <w:rPr>
          <w:rFonts w:ascii="Arial" w:eastAsia="Times New Roman" w:hAnsi="Arial" w:cs="Arial"/>
          <w:color w:val="333333"/>
          <w:sz w:val="24"/>
          <w:szCs w:val="24"/>
        </w:rPr>
      </w:pPr>
      <w:r w:rsidRPr="00FB2923">
        <w:rPr>
          <w:rFonts w:ascii="Arial" w:eastAsia="Times New Roman" w:hAnsi="Arial" w:cs="Arial"/>
          <w:color w:val="333333"/>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pt;height:.75pt" o:ole="">
            <v:imagedata r:id="rId7" o:title=""/>
          </v:shape>
          <w:control r:id="rId8" w:name="versiondetect" w:shapeid="_x0000_i1027"/>
        </w:object>
      </w:r>
      <w:r w:rsidR="00FB2923" w:rsidRPr="00FB2923">
        <w:rPr>
          <w:rFonts w:ascii="Arial" w:eastAsia="Times New Roman" w:hAnsi="Arial" w:cs="Arial"/>
          <w:b/>
          <w:bCs/>
          <w:color w:val="333333"/>
          <w:sz w:val="24"/>
          <w:szCs w:val="24"/>
        </w:rPr>
        <w:t>3. I'll lose everything I have.</w:t>
      </w:r>
      <w:r w:rsidR="00FB2923" w:rsidRPr="00FB2923">
        <w:rPr>
          <w:rFonts w:ascii="Arial" w:eastAsia="Times New Roman" w:hAnsi="Arial" w:cs="Arial"/>
          <w:color w:val="333333"/>
          <w:sz w:val="24"/>
          <w:szCs w:val="24"/>
        </w:rPr>
        <w:t xml:space="preserve"> This is the misconception that keeps people who really should file for bankruptcy from doing it, says Chris </w:t>
      </w:r>
      <w:proofErr w:type="spellStart"/>
      <w:r w:rsidR="00FB2923" w:rsidRPr="00FB2923">
        <w:rPr>
          <w:rFonts w:ascii="Arial" w:eastAsia="Times New Roman" w:hAnsi="Arial" w:cs="Arial"/>
          <w:color w:val="333333"/>
          <w:sz w:val="24"/>
          <w:szCs w:val="24"/>
        </w:rPr>
        <w:t>Viale</w:t>
      </w:r>
      <w:proofErr w:type="spellEnd"/>
      <w:r w:rsidR="00FB2923" w:rsidRPr="00FB2923">
        <w:rPr>
          <w:rFonts w:ascii="Arial" w:eastAsia="Times New Roman" w:hAnsi="Arial" w:cs="Arial"/>
          <w:color w:val="333333"/>
          <w:sz w:val="24"/>
          <w:szCs w:val="24"/>
        </w:rPr>
        <w:t>, the chief operating officer of Cambridge Credit Counseling in Massachusetts.</w:t>
      </w:r>
    </w:p>
    <w:p w:rsidR="00FB2923" w:rsidRPr="00FB2923" w:rsidRDefault="00FB2923" w:rsidP="00FB2923">
      <w:pPr>
        <w:spacing w:after="432" w:line="320" w:lineRule="atLeast"/>
        <w:rPr>
          <w:rFonts w:ascii="Arial" w:eastAsia="Times New Roman" w:hAnsi="Arial" w:cs="Arial"/>
          <w:color w:val="333333"/>
          <w:sz w:val="24"/>
          <w:szCs w:val="24"/>
        </w:rPr>
      </w:pPr>
      <w:r w:rsidRPr="00FB2923">
        <w:rPr>
          <w:rFonts w:ascii="Arial" w:eastAsia="Times New Roman" w:hAnsi="Arial" w:cs="Arial"/>
          <w:color w:val="333333"/>
          <w:sz w:val="24"/>
          <w:szCs w:val="24"/>
        </w:rPr>
        <w:t xml:space="preserve">"They think the government will sell everything they have and they'll have to start over in a cardboard box," </w:t>
      </w:r>
      <w:proofErr w:type="spellStart"/>
      <w:r w:rsidRPr="00FB2923">
        <w:rPr>
          <w:rFonts w:ascii="Arial" w:eastAsia="Times New Roman" w:hAnsi="Arial" w:cs="Arial"/>
          <w:color w:val="333333"/>
          <w:sz w:val="24"/>
          <w:szCs w:val="24"/>
        </w:rPr>
        <w:t>Viale</w:t>
      </w:r>
      <w:proofErr w:type="spellEnd"/>
      <w:r w:rsidRPr="00FB2923">
        <w:rPr>
          <w:rFonts w:ascii="Arial" w:eastAsia="Times New Roman" w:hAnsi="Arial" w:cs="Arial"/>
          <w:color w:val="333333"/>
          <w:sz w:val="24"/>
          <w:szCs w:val="24"/>
        </w:rPr>
        <w:t xml:space="preserve"> says.</w:t>
      </w:r>
    </w:p>
    <w:p w:rsidR="00FB2923" w:rsidRPr="00FB2923" w:rsidRDefault="00FB2923" w:rsidP="00FB2923">
      <w:pPr>
        <w:spacing w:after="432" w:line="320" w:lineRule="atLeast"/>
        <w:rPr>
          <w:rFonts w:ascii="Arial" w:eastAsia="Times New Roman" w:hAnsi="Arial" w:cs="Arial"/>
          <w:color w:val="333333"/>
          <w:sz w:val="24"/>
          <w:szCs w:val="24"/>
        </w:rPr>
      </w:pPr>
      <w:r w:rsidRPr="00FB2923">
        <w:rPr>
          <w:rFonts w:ascii="Arial" w:eastAsia="Times New Roman" w:hAnsi="Arial" w:cs="Arial"/>
          <w:color w:val="333333"/>
          <w:sz w:val="24"/>
          <w:szCs w:val="24"/>
        </w:rPr>
        <w:t>While bankruptcy laws vary from state to state, every state has exemptions that protect certain kinds of assets, such as your house, your car (up to a certain value), money in qualified retirement plans, household goods and clothing.</w:t>
      </w:r>
    </w:p>
    <w:p w:rsidR="00FB2923" w:rsidRPr="00FB2923" w:rsidRDefault="00FB2923" w:rsidP="00FB2923">
      <w:pPr>
        <w:spacing w:after="432" w:line="320" w:lineRule="atLeast"/>
        <w:rPr>
          <w:rFonts w:ascii="Arial" w:eastAsia="Times New Roman" w:hAnsi="Arial" w:cs="Arial"/>
          <w:color w:val="333333"/>
          <w:sz w:val="24"/>
          <w:szCs w:val="24"/>
        </w:rPr>
      </w:pPr>
      <w:r w:rsidRPr="00FB2923">
        <w:rPr>
          <w:rFonts w:ascii="Arial" w:eastAsia="Times New Roman" w:hAnsi="Arial" w:cs="Arial"/>
          <w:color w:val="333333"/>
          <w:sz w:val="24"/>
          <w:szCs w:val="24"/>
        </w:rPr>
        <w:t xml:space="preserve">"For most people, they'll pass through a bankruptcy case and keep everything they have," says John </w:t>
      </w:r>
      <w:proofErr w:type="spellStart"/>
      <w:r w:rsidRPr="00FB2923">
        <w:rPr>
          <w:rFonts w:ascii="Arial" w:eastAsia="Times New Roman" w:hAnsi="Arial" w:cs="Arial"/>
          <w:color w:val="333333"/>
          <w:sz w:val="24"/>
          <w:szCs w:val="24"/>
        </w:rPr>
        <w:t>Hargrave</w:t>
      </w:r>
      <w:proofErr w:type="spellEnd"/>
      <w:r w:rsidRPr="00FB2923">
        <w:rPr>
          <w:rFonts w:ascii="Arial" w:eastAsia="Times New Roman" w:hAnsi="Arial" w:cs="Arial"/>
          <w:color w:val="333333"/>
          <w:sz w:val="24"/>
          <w:szCs w:val="24"/>
        </w:rPr>
        <w:t>, a bankruptcy trustee in New Jersey. If you have a mortgage or a car loan, you can keep the property as long as you keep making payments (like the rest of us).</w:t>
      </w:r>
    </w:p>
    <w:p w:rsidR="00FB2923" w:rsidRPr="00FB2923" w:rsidRDefault="00FB2923" w:rsidP="00FB2923">
      <w:pPr>
        <w:spacing w:after="432" w:line="320" w:lineRule="atLeast"/>
        <w:rPr>
          <w:rFonts w:ascii="Arial" w:eastAsia="Times New Roman" w:hAnsi="Arial" w:cs="Arial"/>
          <w:color w:val="333333"/>
          <w:sz w:val="24"/>
          <w:szCs w:val="24"/>
        </w:rPr>
      </w:pPr>
      <w:r w:rsidRPr="00FB2923">
        <w:rPr>
          <w:rFonts w:ascii="Arial" w:eastAsia="Times New Roman" w:hAnsi="Arial" w:cs="Arial"/>
          <w:b/>
          <w:bCs/>
          <w:color w:val="333333"/>
          <w:sz w:val="24"/>
          <w:szCs w:val="24"/>
        </w:rPr>
        <w:lastRenderedPageBreak/>
        <w:t>4. I'll never get credit again.</w:t>
      </w:r>
      <w:r w:rsidRPr="00FB2923">
        <w:rPr>
          <w:rFonts w:ascii="Arial" w:eastAsia="Times New Roman" w:hAnsi="Arial" w:cs="Arial"/>
          <w:color w:val="333333"/>
          <w:sz w:val="24"/>
          <w:szCs w:val="24"/>
        </w:rPr>
        <w:t xml:space="preserve"> </w:t>
      </w:r>
      <w:proofErr w:type="gramStart"/>
      <w:r w:rsidRPr="00FB2923">
        <w:rPr>
          <w:rFonts w:ascii="Arial" w:eastAsia="Times New Roman" w:hAnsi="Arial" w:cs="Arial"/>
          <w:color w:val="333333"/>
          <w:sz w:val="24"/>
          <w:szCs w:val="24"/>
        </w:rPr>
        <w:t>Quite the contrary.</w:t>
      </w:r>
      <w:proofErr w:type="gramEnd"/>
      <w:r w:rsidRPr="00FB2923">
        <w:rPr>
          <w:rFonts w:ascii="Arial" w:eastAsia="Times New Roman" w:hAnsi="Arial" w:cs="Arial"/>
          <w:color w:val="333333"/>
          <w:sz w:val="24"/>
          <w:szCs w:val="24"/>
        </w:rPr>
        <w:t xml:space="preserve"> It won't be long before you're getting credit card offers again. They'll just be from subprime lenders that will charge very high interest rates. "There are innumerable companies that will provide credit to you," says California bankruptcy attorney and trustee Howard Ehrenberg.</w:t>
      </w:r>
    </w:p>
    <w:p w:rsidR="00FB2923" w:rsidRPr="00FB2923" w:rsidRDefault="00FB2923" w:rsidP="00FB2923">
      <w:pPr>
        <w:spacing w:after="432" w:line="320" w:lineRule="atLeast"/>
        <w:rPr>
          <w:rFonts w:ascii="Arial" w:eastAsia="Times New Roman" w:hAnsi="Arial" w:cs="Arial"/>
          <w:color w:val="333333"/>
          <w:sz w:val="24"/>
          <w:szCs w:val="24"/>
        </w:rPr>
      </w:pPr>
      <w:r w:rsidRPr="00FB2923">
        <w:rPr>
          <w:rFonts w:ascii="Arial" w:eastAsia="Times New Roman" w:hAnsi="Arial" w:cs="Arial"/>
          <w:color w:val="333333"/>
          <w:sz w:val="24"/>
          <w:szCs w:val="24"/>
        </w:rPr>
        <w:t xml:space="preserve">"I don't advise any of my clients to run out and run up the bills again, but if someone does need an automobile, they can go and will be able to get credit," he says. "You don't have to go underground or something to get money." (Do you know your credit rating? Take MSN Money's </w:t>
      </w:r>
      <w:hyperlink r:id="rId9" w:history="1">
        <w:r w:rsidRPr="00FB2923">
          <w:rPr>
            <w:rFonts w:ascii="Arial" w:eastAsia="Times New Roman" w:hAnsi="Arial" w:cs="Arial"/>
            <w:b/>
            <w:bCs/>
            <w:color w:val="07519A"/>
            <w:sz w:val="24"/>
            <w:szCs w:val="24"/>
          </w:rPr>
          <w:t>quiz</w:t>
        </w:r>
      </w:hyperlink>
      <w:r w:rsidRPr="00FB2923">
        <w:rPr>
          <w:rFonts w:ascii="Arial" w:eastAsia="Times New Roman" w:hAnsi="Arial" w:cs="Arial"/>
          <w:color w:val="333333"/>
          <w:sz w:val="24"/>
          <w:szCs w:val="24"/>
        </w:rPr>
        <w:t xml:space="preserve"> for an estimate.)</w:t>
      </w:r>
    </w:p>
    <w:p w:rsidR="00FB2923" w:rsidRPr="00FB2923" w:rsidRDefault="00FB2923" w:rsidP="00FB2923">
      <w:pPr>
        <w:spacing w:after="432" w:line="320" w:lineRule="atLeast"/>
        <w:rPr>
          <w:rFonts w:ascii="Arial" w:eastAsia="Times New Roman" w:hAnsi="Arial" w:cs="Arial"/>
          <w:color w:val="333333"/>
          <w:sz w:val="24"/>
          <w:szCs w:val="24"/>
        </w:rPr>
      </w:pPr>
      <w:r w:rsidRPr="00FB2923">
        <w:rPr>
          <w:rFonts w:ascii="Arial" w:eastAsia="Times New Roman" w:hAnsi="Arial" w:cs="Arial"/>
          <w:b/>
          <w:bCs/>
          <w:color w:val="333333"/>
          <w:sz w:val="24"/>
          <w:szCs w:val="24"/>
        </w:rPr>
        <w:t>5. If you're married, both spouses have to file for bankruptcy.</w:t>
      </w:r>
      <w:r w:rsidRPr="00FB2923">
        <w:rPr>
          <w:rFonts w:ascii="Arial" w:eastAsia="Times New Roman" w:hAnsi="Arial" w:cs="Arial"/>
          <w:color w:val="333333"/>
          <w:sz w:val="24"/>
          <w:szCs w:val="24"/>
        </w:rPr>
        <w:t xml:space="preserve"> Not necessarily. "It's not uncommon for one spouse to have a significant amount of debt in their name only," </w:t>
      </w:r>
      <w:proofErr w:type="spellStart"/>
      <w:r w:rsidRPr="00FB2923">
        <w:rPr>
          <w:rFonts w:ascii="Arial" w:eastAsia="Times New Roman" w:hAnsi="Arial" w:cs="Arial"/>
          <w:color w:val="333333"/>
          <w:sz w:val="24"/>
          <w:szCs w:val="24"/>
        </w:rPr>
        <w:t>Hargrave</w:t>
      </w:r>
      <w:proofErr w:type="spellEnd"/>
      <w:r w:rsidRPr="00FB2923">
        <w:rPr>
          <w:rFonts w:ascii="Arial" w:eastAsia="Times New Roman" w:hAnsi="Arial" w:cs="Arial"/>
          <w:color w:val="333333"/>
          <w:sz w:val="24"/>
          <w:szCs w:val="24"/>
        </w:rPr>
        <w:t xml:space="preserve"> says. However, if spouses have debts they want to discharge that they're both liable for, they should file together. Otherwise, the creditor will simply demand payment for the entire amount from the spouse who didn't file.</w:t>
      </w:r>
    </w:p>
    <w:p w:rsidR="00FB2923" w:rsidRPr="00FB2923" w:rsidRDefault="00FB2923" w:rsidP="00FB2923">
      <w:pPr>
        <w:spacing w:after="432" w:line="320" w:lineRule="atLeast"/>
        <w:rPr>
          <w:rFonts w:ascii="Arial" w:eastAsia="Times New Roman" w:hAnsi="Arial" w:cs="Arial"/>
          <w:color w:val="333333"/>
          <w:sz w:val="24"/>
          <w:szCs w:val="24"/>
        </w:rPr>
      </w:pPr>
      <w:r w:rsidRPr="00FB2923">
        <w:rPr>
          <w:rFonts w:ascii="Arial" w:eastAsia="Times New Roman" w:hAnsi="Arial" w:cs="Arial"/>
          <w:b/>
          <w:bCs/>
          <w:color w:val="333333"/>
          <w:sz w:val="24"/>
          <w:szCs w:val="24"/>
        </w:rPr>
        <w:t xml:space="preserve">6. </w:t>
      </w:r>
      <w:proofErr w:type="gramStart"/>
      <w:r w:rsidRPr="00FB2923">
        <w:rPr>
          <w:rFonts w:ascii="Arial" w:eastAsia="Times New Roman" w:hAnsi="Arial" w:cs="Arial"/>
          <w:b/>
          <w:bCs/>
          <w:color w:val="333333"/>
          <w:sz w:val="24"/>
          <w:szCs w:val="24"/>
        </w:rPr>
        <w:t>It's</w:t>
      </w:r>
      <w:proofErr w:type="gramEnd"/>
      <w:r w:rsidRPr="00FB2923">
        <w:rPr>
          <w:rFonts w:ascii="Arial" w:eastAsia="Times New Roman" w:hAnsi="Arial" w:cs="Arial"/>
          <w:b/>
          <w:bCs/>
          <w:color w:val="333333"/>
          <w:sz w:val="24"/>
          <w:szCs w:val="24"/>
        </w:rPr>
        <w:t xml:space="preserve"> really hard to file for bankruptcy.</w:t>
      </w:r>
      <w:r w:rsidRPr="00FB2923">
        <w:rPr>
          <w:rFonts w:ascii="Arial" w:eastAsia="Times New Roman" w:hAnsi="Arial" w:cs="Arial"/>
          <w:color w:val="333333"/>
          <w:sz w:val="24"/>
          <w:szCs w:val="24"/>
        </w:rPr>
        <w:t xml:space="preserve"> It's really not. Technically, you don't even need an attorney -- you can do the paperwork without one. However, going through the procedure alone is not recommended.</w:t>
      </w:r>
    </w:p>
    <w:p w:rsidR="00FB2923" w:rsidRPr="00FB2923" w:rsidRDefault="00FB2923" w:rsidP="00FB2923">
      <w:pPr>
        <w:spacing w:after="432" w:line="320" w:lineRule="atLeast"/>
        <w:rPr>
          <w:rFonts w:ascii="Arial" w:eastAsia="Times New Roman" w:hAnsi="Arial" w:cs="Arial"/>
          <w:color w:val="333333"/>
          <w:sz w:val="24"/>
          <w:szCs w:val="24"/>
        </w:rPr>
      </w:pPr>
      <w:r w:rsidRPr="00FB2923">
        <w:rPr>
          <w:rFonts w:ascii="Arial" w:eastAsia="Times New Roman" w:hAnsi="Arial" w:cs="Arial"/>
          <w:b/>
          <w:bCs/>
          <w:color w:val="333333"/>
          <w:sz w:val="24"/>
          <w:szCs w:val="24"/>
        </w:rPr>
        <w:t>7. Only deadbeats file for bankruptcy.</w:t>
      </w:r>
      <w:r w:rsidRPr="00FB2923">
        <w:rPr>
          <w:rFonts w:ascii="Arial" w:eastAsia="Times New Roman" w:hAnsi="Arial" w:cs="Arial"/>
          <w:color w:val="333333"/>
          <w:sz w:val="24"/>
          <w:szCs w:val="24"/>
        </w:rPr>
        <w:t xml:space="preserve"> Most people file for bankruptcy after a life-changing experience, such as a divorce, the loss of a job or a serious illness. They've struggled to pay their bills for months and just keep falling further behind.</w:t>
      </w:r>
    </w:p>
    <w:p w:rsidR="00FB2923" w:rsidRPr="00FB2923" w:rsidRDefault="00FB2923" w:rsidP="00FB2923">
      <w:pPr>
        <w:spacing w:after="432" w:line="320" w:lineRule="atLeast"/>
        <w:rPr>
          <w:rFonts w:ascii="Arial" w:eastAsia="Times New Roman" w:hAnsi="Arial" w:cs="Arial"/>
          <w:color w:val="333333"/>
          <w:sz w:val="24"/>
          <w:szCs w:val="24"/>
        </w:rPr>
      </w:pPr>
      <w:r w:rsidRPr="00FB2923">
        <w:rPr>
          <w:rFonts w:ascii="Arial" w:eastAsia="Times New Roman" w:hAnsi="Arial" w:cs="Arial"/>
          <w:b/>
          <w:bCs/>
          <w:color w:val="333333"/>
          <w:sz w:val="24"/>
          <w:szCs w:val="24"/>
        </w:rPr>
        <w:t>8. I don't want to include certain creditors in my filing because it's important to me to pay them back someday, and if the debt is discharged, I can't ever repay them</w:t>
      </w:r>
      <w:r w:rsidRPr="00FB2923">
        <w:rPr>
          <w:rFonts w:ascii="Arial" w:eastAsia="Times New Roman" w:hAnsi="Arial" w:cs="Arial"/>
          <w:color w:val="333333"/>
          <w:sz w:val="24"/>
          <w:szCs w:val="24"/>
        </w:rPr>
        <w:t>. Bless you for even thinking about such a thing. You're no longer obligated to repay them, but you always have the opportunity. If your conscience won't let you sleep because you didn't pay your debts, there's nothing in the bankruptcy code that prevents you from doing that once you're back on your feet. But it is nearly impossible to leave any account with a balance out of your list of creditors. In general, all creditors receive notification of your bankruptcy filing, whether they are listed in the petition or not.</w:t>
      </w:r>
    </w:p>
    <w:p w:rsidR="00FB2923" w:rsidRPr="00FB2923" w:rsidRDefault="00FB2923" w:rsidP="00FB2923">
      <w:pPr>
        <w:spacing w:after="72" w:line="360" w:lineRule="atLeast"/>
        <w:outlineLvl w:val="3"/>
        <w:rPr>
          <w:rFonts w:ascii="Arial" w:eastAsia="Times New Roman" w:hAnsi="Arial" w:cs="Arial"/>
          <w:b/>
          <w:bCs/>
          <w:vanish/>
          <w:color w:val="333333"/>
          <w:sz w:val="24"/>
          <w:szCs w:val="24"/>
        </w:rPr>
      </w:pPr>
      <w:r w:rsidRPr="00FB2923">
        <w:rPr>
          <w:rFonts w:ascii="Arial" w:eastAsia="Times New Roman" w:hAnsi="Arial" w:cs="Arial"/>
          <w:b/>
          <w:bCs/>
          <w:vanish/>
          <w:color w:val="333333"/>
          <w:sz w:val="24"/>
          <w:szCs w:val="24"/>
        </w:rPr>
        <w:t>The Bankrupcy Business</w:t>
      </w:r>
    </w:p>
    <w:p w:rsidR="00FB2923" w:rsidRPr="00FB2923" w:rsidRDefault="00FB2923" w:rsidP="00FB2923">
      <w:pPr>
        <w:spacing w:after="432" w:line="320" w:lineRule="atLeast"/>
        <w:rPr>
          <w:rFonts w:ascii="Arial" w:eastAsia="Times New Roman" w:hAnsi="Arial" w:cs="Arial"/>
          <w:color w:val="333333"/>
          <w:sz w:val="24"/>
          <w:szCs w:val="24"/>
        </w:rPr>
      </w:pPr>
      <w:r w:rsidRPr="00FB2923">
        <w:rPr>
          <w:rFonts w:ascii="Arial" w:eastAsia="Times New Roman" w:hAnsi="Arial" w:cs="Arial"/>
          <w:b/>
          <w:bCs/>
          <w:color w:val="333333"/>
          <w:sz w:val="24"/>
          <w:szCs w:val="24"/>
        </w:rPr>
        <w:t>9. Filing for bankruptcy will improve my credit rating because all those debts will be gone.</w:t>
      </w:r>
      <w:r w:rsidRPr="00FB2923">
        <w:rPr>
          <w:rFonts w:ascii="Arial" w:eastAsia="Times New Roman" w:hAnsi="Arial" w:cs="Arial"/>
          <w:color w:val="333333"/>
          <w:sz w:val="24"/>
          <w:szCs w:val="24"/>
        </w:rPr>
        <w:t xml:space="preserve"> Filing for bankruptcy is the worst "negative" you can have on your credit report. Unlike other negatives, which stay on your report for seven years, bankruptcy can be there for 10 years, but you do get to rebuild your credit eventually.</w:t>
      </w:r>
    </w:p>
    <w:p w:rsidR="00FB2923" w:rsidRPr="00FB2923" w:rsidRDefault="00FB2923" w:rsidP="00FB2923">
      <w:pPr>
        <w:spacing w:after="432" w:line="320" w:lineRule="atLeast"/>
        <w:rPr>
          <w:rFonts w:ascii="Arial" w:eastAsia="Times New Roman" w:hAnsi="Arial" w:cs="Arial"/>
          <w:color w:val="333333"/>
          <w:sz w:val="24"/>
          <w:szCs w:val="24"/>
        </w:rPr>
      </w:pPr>
      <w:r w:rsidRPr="00FB2923">
        <w:rPr>
          <w:rFonts w:ascii="Arial" w:eastAsia="Times New Roman" w:hAnsi="Arial" w:cs="Arial"/>
          <w:b/>
          <w:bCs/>
          <w:color w:val="333333"/>
          <w:sz w:val="24"/>
          <w:szCs w:val="24"/>
        </w:rPr>
        <w:lastRenderedPageBreak/>
        <w:t>10. You can't get rid of back taxes through bankruptcy.</w:t>
      </w:r>
      <w:r w:rsidRPr="00FB2923">
        <w:rPr>
          <w:rFonts w:ascii="Arial" w:eastAsia="Times New Roman" w:hAnsi="Arial" w:cs="Arial"/>
          <w:color w:val="333333"/>
          <w:sz w:val="24"/>
          <w:szCs w:val="24"/>
        </w:rPr>
        <w:t xml:space="preserve"> Generally speaking, this is true. However, there is such a thing as tax bankruptcy, says tax educator Eva Rosenberg, known on the Web as </w:t>
      </w:r>
      <w:hyperlink r:id="rId10" w:tgtFrame="_blank" w:history="1">
        <w:proofErr w:type="spellStart"/>
        <w:r w:rsidRPr="00FB2923">
          <w:rPr>
            <w:rFonts w:ascii="Arial" w:eastAsia="Times New Roman" w:hAnsi="Arial" w:cs="Arial"/>
            <w:b/>
            <w:bCs/>
            <w:color w:val="07519A"/>
            <w:sz w:val="24"/>
            <w:szCs w:val="24"/>
          </w:rPr>
          <w:t>TaxMama</w:t>
        </w:r>
        <w:proofErr w:type="spellEnd"/>
      </w:hyperlink>
      <w:r w:rsidRPr="00FB2923">
        <w:rPr>
          <w:rFonts w:ascii="Arial" w:eastAsia="Times New Roman" w:hAnsi="Arial" w:cs="Arial"/>
          <w:color w:val="333333"/>
          <w:sz w:val="24"/>
          <w:szCs w:val="24"/>
        </w:rPr>
        <w:t>.</w:t>
      </w:r>
    </w:p>
    <w:p w:rsidR="00FB2923" w:rsidRPr="00FB2923" w:rsidRDefault="00FB2923" w:rsidP="00FB2923">
      <w:pPr>
        <w:spacing w:after="432" w:line="320" w:lineRule="atLeast"/>
        <w:rPr>
          <w:rFonts w:ascii="Arial" w:eastAsia="Times New Roman" w:hAnsi="Arial" w:cs="Arial"/>
          <w:color w:val="333333"/>
          <w:sz w:val="24"/>
          <w:szCs w:val="24"/>
        </w:rPr>
      </w:pPr>
      <w:r w:rsidRPr="00FB2923">
        <w:rPr>
          <w:rFonts w:ascii="Arial" w:eastAsia="Times New Roman" w:hAnsi="Arial" w:cs="Arial"/>
          <w:b/>
          <w:bCs/>
          <w:color w:val="333333"/>
          <w:sz w:val="24"/>
          <w:szCs w:val="24"/>
        </w:rPr>
        <w:t>11. You can only file for bankruptcy once.</w:t>
      </w:r>
      <w:r w:rsidRPr="00FB2923">
        <w:rPr>
          <w:rFonts w:ascii="Arial" w:eastAsia="Times New Roman" w:hAnsi="Arial" w:cs="Arial"/>
          <w:color w:val="333333"/>
          <w:sz w:val="24"/>
          <w:szCs w:val="24"/>
        </w:rPr>
        <w:t xml:space="preserve"> The truth is</w:t>
      </w:r>
      <w:proofErr w:type="gramStart"/>
      <w:r w:rsidRPr="00FB2923">
        <w:rPr>
          <w:rFonts w:ascii="Arial" w:eastAsia="Times New Roman" w:hAnsi="Arial" w:cs="Arial"/>
          <w:color w:val="333333"/>
          <w:sz w:val="24"/>
          <w:szCs w:val="24"/>
        </w:rPr>
        <w:t>,</w:t>
      </w:r>
      <w:proofErr w:type="gramEnd"/>
      <w:r w:rsidRPr="00FB2923">
        <w:rPr>
          <w:rFonts w:ascii="Arial" w:eastAsia="Times New Roman" w:hAnsi="Arial" w:cs="Arial"/>
          <w:color w:val="333333"/>
          <w:sz w:val="24"/>
          <w:szCs w:val="24"/>
        </w:rPr>
        <w:t xml:space="preserve"> you can file for Chapter 7 bankruptcy only once every eight years, says Justin </w:t>
      </w:r>
      <w:proofErr w:type="spellStart"/>
      <w:r w:rsidRPr="00FB2923">
        <w:rPr>
          <w:rFonts w:ascii="Arial" w:eastAsia="Times New Roman" w:hAnsi="Arial" w:cs="Arial"/>
          <w:color w:val="333333"/>
          <w:sz w:val="24"/>
          <w:szCs w:val="24"/>
        </w:rPr>
        <w:t>Harelik</w:t>
      </w:r>
      <w:proofErr w:type="spellEnd"/>
      <w:r w:rsidRPr="00FB2923">
        <w:rPr>
          <w:rFonts w:ascii="Arial" w:eastAsia="Times New Roman" w:hAnsi="Arial" w:cs="Arial"/>
          <w:color w:val="333333"/>
          <w:sz w:val="24"/>
          <w:szCs w:val="24"/>
        </w:rPr>
        <w:t xml:space="preserve">, </w:t>
      </w:r>
      <w:proofErr w:type="spellStart"/>
      <w:r w:rsidRPr="00FB2923">
        <w:rPr>
          <w:rFonts w:ascii="Arial" w:eastAsia="Times New Roman" w:hAnsi="Arial" w:cs="Arial"/>
          <w:color w:val="333333"/>
          <w:sz w:val="24"/>
          <w:szCs w:val="24"/>
        </w:rPr>
        <w:t>Bankrate's</w:t>
      </w:r>
      <w:proofErr w:type="spellEnd"/>
      <w:r w:rsidRPr="00FB2923">
        <w:rPr>
          <w:rFonts w:ascii="Arial" w:eastAsia="Times New Roman" w:hAnsi="Arial" w:cs="Arial"/>
          <w:color w:val="333333"/>
          <w:sz w:val="24"/>
          <w:szCs w:val="24"/>
        </w:rPr>
        <w:t xml:space="preserve"> bankruptcy adviser. For Chapter 13 reorganization, you can file more often than that.</w:t>
      </w:r>
    </w:p>
    <w:p w:rsidR="00FB2923" w:rsidRPr="00FB2923" w:rsidRDefault="00FB2923" w:rsidP="00FB2923">
      <w:pPr>
        <w:spacing w:after="432" w:line="320" w:lineRule="atLeast"/>
        <w:rPr>
          <w:rFonts w:ascii="Arial" w:eastAsia="Times New Roman" w:hAnsi="Arial" w:cs="Arial"/>
          <w:color w:val="333333"/>
          <w:sz w:val="24"/>
          <w:szCs w:val="24"/>
        </w:rPr>
      </w:pPr>
      <w:r w:rsidRPr="00FB2923">
        <w:rPr>
          <w:rFonts w:ascii="Arial" w:eastAsia="Times New Roman" w:hAnsi="Arial" w:cs="Arial"/>
          <w:color w:val="333333"/>
          <w:sz w:val="24"/>
          <w:szCs w:val="24"/>
        </w:rPr>
        <w:t>Of course, that doesn't make it a good idea.</w:t>
      </w:r>
    </w:p>
    <w:p w:rsidR="00FB2923" w:rsidRPr="00FB2923" w:rsidRDefault="00FB2923" w:rsidP="00FB2923">
      <w:pPr>
        <w:spacing w:after="432" w:line="320" w:lineRule="atLeast"/>
        <w:rPr>
          <w:rFonts w:ascii="Arial" w:eastAsia="Times New Roman" w:hAnsi="Arial" w:cs="Arial"/>
          <w:color w:val="333333"/>
          <w:sz w:val="24"/>
          <w:szCs w:val="24"/>
        </w:rPr>
      </w:pPr>
      <w:r w:rsidRPr="00FB2923">
        <w:rPr>
          <w:rFonts w:ascii="Arial" w:eastAsia="Times New Roman" w:hAnsi="Arial" w:cs="Arial"/>
          <w:color w:val="333333"/>
          <w:sz w:val="24"/>
          <w:szCs w:val="24"/>
        </w:rPr>
        <w:t xml:space="preserve">"Multiple bankruptcies are really bad," Rosenberg says. "Many people get into the habit of once they've done </w:t>
      </w:r>
      <w:proofErr w:type="gramStart"/>
      <w:r w:rsidRPr="00FB2923">
        <w:rPr>
          <w:rFonts w:ascii="Arial" w:eastAsia="Times New Roman" w:hAnsi="Arial" w:cs="Arial"/>
          <w:color w:val="333333"/>
          <w:sz w:val="24"/>
          <w:szCs w:val="24"/>
        </w:rPr>
        <w:t>it,</w:t>
      </w:r>
      <w:proofErr w:type="gramEnd"/>
      <w:r w:rsidRPr="00FB2923">
        <w:rPr>
          <w:rFonts w:ascii="Arial" w:eastAsia="Times New Roman" w:hAnsi="Arial" w:cs="Arial"/>
          <w:color w:val="333333"/>
          <w:sz w:val="24"/>
          <w:szCs w:val="24"/>
        </w:rPr>
        <w:t xml:space="preserve"> it becomes a way of life. This is not good for your karma." </w:t>
      </w:r>
      <w:proofErr w:type="gramStart"/>
      <w:r w:rsidRPr="00FB2923">
        <w:rPr>
          <w:rFonts w:ascii="Arial" w:eastAsia="Times New Roman" w:hAnsi="Arial" w:cs="Arial"/>
          <w:color w:val="333333"/>
          <w:sz w:val="24"/>
          <w:szCs w:val="24"/>
        </w:rPr>
        <w:t>Or your credit rating.</w:t>
      </w:r>
      <w:proofErr w:type="gramEnd"/>
    </w:p>
    <w:p w:rsidR="00661507" w:rsidRPr="00FB2923" w:rsidRDefault="00FB2923" w:rsidP="00FB2923">
      <w:pPr>
        <w:spacing w:after="432" w:line="320" w:lineRule="atLeast"/>
        <w:rPr>
          <w:sz w:val="24"/>
          <w:szCs w:val="24"/>
        </w:rPr>
      </w:pPr>
      <w:r w:rsidRPr="00FB2923">
        <w:rPr>
          <w:rFonts w:ascii="Arial" w:eastAsia="Times New Roman" w:hAnsi="Arial" w:cs="Arial"/>
          <w:b/>
          <w:bCs/>
          <w:color w:val="333333"/>
          <w:sz w:val="24"/>
          <w:szCs w:val="24"/>
        </w:rPr>
        <w:t>12. I can max out all my credit cards, file for bankruptcy and never pay for the things I bought.</w:t>
      </w:r>
      <w:r w:rsidRPr="00FB2923">
        <w:rPr>
          <w:rFonts w:ascii="Arial" w:eastAsia="Times New Roman" w:hAnsi="Arial" w:cs="Arial"/>
          <w:color w:val="333333"/>
          <w:sz w:val="24"/>
          <w:szCs w:val="24"/>
        </w:rPr>
        <w:t xml:space="preserve"> That's called fraud, and bankruptcy judges can get really cranky about it.</w:t>
      </w:r>
    </w:p>
    <w:sectPr w:rsidR="00661507" w:rsidRPr="00FB2923" w:rsidSect="006615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horndale"/>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F06541"/>
    <w:multiLevelType w:val="multilevel"/>
    <w:tmpl w:val="C3F2C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B2923"/>
    <w:rsid w:val="000A6DDD"/>
    <w:rsid w:val="00463554"/>
    <w:rsid w:val="00661507"/>
    <w:rsid w:val="00FB29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5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abstract1">
    <w:name w:val="articleabstract1"/>
    <w:basedOn w:val="Normal"/>
    <w:rsid w:val="00FB2923"/>
    <w:pPr>
      <w:spacing w:after="0" w:line="274" w:lineRule="atLeast"/>
    </w:pPr>
    <w:rPr>
      <w:rFonts w:ascii="Arial" w:eastAsia="Times New Roman" w:hAnsi="Arial" w:cs="Arial"/>
      <w:b/>
      <w:bCs/>
      <w:color w:val="666666"/>
      <w:sz w:val="28"/>
      <w:szCs w:val="28"/>
    </w:rPr>
  </w:style>
  <w:style w:type="character" w:styleId="Strong">
    <w:name w:val="Strong"/>
    <w:basedOn w:val="DefaultParagraphFont"/>
    <w:uiPriority w:val="22"/>
    <w:qFormat/>
    <w:rsid w:val="00FB2923"/>
    <w:rPr>
      <w:b/>
      <w:bCs/>
    </w:rPr>
  </w:style>
  <w:style w:type="paragraph" w:styleId="BalloonText">
    <w:name w:val="Balloon Text"/>
    <w:basedOn w:val="Normal"/>
    <w:link w:val="BalloonTextChar"/>
    <w:uiPriority w:val="99"/>
    <w:semiHidden/>
    <w:unhideWhenUsed/>
    <w:rsid w:val="00FB2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9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5516866">
      <w:bodyDiv w:val="1"/>
      <w:marLeft w:val="0"/>
      <w:marRight w:val="0"/>
      <w:marTop w:val="0"/>
      <w:marBottom w:val="0"/>
      <w:divBdr>
        <w:top w:val="none" w:sz="0" w:space="0" w:color="auto"/>
        <w:left w:val="none" w:sz="0" w:space="0" w:color="auto"/>
        <w:bottom w:val="none" w:sz="0" w:space="0" w:color="auto"/>
        <w:right w:val="none" w:sz="0" w:space="0" w:color="auto"/>
      </w:divBdr>
      <w:divsChild>
        <w:div w:id="455680179">
          <w:marLeft w:val="0"/>
          <w:marRight w:val="0"/>
          <w:marTop w:val="0"/>
          <w:marBottom w:val="0"/>
          <w:divBdr>
            <w:top w:val="none" w:sz="0" w:space="0" w:color="auto"/>
            <w:left w:val="none" w:sz="0" w:space="0" w:color="auto"/>
            <w:bottom w:val="none" w:sz="0" w:space="0" w:color="auto"/>
            <w:right w:val="none" w:sz="0" w:space="0" w:color="auto"/>
          </w:divBdr>
          <w:divsChild>
            <w:div w:id="850414408">
              <w:marLeft w:val="0"/>
              <w:marRight w:val="0"/>
              <w:marTop w:val="0"/>
              <w:marBottom w:val="0"/>
              <w:divBdr>
                <w:top w:val="none" w:sz="0" w:space="0" w:color="auto"/>
                <w:left w:val="none" w:sz="0" w:space="0" w:color="auto"/>
                <w:bottom w:val="none" w:sz="0" w:space="0" w:color="auto"/>
                <w:right w:val="none" w:sz="0" w:space="0" w:color="auto"/>
              </w:divBdr>
              <w:divsChild>
                <w:div w:id="1294798310">
                  <w:marLeft w:val="0"/>
                  <w:marRight w:val="0"/>
                  <w:marTop w:val="0"/>
                  <w:marBottom w:val="0"/>
                  <w:divBdr>
                    <w:top w:val="none" w:sz="0" w:space="0" w:color="auto"/>
                    <w:left w:val="none" w:sz="0" w:space="0" w:color="auto"/>
                    <w:bottom w:val="none" w:sz="0" w:space="0" w:color="auto"/>
                    <w:right w:val="none" w:sz="0" w:space="0" w:color="auto"/>
                  </w:divBdr>
                  <w:divsChild>
                    <w:div w:id="836311197">
                      <w:marLeft w:val="0"/>
                      <w:marRight w:val="0"/>
                      <w:marTop w:val="0"/>
                      <w:marBottom w:val="0"/>
                      <w:divBdr>
                        <w:top w:val="none" w:sz="0" w:space="0" w:color="auto"/>
                        <w:left w:val="none" w:sz="0" w:space="0" w:color="auto"/>
                        <w:bottom w:val="none" w:sz="0" w:space="0" w:color="auto"/>
                        <w:right w:val="none" w:sz="0" w:space="0" w:color="auto"/>
                      </w:divBdr>
                      <w:divsChild>
                        <w:div w:id="1180849553">
                          <w:marLeft w:val="120"/>
                          <w:marRight w:val="120"/>
                          <w:marTop w:val="0"/>
                          <w:marBottom w:val="0"/>
                          <w:divBdr>
                            <w:top w:val="none" w:sz="0" w:space="0" w:color="auto"/>
                            <w:left w:val="none" w:sz="0" w:space="0" w:color="auto"/>
                            <w:bottom w:val="none" w:sz="0" w:space="0" w:color="auto"/>
                            <w:right w:val="none" w:sz="0" w:space="0" w:color="auto"/>
                          </w:divBdr>
                          <w:divsChild>
                            <w:div w:id="138617620">
                              <w:marLeft w:val="0"/>
                              <w:marRight w:val="0"/>
                              <w:marTop w:val="0"/>
                              <w:marBottom w:val="0"/>
                              <w:divBdr>
                                <w:top w:val="none" w:sz="0" w:space="0" w:color="auto"/>
                                <w:left w:val="none" w:sz="0" w:space="0" w:color="auto"/>
                                <w:bottom w:val="none" w:sz="0" w:space="0" w:color="auto"/>
                                <w:right w:val="none" w:sz="0" w:space="0" w:color="auto"/>
                              </w:divBdr>
                              <w:divsChild>
                                <w:div w:id="1977949073">
                                  <w:marLeft w:val="0"/>
                                  <w:marRight w:val="0"/>
                                  <w:marTop w:val="0"/>
                                  <w:marBottom w:val="0"/>
                                  <w:divBdr>
                                    <w:top w:val="none" w:sz="0" w:space="0" w:color="auto"/>
                                    <w:left w:val="none" w:sz="0" w:space="0" w:color="auto"/>
                                    <w:bottom w:val="none" w:sz="0" w:space="0" w:color="auto"/>
                                    <w:right w:val="none" w:sz="0" w:space="0" w:color="auto"/>
                                  </w:divBdr>
                                  <w:divsChild>
                                    <w:div w:id="1505433444">
                                      <w:marLeft w:val="0"/>
                                      <w:marRight w:val="0"/>
                                      <w:marTop w:val="0"/>
                                      <w:marBottom w:val="0"/>
                                      <w:divBdr>
                                        <w:top w:val="none" w:sz="0" w:space="0" w:color="auto"/>
                                        <w:left w:val="none" w:sz="0" w:space="0" w:color="auto"/>
                                        <w:bottom w:val="none" w:sz="0" w:space="0" w:color="auto"/>
                                        <w:right w:val="none" w:sz="0" w:space="0" w:color="auto"/>
                                      </w:divBdr>
                                      <w:divsChild>
                                        <w:div w:id="705757657">
                                          <w:marLeft w:val="0"/>
                                          <w:marRight w:val="0"/>
                                          <w:marTop w:val="0"/>
                                          <w:marBottom w:val="0"/>
                                          <w:divBdr>
                                            <w:top w:val="none" w:sz="0" w:space="0" w:color="auto"/>
                                            <w:left w:val="none" w:sz="0" w:space="0" w:color="auto"/>
                                            <w:bottom w:val="single" w:sz="6" w:space="0" w:color="CCCCCC"/>
                                            <w:right w:val="none" w:sz="0" w:space="0" w:color="auto"/>
                                          </w:divBdr>
                                        </w:div>
                                      </w:divsChild>
                                    </w:div>
                                  </w:divsChild>
                                </w:div>
                              </w:divsChild>
                            </w:div>
                          </w:divsChild>
                        </w:div>
                      </w:divsChild>
                    </w:div>
                  </w:divsChild>
                </w:div>
              </w:divsChild>
            </w:div>
          </w:divsChild>
        </w:div>
      </w:divsChild>
    </w:div>
    <w:div w:id="1171989177">
      <w:bodyDiv w:val="1"/>
      <w:marLeft w:val="0"/>
      <w:marRight w:val="0"/>
      <w:marTop w:val="0"/>
      <w:marBottom w:val="0"/>
      <w:divBdr>
        <w:top w:val="none" w:sz="0" w:space="0" w:color="auto"/>
        <w:left w:val="none" w:sz="0" w:space="0" w:color="auto"/>
        <w:bottom w:val="none" w:sz="0" w:space="0" w:color="auto"/>
        <w:right w:val="none" w:sz="0" w:space="0" w:color="auto"/>
      </w:divBdr>
      <w:divsChild>
        <w:div w:id="1942838297">
          <w:marLeft w:val="0"/>
          <w:marRight w:val="0"/>
          <w:marTop w:val="0"/>
          <w:marBottom w:val="0"/>
          <w:divBdr>
            <w:top w:val="none" w:sz="0" w:space="0" w:color="auto"/>
            <w:left w:val="none" w:sz="0" w:space="0" w:color="auto"/>
            <w:bottom w:val="none" w:sz="0" w:space="0" w:color="auto"/>
            <w:right w:val="none" w:sz="0" w:space="0" w:color="auto"/>
          </w:divBdr>
          <w:divsChild>
            <w:div w:id="962421590">
              <w:marLeft w:val="0"/>
              <w:marRight w:val="0"/>
              <w:marTop w:val="0"/>
              <w:marBottom w:val="0"/>
              <w:divBdr>
                <w:top w:val="none" w:sz="0" w:space="0" w:color="auto"/>
                <w:left w:val="none" w:sz="0" w:space="0" w:color="auto"/>
                <w:bottom w:val="none" w:sz="0" w:space="0" w:color="auto"/>
                <w:right w:val="none" w:sz="0" w:space="0" w:color="auto"/>
              </w:divBdr>
              <w:divsChild>
                <w:div w:id="1046830882">
                  <w:marLeft w:val="0"/>
                  <w:marRight w:val="0"/>
                  <w:marTop w:val="0"/>
                  <w:marBottom w:val="0"/>
                  <w:divBdr>
                    <w:top w:val="none" w:sz="0" w:space="0" w:color="auto"/>
                    <w:left w:val="none" w:sz="0" w:space="0" w:color="auto"/>
                    <w:bottom w:val="none" w:sz="0" w:space="0" w:color="auto"/>
                    <w:right w:val="none" w:sz="0" w:space="0" w:color="auto"/>
                  </w:divBdr>
                  <w:divsChild>
                    <w:div w:id="2084374687">
                      <w:marLeft w:val="0"/>
                      <w:marRight w:val="0"/>
                      <w:marTop w:val="0"/>
                      <w:marBottom w:val="0"/>
                      <w:divBdr>
                        <w:top w:val="none" w:sz="0" w:space="0" w:color="auto"/>
                        <w:left w:val="none" w:sz="0" w:space="0" w:color="auto"/>
                        <w:bottom w:val="none" w:sz="0" w:space="0" w:color="auto"/>
                        <w:right w:val="none" w:sz="0" w:space="0" w:color="auto"/>
                      </w:divBdr>
                      <w:divsChild>
                        <w:div w:id="432942647">
                          <w:marLeft w:val="120"/>
                          <w:marRight w:val="120"/>
                          <w:marTop w:val="0"/>
                          <w:marBottom w:val="0"/>
                          <w:divBdr>
                            <w:top w:val="none" w:sz="0" w:space="0" w:color="auto"/>
                            <w:left w:val="none" w:sz="0" w:space="0" w:color="auto"/>
                            <w:bottom w:val="none" w:sz="0" w:space="0" w:color="auto"/>
                            <w:right w:val="none" w:sz="0" w:space="0" w:color="auto"/>
                          </w:divBdr>
                          <w:divsChild>
                            <w:div w:id="787436614">
                              <w:marLeft w:val="0"/>
                              <w:marRight w:val="0"/>
                              <w:marTop w:val="0"/>
                              <w:marBottom w:val="0"/>
                              <w:divBdr>
                                <w:top w:val="none" w:sz="0" w:space="0" w:color="auto"/>
                                <w:left w:val="none" w:sz="0" w:space="0" w:color="auto"/>
                                <w:bottom w:val="none" w:sz="0" w:space="0" w:color="auto"/>
                                <w:right w:val="none" w:sz="0" w:space="0" w:color="auto"/>
                              </w:divBdr>
                              <w:divsChild>
                                <w:div w:id="564727056">
                                  <w:marLeft w:val="0"/>
                                  <w:marRight w:val="0"/>
                                  <w:marTop w:val="0"/>
                                  <w:marBottom w:val="0"/>
                                  <w:divBdr>
                                    <w:top w:val="none" w:sz="0" w:space="0" w:color="auto"/>
                                    <w:left w:val="none" w:sz="0" w:space="0" w:color="auto"/>
                                    <w:bottom w:val="none" w:sz="0" w:space="0" w:color="auto"/>
                                    <w:right w:val="none" w:sz="0" w:space="0" w:color="auto"/>
                                  </w:divBdr>
                                  <w:divsChild>
                                    <w:div w:id="1338264675">
                                      <w:marLeft w:val="0"/>
                                      <w:marRight w:val="0"/>
                                      <w:marTop w:val="0"/>
                                      <w:marBottom w:val="0"/>
                                      <w:divBdr>
                                        <w:top w:val="none" w:sz="0" w:space="0" w:color="auto"/>
                                        <w:left w:val="none" w:sz="0" w:space="0" w:color="auto"/>
                                        <w:bottom w:val="none" w:sz="0" w:space="0" w:color="auto"/>
                                        <w:right w:val="none" w:sz="0" w:space="0" w:color="auto"/>
                                      </w:divBdr>
                                      <w:divsChild>
                                        <w:div w:id="1040859279">
                                          <w:marLeft w:val="0"/>
                                          <w:marRight w:val="0"/>
                                          <w:marTop w:val="200"/>
                                          <w:marBottom w:val="0"/>
                                          <w:divBdr>
                                            <w:top w:val="none" w:sz="0" w:space="0" w:color="auto"/>
                                            <w:left w:val="none" w:sz="0" w:space="0" w:color="auto"/>
                                            <w:bottom w:val="none" w:sz="0" w:space="0" w:color="auto"/>
                                            <w:right w:val="none" w:sz="0" w:space="0" w:color="auto"/>
                                          </w:divBdr>
                                          <w:divsChild>
                                            <w:div w:id="1255211263">
                                              <w:marLeft w:val="0"/>
                                              <w:marRight w:val="0"/>
                                              <w:marTop w:val="0"/>
                                              <w:marBottom w:val="0"/>
                                              <w:divBdr>
                                                <w:top w:val="none" w:sz="0" w:space="0" w:color="auto"/>
                                                <w:left w:val="none" w:sz="0" w:space="0" w:color="auto"/>
                                                <w:bottom w:val="none" w:sz="0" w:space="0" w:color="auto"/>
                                                <w:right w:val="none" w:sz="0" w:space="0" w:color="auto"/>
                                              </w:divBdr>
                                              <w:divsChild>
                                                <w:div w:id="1959411508">
                                                  <w:marLeft w:val="0"/>
                                                  <w:marRight w:val="0"/>
                                                  <w:marTop w:val="0"/>
                                                  <w:marBottom w:val="0"/>
                                                  <w:divBdr>
                                                    <w:top w:val="none" w:sz="0" w:space="0" w:color="auto"/>
                                                    <w:left w:val="none" w:sz="0" w:space="0" w:color="auto"/>
                                                    <w:bottom w:val="none" w:sz="0" w:space="0" w:color="auto"/>
                                                    <w:right w:val="none" w:sz="0" w:space="0" w:color="auto"/>
                                                  </w:divBdr>
                                                  <w:divsChild>
                                                    <w:div w:id="79968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445660">
                                              <w:marLeft w:val="0"/>
                                              <w:marRight w:val="0"/>
                                              <w:marTop w:val="0"/>
                                              <w:marBottom w:val="0"/>
                                              <w:divBdr>
                                                <w:top w:val="none" w:sz="0" w:space="0" w:color="auto"/>
                                                <w:left w:val="none" w:sz="0" w:space="0" w:color="auto"/>
                                                <w:bottom w:val="none" w:sz="0" w:space="0" w:color="auto"/>
                                                <w:right w:val="none" w:sz="0" w:space="0" w:color="auto"/>
                                              </w:divBdr>
                                              <w:divsChild>
                                                <w:div w:id="645012244">
                                                  <w:marLeft w:val="0"/>
                                                  <w:marRight w:val="0"/>
                                                  <w:marTop w:val="0"/>
                                                  <w:marBottom w:val="0"/>
                                                  <w:divBdr>
                                                    <w:top w:val="none" w:sz="0" w:space="0" w:color="auto"/>
                                                    <w:left w:val="none" w:sz="0" w:space="0" w:color="auto"/>
                                                    <w:bottom w:val="none" w:sz="0" w:space="0" w:color="auto"/>
                                                    <w:right w:val="none" w:sz="0" w:space="0" w:color="auto"/>
                                                  </w:divBdr>
                                                  <w:divsChild>
                                                    <w:div w:id="187451158">
                                                      <w:marLeft w:val="0"/>
                                                      <w:marRight w:val="0"/>
                                                      <w:marTop w:val="0"/>
                                                      <w:marBottom w:val="0"/>
                                                      <w:divBdr>
                                                        <w:top w:val="none" w:sz="0" w:space="0" w:color="auto"/>
                                                        <w:left w:val="none" w:sz="0" w:space="0" w:color="auto"/>
                                                        <w:bottom w:val="none" w:sz="0" w:space="0" w:color="auto"/>
                                                        <w:right w:val="none" w:sz="0" w:space="0" w:color="auto"/>
                                                      </w:divBdr>
                                                      <w:divsChild>
                                                        <w:div w:id="97445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589323">
                                              <w:marLeft w:val="0"/>
                                              <w:marRight w:val="0"/>
                                              <w:marTop w:val="0"/>
                                              <w:marBottom w:val="0"/>
                                              <w:divBdr>
                                                <w:top w:val="none" w:sz="0" w:space="0" w:color="auto"/>
                                                <w:left w:val="none" w:sz="0" w:space="0" w:color="auto"/>
                                                <w:bottom w:val="none" w:sz="0" w:space="0" w:color="auto"/>
                                                <w:right w:val="none" w:sz="0" w:space="0" w:color="auto"/>
                                              </w:divBdr>
                                              <w:divsChild>
                                                <w:div w:id="177131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3277885">
      <w:bodyDiv w:val="1"/>
      <w:marLeft w:val="0"/>
      <w:marRight w:val="0"/>
      <w:marTop w:val="0"/>
      <w:marBottom w:val="0"/>
      <w:divBdr>
        <w:top w:val="none" w:sz="0" w:space="0" w:color="auto"/>
        <w:left w:val="none" w:sz="0" w:space="0" w:color="auto"/>
        <w:bottom w:val="none" w:sz="0" w:space="0" w:color="auto"/>
        <w:right w:val="none" w:sz="0" w:space="0" w:color="auto"/>
      </w:divBdr>
      <w:divsChild>
        <w:div w:id="115367191">
          <w:marLeft w:val="0"/>
          <w:marRight w:val="0"/>
          <w:marTop w:val="0"/>
          <w:marBottom w:val="0"/>
          <w:divBdr>
            <w:top w:val="none" w:sz="0" w:space="0" w:color="auto"/>
            <w:left w:val="none" w:sz="0" w:space="0" w:color="auto"/>
            <w:bottom w:val="none" w:sz="0" w:space="0" w:color="auto"/>
            <w:right w:val="none" w:sz="0" w:space="0" w:color="auto"/>
          </w:divBdr>
          <w:divsChild>
            <w:div w:id="1067335865">
              <w:marLeft w:val="0"/>
              <w:marRight w:val="0"/>
              <w:marTop w:val="0"/>
              <w:marBottom w:val="0"/>
              <w:divBdr>
                <w:top w:val="none" w:sz="0" w:space="0" w:color="auto"/>
                <w:left w:val="none" w:sz="0" w:space="0" w:color="auto"/>
                <w:bottom w:val="none" w:sz="0" w:space="0" w:color="auto"/>
                <w:right w:val="none" w:sz="0" w:space="0" w:color="auto"/>
              </w:divBdr>
              <w:divsChild>
                <w:div w:id="2016107858">
                  <w:marLeft w:val="0"/>
                  <w:marRight w:val="0"/>
                  <w:marTop w:val="0"/>
                  <w:marBottom w:val="0"/>
                  <w:divBdr>
                    <w:top w:val="none" w:sz="0" w:space="0" w:color="auto"/>
                    <w:left w:val="none" w:sz="0" w:space="0" w:color="auto"/>
                    <w:bottom w:val="none" w:sz="0" w:space="0" w:color="auto"/>
                    <w:right w:val="none" w:sz="0" w:space="0" w:color="auto"/>
                  </w:divBdr>
                  <w:divsChild>
                    <w:div w:id="2103993534">
                      <w:marLeft w:val="0"/>
                      <w:marRight w:val="0"/>
                      <w:marTop w:val="0"/>
                      <w:marBottom w:val="0"/>
                      <w:divBdr>
                        <w:top w:val="none" w:sz="0" w:space="0" w:color="auto"/>
                        <w:left w:val="none" w:sz="0" w:space="0" w:color="auto"/>
                        <w:bottom w:val="none" w:sz="0" w:space="0" w:color="auto"/>
                        <w:right w:val="none" w:sz="0" w:space="0" w:color="auto"/>
                      </w:divBdr>
                      <w:divsChild>
                        <w:div w:id="740644183">
                          <w:marLeft w:val="120"/>
                          <w:marRight w:val="120"/>
                          <w:marTop w:val="0"/>
                          <w:marBottom w:val="0"/>
                          <w:divBdr>
                            <w:top w:val="none" w:sz="0" w:space="0" w:color="auto"/>
                            <w:left w:val="none" w:sz="0" w:space="0" w:color="auto"/>
                            <w:bottom w:val="none" w:sz="0" w:space="0" w:color="auto"/>
                            <w:right w:val="none" w:sz="0" w:space="0" w:color="auto"/>
                          </w:divBdr>
                          <w:divsChild>
                            <w:div w:id="1756321993">
                              <w:marLeft w:val="0"/>
                              <w:marRight w:val="0"/>
                              <w:marTop w:val="0"/>
                              <w:marBottom w:val="0"/>
                              <w:divBdr>
                                <w:top w:val="none" w:sz="0" w:space="0" w:color="auto"/>
                                <w:left w:val="none" w:sz="0" w:space="0" w:color="auto"/>
                                <w:bottom w:val="none" w:sz="0" w:space="0" w:color="auto"/>
                                <w:right w:val="none" w:sz="0" w:space="0" w:color="auto"/>
                              </w:divBdr>
                              <w:divsChild>
                                <w:div w:id="267856895">
                                  <w:marLeft w:val="0"/>
                                  <w:marRight w:val="0"/>
                                  <w:marTop w:val="0"/>
                                  <w:marBottom w:val="0"/>
                                  <w:divBdr>
                                    <w:top w:val="none" w:sz="0" w:space="0" w:color="auto"/>
                                    <w:left w:val="none" w:sz="0" w:space="0" w:color="auto"/>
                                    <w:bottom w:val="none" w:sz="0" w:space="0" w:color="auto"/>
                                    <w:right w:val="none" w:sz="0" w:space="0" w:color="auto"/>
                                  </w:divBdr>
                                  <w:divsChild>
                                    <w:div w:id="1048070012">
                                      <w:marLeft w:val="0"/>
                                      <w:marRight w:val="0"/>
                                      <w:marTop w:val="0"/>
                                      <w:marBottom w:val="0"/>
                                      <w:divBdr>
                                        <w:top w:val="none" w:sz="0" w:space="0" w:color="auto"/>
                                        <w:left w:val="none" w:sz="0" w:space="0" w:color="auto"/>
                                        <w:bottom w:val="none" w:sz="0" w:space="0" w:color="auto"/>
                                        <w:right w:val="none" w:sz="0" w:space="0" w:color="auto"/>
                                      </w:divBdr>
                                      <w:divsChild>
                                        <w:div w:id="968128358">
                                          <w:marLeft w:val="0"/>
                                          <w:marRight w:val="0"/>
                                          <w:marTop w:val="200"/>
                                          <w:marBottom w:val="0"/>
                                          <w:divBdr>
                                            <w:top w:val="none" w:sz="0" w:space="0" w:color="auto"/>
                                            <w:left w:val="none" w:sz="0" w:space="0" w:color="auto"/>
                                            <w:bottom w:val="none" w:sz="0" w:space="0" w:color="auto"/>
                                            <w:right w:val="none" w:sz="0" w:space="0" w:color="auto"/>
                                          </w:divBdr>
                                          <w:divsChild>
                                            <w:div w:id="670988948">
                                              <w:marLeft w:val="0"/>
                                              <w:marRight w:val="0"/>
                                              <w:marTop w:val="0"/>
                                              <w:marBottom w:val="0"/>
                                              <w:divBdr>
                                                <w:top w:val="none" w:sz="0" w:space="0" w:color="auto"/>
                                                <w:left w:val="none" w:sz="0" w:space="0" w:color="auto"/>
                                                <w:bottom w:val="none" w:sz="0" w:space="0" w:color="auto"/>
                                                <w:right w:val="none" w:sz="0" w:space="0" w:color="auto"/>
                                              </w:divBdr>
                                              <w:divsChild>
                                                <w:div w:id="1816678677">
                                                  <w:marLeft w:val="0"/>
                                                  <w:marRight w:val="0"/>
                                                  <w:marTop w:val="0"/>
                                                  <w:marBottom w:val="0"/>
                                                  <w:divBdr>
                                                    <w:top w:val="none" w:sz="0" w:space="0" w:color="auto"/>
                                                    <w:left w:val="none" w:sz="0" w:space="0" w:color="auto"/>
                                                    <w:bottom w:val="none" w:sz="0" w:space="0" w:color="auto"/>
                                                    <w:right w:val="none" w:sz="0" w:space="0" w:color="auto"/>
                                                  </w:divBdr>
                                                  <w:divsChild>
                                                    <w:div w:id="136187254">
                                                      <w:marLeft w:val="0"/>
                                                      <w:marRight w:val="0"/>
                                                      <w:marTop w:val="0"/>
                                                      <w:marBottom w:val="0"/>
                                                      <w:divBdr>
                                                        <w:top w:val="none" w:sz="0" w:space="0" w:color="auto"/>
                                                        <w:left w:val="none" w:sz="0" w:space="0" w:color="auto"/>
                                                        <w:bottom w:val="none" w:sz="0" w:space="0" w:color="auto"/>
                                                        <w:right w:val="none" w:sz="0" w:space="0" w:color="auto"/>
                                                      </w:divBdr>
                                                      <w:divsChild>
                                                        <w:div w:id="147005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274135">
                                              <w:marLeft w:val="0"/>
                                              <w:marRight w:val="0"/>
                                              <w:marTop w:val="0"/>
                                              <w:marBottom w:val="0"/>
                                              <w:divBdr>
                                                <w:top w:val="none" w:sz="0" w:space="0" w:color="auto"/>
                                                <w:left w:val="none" w:sz="0" w:space="0" w:color="auto"/>
                                                <w:bottom w:val="none" w:sz="0" w:space="0" w:color="auto"/>
                                                <w:right w:val="none" w:sz="0" w:space="0" w:color="auto"/>
                                              </w:divBdr>
                                              <w:divsChild>
                                                <w:div w:id="469857773">
                                                  <w:marLeft w:val="0"/>
                                                  <w:marRight w:val="0"/>
                                                  <w:marTop w:val="0"/>
                                                  <w:marBottom w:val="0"/>
                                                  <w:divBdr>
                                                    <w:top w:val="none" w:sz="0" w:space="0" w:color="auto"/>
                                                    <w:left w:val="none" w:sz="0" w:space="0" w:color="auto"/>
                                                    <w:bottom w:val="none" w:sz="0" w:space="0" w:color="auto"/>
                                                    <w:right w:val="none" w:sz="0" w:space="0" w:color="auto"/>
                                                  </w:divBdr>
                                                </w:div>
                                                <w:div w:id="718012426">
                                                  <w:marLeft w:val="0"/>
                                                  <w:marRight w:val="0"/>
                                                  <w:marTop w:val="0"/>
                                                  <w:marBottom w:val="0"/>
                                                  <w:divBdr>
                                                    <w:top w:val="none" w:sz="0" w:space="0" w:color="auto"/>
                                                    <w:left w:val="none" w:sz="0" w:space="0" w:color="auto"/>
                                                    <w:bottom w:val="none" w:sz="0" w:space="0" w:color="auto"/>
                                                    <w:right w:val="none" w:sz="0" w:space="0" w:color="auto"/>
                                                  </w:divBdr>
                                                </w:div>
                                              </w:divsChild>
                                            </w:div>
                                            <w:div w:id="1467354475">
                                              <w:marLeft w:val="0"/>
                                              <w:marRight w:val="0"/>
                                              <w:marTop w:val="0"/>
                                              <w:marBottom w:val="0"/>
                                              <w:divBdr>
                                                <w:top w:val="none" w:sz="0" w:space="0" w:color="auto"/>
                                                <w:left w:val="none" w:sz="0" w:space="0" w:color="auto"/>
                                                <w:bottom w:val="none" w:sz="0" w:space="0" w:color="auto"/>
                                                <w:right w:val="none" w:sz="0" w:space="0" w:color="auto"/>
                                              </w:divBdr>
                                              <w:divsChild>
                                                <w:div w:id="33582155">
                                                  <w:marLeft w:val="0"/>
                                                  <w:marRight w:val="0"/>
                                                  <w:marTop w:val="0"/>
                                                  <w:marBottom w:val="0"/>
                                                  <w:divBdr>
                                                    <w:top w:val="none" w:sz="0" w:space="0" w:color="auto"/>
                                                    <w:left w:val="none" w:sz="0" w:space="0" w:color="auto"/>
                                                    <w:bottom w:val="none" w:sz="0" w:space="0" w:color="auto"/>
                                                    <w:right w:val="none" w:sz="0" w:space="0" w:color="auto"/>
                                                  </w:divBdr>
                                                  <w:divsChild>
                                                    <w:div w:id="1266157615">
                                                      <w:marLeft w:val="0"/>
                                                      <w:marRight w:val="0"/>
                                                      <w:marTop w:val="0"/>
                                                      <w:marBottom w:val="0"/>
                                                      <w:divBdr>
                                                        <w:top w:val="none" w:sz="0" w:space="0" w:color="auto"/>
                                                        <w:left w:val="none" w:sz="0" w:space="0" w:color="auto"/>
                                                        <w:bottom w:val="none" w:sz="0" w:space="0" w:color="auto"/>
                                                        <w:right w:val="none" w:sz="0" w:space="0" w:color="auto"/>
                                                      </w:divBdr>
                                                    </w:div>
                                                  </w:divsChild>
                                                </w:div>
                                                <w:div w:id="69870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ng.com/search?q=chapter+7+bankruptcy&amp;form=MSMONY" TargetMode="External"/><Relationship Id="rId11" Type="http://schemas.openxmlformats.org/officeDocument/2006/relationships/fontTable" Target="fontTable.xml"/><Relationship Id="rId5" Type="http://schemas.openxmlformats.org/officeDocument/2006/relationships/hyperlink" Target="http://www.bing.com/search?q=personal%20bankruptcy&amp;FORM=MSMONY" TargetMode="External"/><Relationship Id="rId10" Type="http://schemas.openxmlformats.org/officeDocument/2006/relationships/hyperlink" Target="http://www.bing.com/search?q=TaxMama&amp;form=MSMONY" TargetMode="External"/><Relationship Id="rId4" Type="http://schemas.openxmlformats.org/officeDocument/2006/relationships/webSettings" Target="webSettings.xml"/><Relationship Id="rId9" Type="http://schemas.openxmlformats.org/officeDocument/2006/relationships/hyperlink" Target="http://money.msn.com/credit-rating/your-credit-score.asp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877</Words>
  <Characters>5002</Characters>
  <Application>Microsoft Office Word</Application>
  <DocSecurity>0</DocSecurity>
  <Lines>41</Lines>
  <Paragraphs>11</Paragraphs>
  <ScaleCrop>false</ScaleCrop>
  <Company>l</Company>
  <LinksUpToDate>false</LinksUpToDate>
  <CharactersWithSpaces>5868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2013-03-27T17:22:00Z</dcterms:created>
  <dcterms:modified xsi:type="dcterms:W3CDTF">2013-03-27T17:22:00Z</dcterms:modified>
</cp:coreProperties>
</file>