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E4" w:rsidRPr="001E55E8" w:rsidRDefault="001E55E8" w:rsidP="001E55E8">
      <w:pPr>
        <w:spacing w:after="0"/>
        <w:jc w:val="center"/>
        <w:rPr>
          <w:b/>
          <w:sz w:val="24"/>
          <w:szCs w:val="24"/>
        </w:rPr>
      </w:pPr>
      <w:bookmarkStart w:id="0" w:name="_GoBack"/>
      <w:bookmarkEnd w:id="0"/>
      <w:r w:rsidRPr="001E55E8">
        <w:rPr>
          <w:b/>
          <w:sz w:val="24"/>
          <w:szCs w:val="24"/>
        </w:rPr>
        <w:t>Business Law</w:t>
      </w:r>
    </w:p>
    <w:p w:rsidR="001E55E8" w:rsidRPr="001E55E8" w:rsidRDefault="00F517D9" w:rsidP="001E55E8">
      <w:pPr>
        <w:spacing w:after="0"/>
        <w:jc w:val="center"/>
        <w:rPr>
          <w:b/>
          <w:sz w:val="24"/>
          <w:szCs w:val="24"/>
        </w:rPr>
      </w:pPr>
      <w:r>
        <w:rPr>
          <w:b/>
          <w:sz w:val="24"/>
          <w:szCs w:val="24"/>
        </w:rPr>
        <w:t>Case Law</w:t>
      </w:r>
    </w:p>
    <w:p w:rsidR="001E55E8" w:rsidRDefault="0034783B" w:rsidP="001E55E8">
      <w:pPr>
        <w:spacing w:after="0"/>
        <w:jc w:val="center"/>
        <w:rPr>
          <w:sz w:val="24"/>
          <w:szCs w:val="24"/>
        </w:rPr>
      </w:pPr>
      <w:r>
        <w:rPr>
          <w:b/>
          <w:sz w:val="24"/>
          <w:szCs w:val="24"/>
        </w:rPr>
        <w:t>Personal Property and Bailments</w:t>
      </w:r>
    </w:p>
    <w:p w:rsidR="001E55E8" w:rsidRDefault="001E55E8" w:rsidP="001E55E8">
      <w:pPr>
        <w:spacing w:after="0"/>
        <w:jc w:val="center"/>
        <w:rPr>
          <w:sz w:val="24"/>
          <w:szCs w:val="24"/>
        </w:rPr>
      </w:pPr>
    </w:p>
    <w:p w:rsidR="001E55E8" w:rsidRDefault="001E55E8" w:rsidP="001E55E8">
      <w:pPr>
        <w:spacing w:after="0"/>
        <w:rPr>
          <w:sz w:val="24"/>
          <w:szCs w:val="24"/>
        </w:rPr>
      </w:pPr>
      <w:r w:rsidRPr="008C06DF">
        <w:rPr>
          <w:b/>
          <w:sz w:val="24"/>
          <w:szCs w:val="24"/>
        </w:rPr>
        <w:t>DIRECTIONS</w:t>
      </w:r>
      <w:r>
        <w:rPr>
          <w:sz w:val="24"/>
          <w:szCs w:val="24"/>
        </w:rPr>
        <w:t xml:space="preserve">:  </w:t>
      </w:r>
      <w:r>
        <w:rPr>
          <w:sz w:val="24"/>
          <w:szCs w:val="24"/>
        </w:rPr>
        <w:tab/>
      </w:r>
      <w:r w:rsidR="00BE0F21">
        <w:rPr>
          <w:sz w:val="24"/>
          <w:szCs w:val="24"/>
        </w:rPr>
        <w:t>In each of the following hypothetical cases, make a decision and give an explanation pertaining to the facts given</w:t>
      </w:r>
      <w:r w:rsidR="00335BA3">
        <w:rPr>
          <w:sz w:val="24"/>
          <w:szCs w:val="24"/>
        </w:rPr>
        <w:t>.  List the page number where you found your answer.</w:t>
      </w:r>
    </w:p>
    <w:p w:rsidR="001E55E8" w:rsidRDefault="001E55E8" w:rsidP="001E55E8">
      <w:pPr>
        <w:spacing w:after="0"/>
        <w:rPr>
          <w:sz w:val="24"/>
          <w:szCs w:val="24"/>
        </w:rPr>
      </w:pPr>
    </w:p>
    <w:p w:rsidR="001E55E8" w:rsidRDefault="0034783B" w:rsidP="001E55E8">
      <w:pPr>
        <w:pStyle w:val="ListParagraph"/>
        <w:numPr>
          <w:ilvl w:val="0"/>
          <w:numId w:val="1"/>
        </w:numPr>
        <w:spacing w:after="0"/>
        <w:rPr>
          <w:sz w:val="24"/>
          <w:szCs w:val="24"/>
        </w:rPr>
      </w:pPr>
      <w:r>
        <w:rPr>
          <w:sz w:val="24"/>
          <w:szCs w:val="24"/>
        </w:rPr>
        <w:t xml:space="preserve">Duane Wade sees his neighbor, </w:t>
      </w:r>
      <w:r w:rsidR="00D15DB7">
        <w:rPr>
          <w:sz w:val="24"/>
          <w:szCs w:val="24"/>
        </w:rPr>
        <w:t>Shaquille</w:t>
      </w:r>
      <w:r>
        <w:rPr>
          <w:sz w:val="24"/>
          <w:szCs w:val="24"/>
        </w:rPr>
        <w:t xml:space="preserve"> O’Neil, trimming h</w:t>
      </w:r>
      <w:r w:rsidR="00D15DB7">
        <w:rPr>
          <w:sz w:val="24"/>
          <w:szCs w:val="24"/>
        </w:rPr>
        <w:t>is</w:t>
      </w:r>
      <w:r>
        <w:rPr>
          <w:sz w:val="24"/>
          <w:szCs w:val="24"/>
        </w:rPr>
        <w:t xml:space="preserve"> hedge by hand.  Wade takes his power trimmer over and says, “I will let you use my power trimmer if you will trim my side of the hedge also.” O’Neil accepts. </w:t>
      </w:r>
      <w:r w:rsidR="00BE0F21" w:rsidRPr="000C7539">
        <w:rPr>
          <w:sz w:val="24"/>
          <w:szCs w:val="24"/>
        </w:rPr>
        <w:t xml:space="preserve"> </w:t>
      </w:r>
      <w:r>
        <w:rPr>
          <w:sz w:val="24"/>
          <w:szCs w:val="24"/>
        </w:rPr>
        <w:t xml:space="preserve">Is there a bailment? </w:t>
      </w:r>
      <w:r w:rsidR="006340D5">
        <w:rPr>
          <w:sz w:val="24"/>
          <w:szCs w:val="24"/>
        </w:rPr>
        <w:t xml:space="preserve">Is there a contract? </w:t>
      </w:r>
      <w:r>
        <w:rPr>
          <w:sz w:val="24"/>
          <w:szCs w:val="24"/>
        </w:rPr>
        <w:t>Explain your answer</w:t>
      </w:r>
      <w:r w:rsidR="003F7E38">
        <w:rPr>
          <w:sz w:val="24"/>
          <w:szCs w:val="24"/>
        </w:rPr>
        <w:t>.</w:t>
      </w:r>
      <w:r w:rsidR="00335BA3">
        <w:rPr>
          <w:sz w:val="24"/>
          <w:szCs w:val="24"/>
        </w:rPr>
        <w:t xml:space="preserve"> Page # _______</w:t>
      </w:r>
    </w:p>
    <w:p w:rsidR="003F7E38" w:rsidRPr="000C7539" w:rsidRDefault="00AA6F61" w:rsidP="003F7E38">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p w:rsidR="001E55E8" w:rsidRPr="0034783B" w:rsidRDefault="0034783B" w:rsidP="0034783B">
      <w:pPr>
        <w:pStyle w:val="ListParagraph"/>
        <w:numPr>
          <w:ilvl w:val="0"/>
          <w:numId w:val="1"/>
        </w:numPr>
        <w:spacing w:after="0"/>
        <w:rPr>
          <w:sz w:val="24"/>
          <w:szCs w:val="24"/>
        </w:rPr>
      </w:pPr>
      <w:r>
        <w:rPr>
          <w:sz w:val="24"/>
          <w:szCs w:val="24"/>
        </w:rPr>
        <w:t xml:space="preserve">Bridget </w:t>
      </w:r>
      <w:proofErr w:type="spellStart"/>
      <w:r>
        <w:rPr>
          <w:sz w:val="24"/>
          <w:szCs w:val="24"/>
        </w:rPr>
        <w:t>Lebel</w:t>
      </w:r>
      <w:proofErr w:type="spellEnd"/>
      <w:r>
        <w:rPr>
          <w:sz w:val="24"/>
          <w:szCs w:val="24"/>
        </w:rPr>
        <w:t xml:space="preserve"> rents a power saw from Lane Roberts Hardware. She leaves it out in the rain, and it is badly damaged. Does she have to pay for the damages?</w:t>
      </w:r>
      <w:r w:rsidR="004F0D26" w:rsidRPr="000C7539">
        <w:rPr>
          <w:sz w:val="24"/>
          <w:szCs w:val="24"/>
        </w:rPr>
        <w:t xml:space="preserve">  Explain your answer.</w:t>
      </w:r>
      <w:r w:rsidR="00335BA3">
        <w:rPr>
          <w:sz w:val="24"/>
          <w:szCs w:val="24"/>
        </w:rPr>
        <w:t xml:space="preserve">  </w:t>
      </w:r>
      <w:r w:rsidR="00335BA3" w:rsidRPr="0034783B">
        <w:rPr>
          <w:sz w:val="24"/>
          <w:szCs w:val="24"/>
        </w:rPr>
        <w:t>Page # _______</w:t>
      </w:r>
    </w:p>
    <w:p w:rsidR="003F7E38" w:rsidRPr="000C7539" w:rsidRDefault="00AA6F61" w:rsidP="003F7E38">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p w:rsidR="001E55E8" w:rsidRDefault="0034783B" w:rsidP="001E55E8">
      <w:pPr>
        <w:pStyle w:val="ListParagraph"/>
        <w:numPr>
          <w:ilvl w:val="0"/>
          <w:numId w:val="1"/>
        </w:numPr>
        <w:spacing w:after="0"/>
        <w:rPr>
          <w:sz w:val="24"/>
          <w:szCs w:val="24"/>
        </w:rPr>
      </w:pPr>
      <w:r>
        <w:rPr>
          <w:sz w:val="24"/>
          <w:szCs w:val="24"/>
        </w:rPr>
        <w:t>Merchandise shipped by Brock Hedrick is destroyed in a train crash.  The railroad company was not negligent. May Hedrick collect damages from the carrier?</w:t>
      </w:r>
      <w:r w:rsidR="004F0D26" w:rsidRPr="000C7539">
        <w:rPr>
          <w:sz w:val="24"/>
          <w:szCs w:val="24"/>
        </w:rPr>
        <w:t xml:space="preserve">  Exp</w:t>
      </w:r>
      <w:r w:rsidR="000C7539">
        <w:rPr>
          <w:sz w:val="24"/>
          <w:szCs w:val="24"/>
        </w:rPr>
        <w:t>l</w:t>
      </w:r>
      <w:r w:rsidR="004F0D26" w:rsidRPr="000C7539">
        <w:rPr>
          <w:sz w:val="24"/>
          <w:szCs w:val="24"/>
        </w:rPr>
        <w:t>ain your answer.</w:t>
      </w:r>
      <w:r w:rsidR="00335BA3">
        <w:rPr>
          <w:sz w:val="24"/>
          <w:szCs w:val="24"/>
        </w:rPr>
        <w:t xml:space="preserve"> Page # _______</w:t>
      </w:r>
    </w:p>
    <w:p w:rsidR="00200A9F" w:rsidRPr="000C7539" w:rsidRDefault="00D96FEB" w:rsidP="00200A9F">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p w:rsidR="0034783B" w:rsidRDefault="00B055F3" w:rsidP="004F006E">
      <w:pPr>
        <w:pStyle w:val="ListParagraph"/>
        <w:numPr>
          <w:ilvl w:val="0"/>
          <w:numId w:val="1"/>
        </w:numPr>
        <w:spacing w:after="0"/>
        <w:rPr>
          <w:sz w:val="24"/>
          <w:szCs w:val="24"/>
        </w:rPr>
      </w:pPr>
      <w:r>
        <w:rPr>
          <w:sz w:val="24"/>
          <w:szCs w:val="24"/>
        </w:rPr>
        <w:t>Tasha Viner</w:t>
      </w:r>
      <w:r w:rsidR="0034783B">
        <w:rPr>
          <w:sz w:val="24"/>
          <w:szCs w:val="24"/>
        </w:rPr>
        <w:t xml:space="preserve"> is intoxicated when she enters a railroad station and wants to buy a ticket to board the train. Must the carrier accept her as a passenger?</w:t>
      </w:r>
      <w:r w:rsidR="00D96FEB">
        <w:rPr>
          <w:sz w:val="24"/>
          <w:szCs w:val="24"/>
        </w:rPr>
        <w:t xml:space="preserve"> </w:t>
      </w:r>
      <w:r w:rsidR="002D76DA" w:rsidRPr="000C7539">
        <w:rPr>
          <w:sz w:val="24"/>
          <w:szCs w:val="24"/>
        </w:rPr>
        <w:t xml:space="preserve">  Explain your answer.</w:t>
      </w:r>
      <w:r w:rsidR="00335BA3">
        <w:rPr>
          <w:sz w:val="24"/>
          <w:szCs w:val="24"/>
        </w:rPr>
        <w:t xml:space="preserve"> </w:t>
      </w:r>
    </w:p>
    <w:p w:rsidR="001E55E8" w:rsidRPr="004F006E" w:rsidRDefault="00335BA3" w:rsidP="0034783B">
      <w:pPr>
        <w:pStyle w:val="ListParagraph"/>
        <w:spacing w:after="0"/>
        <w:rPr>
          <w:sz w:val="24"/>
          <w:szCs w:val="24"/>
        </w:rPr>
      </w:pPr>
      <w:r w:rsidRPr="004F006E">
        <w:rPr>
          <w:sz w:val="24"/>
          <w:szCs w:val="24"/>
        </w:rPr>
        <w:t>Page # _______</w:t>
      </w:r>
    </w:p>
    <w:p w:rsidR="00200A9F" w:rsidRPr="000C7539" w:rsidRDefault="00D96FEB" w:rsidP="00200A9F">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783B" w:rsidRDefault="0034783B" w:rsidP="0034783B">
      <w:pPr>
        <w:pStyle w:val="ListParagraph"/>
        <w:spacing w:after="0"/>
        <w:rPr>
          <w:b/>
        </w:rPr>
      </w:pPr>
    </w:p>
    <w:p w:rsidR="0034783B" w:rsidRDefault="0034783B" w:rsidP="0034783B">
      <w:pPr>
        <w:pStyle w:val="ListParagraph"/>
        <w:spacing w:after="0"/>
        <w:rPr>
          <w:b/>
        </w:rPr>
      </w:pPr>
    </w:p>
    <w:p w:rsidR="0034783B" w:rsidRDefault="0034783B" w:rsidP="0034783B">
      <w:pPr>
        <w:pStyle w:val="ListParagraph"/>
        <w:spacing w:after="0"/>
        <w:rPr>
          <w:b/>
        </w:rPr>
      </w:pPr>
    </w:p>
    <w:p w:rsidR="0034783B" w:rsidRDefault="0034783B" w:rsidP="0034783B">
      <w:pPr>
        <w:pStyle w:val="ListParagraph"/>
        <w:spacing w:after="0"/>
      </w:pPr>
      <w:r w:rsidRPr="00644D18">
        <w:rPr>
          <w:b/>
        </w:rPr>
        <w:t>DIRECTIONS</w:t>
      </w:r>
      <w:r>
        <w:t>:  In each of the following real-life cases, make a decision and give an explanation pertaining to the facts given.</w:t>
      </w:r>
    </w:p>
    <w:p w:rsidR="00200A9F" w:rsidRPr="00FF2CED" w:rsidRDefault="00200A9F" w:rsidP="00FF2CED">
      <w:pPr>
        <w:spacing w:after="0"/>
        <w:rPr>
          <w:sz w:val="24"/>
          <w:szCs w:val="24"/>
        </w:rPr>
      </w:pPr>
    </w:p>
    <w:p w:rsidR="001E55E8" w:rsidRDefault="0034783B" w:rsidP="001E55E8">
      <w:pPr>
        <w:pStyle w:val="ListParagraph"/>
        <w:numPr>
          <w:ilvl w:val="0"/>
          <w:numId w:val="1"/>
        </w:numPr>
        <w:spacing w:after="0"/>
        <w:rPr>
          <w:sz w:val="24"/>
          <w:szCs w:val="24"/>
        </w:rPr>
      </w:pPr>
      <w:r>
        <w:rPr>
          <w:sz w:val="24"/>
          <w:szCs w:val="24"/>
        </w:rPr>
        <w:t>The plaintiff parked his car in the defendant’s parking lot in the morning, in a space designated by the attendant. He paid a fee to park all day, locked</w:t>
      </w:r>
      <w:r w:rsidR="001A6EE8">
        <w:rPr>
          <w:sz w:val="24"/>
          <w:szCs w:val="24"/>
        </w:rPr>
        <w:t xml:space="preserve"> </w:t>
      </w:r>
      <w:r>
        <w:rPr>
          <w:sz w:val="24"/>
          <w:szCs w:val="24"/>
        </w:rPr>
        <w:t xml:space="preserve">the car, and took the keys.  When he returned </w:t>
      </w:r>
      <w:r w:rsidR="001A6EE8">
        <w:rPr>
          <w:sz w:val="24"/>
          <w:szCs w:val="24"/>
        </w:rPr>
        <w:t>that evening, he found that the car was stolen. He sued, claiming the transaction was a bailment.  The defendant argued that the transaction was not a bailment but a rental space, and the defendant did not have a duty to protect the plaintiff’s car. How would you decide?</w:t>
      </w:r>
      <w:r w:rsidR="002D76DA" w:rsidRPr="000C7539">
        <w:rPr>
          <w:sz w:val="24"/>
          <w:szCs w:val="24"/>
        </w:rPr>
        <w:t xml:space="preserve">  Explain your answer.</w:t>
      </w:r>
      <w:r w:rsidR="00335BA3">
        <w:rPr>
          <w:sz w:val="24"/>
          <w:szCs w:val="24"/>
        </w:rPr>
        <w:t xml:space="preserve"> Page # _______</w:t>
      </w:r>
    </w:p>
    <w:p w:rsidR="001A6EE8" w:rsidRPr="00E65C60" w:rsidRDefault="001A6EE8" w:rsidP="001A6EE8">
      <w:pPr>
        <w:pStyle w:val="ListParagraph"/>
        <w:spacing w:after="0"/>
        <w:rPr>
          <w:sz w:val="24"/>
          <w:szCs w:val="24"/>
          <w:lang w:val="de-DE"/>
        </w:rPr>
      </w:pPr>
      <w:r w:rsidRPr="00E65C60">
        <w:rPr>
          <w:i/>
          <w:sz w:val="24"/>
          <w:szCs w:val="24"/>
          <w:lang w:val="de-DE"/>
        </w:rPr>
        <w:t>Sewall v. Fitz-Inn Auto Parks, Inc</w:t>
      </w:r>
      <w:r w:rsidRPr="00E65C60">
        <w:rPr>
          <w:sz w:val="24"/>
          <w:szCs w:val="24"/>
          <w:lang w:val="de-DE"/>
        </w:rPr>
        <w:t>., 330 N.E.2d 853 (MA).</w:t>
      </w:r>
    </w:p>
    <w:p w:rsidR="001E55E8" w:rsidRDefault="001E55E8" w:rsidP="001E55E8">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76DA" w:rsidRDefault="002D76DA" w:rsidP="001E55E8">
      <w:pPr>
        <w:pStyle w:val="ListParagraph"/>
        <w:spacing w:after="0"/>
        <w:rPr>
          <w:sz w:val="24"/>
          <w:szCs w:val="24"/>
        </w:rPr>
      </w:pPr>
    </w:p>
    <w:p w:rsidR="002274BB" w:rsidRDefault="001A6EE8" w:rsidP="001A6EE8">
      <w:pPr>
        <w:pStyle w:val="ListParagraph"/>
        <w:numPr>
          <w:ilvl w:val="0"/>
          <w:numId w:val="1"/>
        </w:numPr>
        <w:spacing w:after="0"/>
        <w:rPr>
          <w:sz w:val="24"/>
          <w:szCs w:val="24"/>
        </w:rPr>
      </w:pPr>
      <w:r>
        <w:rPr>
          <w:sz w:val="24"/>
          <w:szCs w:val="24"/>
        </w:rPr>
        <w:t xml:space="preserve">The </w:t>
      </w:r>
      <w:proofErr w:type="spellStart"/>
      <w:r>
        <w:rPr>
          <w:sz w:val="24"/>
          <w:szCs w:val="24"/>
        </w:rPr>
        <w:t>Ridgely</w:t>
      </w:r>
      <w:proofErr w:type="spellEnd"/>
      <w:r>
        <w:rPr>
          <w:sz w:val="24"/>
          <w:szCs w:val="24"/>
        </w:rPr>
        <w:t xml:space="preserve"> Operating Company operated an apartment hotel, accepting both transient guest and permanent residents. White rented an apartment on a long-term basis and moved in. After unpacking his trunk, he placed it in the hall to be taken to a storage room by the porter. The trunk disappeared. White contended that the company had absolute liability for the loss. Do you think this was correct?</w:t>
      </w:r>
      <w:r w:rsidR="002D76DA" w:rsidRPr="000C7539">
        <w:rPr>
          <w:sz w:val="24"/>
          <w:szCs w:val="24"/>
        </w:rPr>
        <w:t xml:space="preserve">  Explain your Answer.</w:t>
      </w:r>
      <w:r>
        <w:rPr>
          <w:sz w:val="24"/>
          <w:szCs w:val="24"/>
        </w:rPr>
        <w:t xml:space="preserve"> </w:t>
      </w:r>
    </w:p>
    <w:p w:rsidR="001E55E8" w:rsidRPr="001A6EE8" w:rsidRDefault="00335BA3" w:rsidP="002274BB">
      <w:pPr>
        <w:pStyle w:val="ListParagraph"/>
        <w:spacing w:after="0"/>
        <w:rPr>
          <w:sz w:val="24"/>
          <w:szCs w:val="24"/>
        </w:rPr>
      </w:pPr>
      <w:r w:rsidRPr="001A6EE8">
        <w:rPr>
          <w:sz w:val="24"/>
          <w:szCs w:val="24"/>
        </w:rPr>
        <w:t>Page # _______</w:t>
      </w:r>
      <w:r w:rsidR="002274BB">
        <w:rPr>
          <w:sz w:val="24"/>
          <w:szCs w:val="24"/>
        </w:rPr>
        <w:t xml:space="preserve">  </w:t>
      </w:r>
      <w:proofErr w:type="spellStart"/>
      <w:r w:rsidR="002274BB" w:rsidRPr="001A6EE8">
        <w:rPr>
          <w:i/>
          <w:sz w:val="24"/>
          <w:szCs w:val="24"/>
        </w:rPr>
        <w:t>Ridgely</w:t>
      </w:r>
      <w:proofErr w:type="spellEnd"/>
      <w:r w:rsidR="002274BB" w:rsidRPr="001A6EE8">
        <w:rPr>
          <w:i/>
          <w:sz w:val="24"/>
          <w:szCs w:val="24"/>
        </w:rPr>
        <w:t xml:space="preserve"> Operation Co. v. White</w:t>
      </w:r>
      <w:r w:rsidR="002274BB">
        <w:rPr>
          <w:sz w:val="24"/>
          <w:szCs w:val="24"/>
        </w:rPr>
        <w:t xml:space="preserve">, 150 So. 693 (AL).  </w:t>
      </w:r>
    </w:p>
    <w:p w:rsidR="001E55E8" w:rsidRDefault="001E55E8" w:rsidP="001E55E8">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p w:rsidR="001E55E8" w:rsidRPr="000C7539" w:rsidRDefault="001A6EE8" w:rsidP="001E55E8">
      <w:pPr>
        <w:pStyle w:val="ListParagraph"/>
        <w:numPr>
          <w:ilvl w:val="0"/>
          <w:numId w:val="1"/>
        </w:numPr>
        <w:spacing w:after="0"/>
        <w:rPr>
          <w:sz w:val="24"/>
          <w:szCs w:val="24"/>
        </w:rPr>
      </w:pPr>
      <w:r>
        <w:rPr>
          <w:sz w:val="24"/>
          <w:szCs w:val="24"/>
        </w:rPr>
        <w:t xml:space="preserve">At the </w:t>
      </w:r>
      <w:r w:rsidR="002274BB">
        <w:rPr>
          <w:sz w:val="24"/>
          <w:szCs w:val="24"/>
        </w:rPr>
        <w:t>railroad station</w:t>
      </w:r>
      <w:r>
        <w:rPr>
          <w:sz w:val="24"/>
          <w:szCs w:val="24"/>
        </w:rPr>
        <w:t>, the plaintiff gave his suitcase to a porter employed by the defendant hotel. The porter customarily met the train and carried guest’s baggage to the hotel. The plaintiff had been a guest at the hotel many times, but this time intended o</w:t>
      </w:r>
      <w:r w:rsidR="00FB06F4">
        <w:rPr>
          <w:sz w:val="24"/>
          <w:szCs w:val="24"/>
        </w:rPr>
        <w:t>n</w:t>
      </w:r>
      <w:r>
        <w:rPr>
          <w:sz w:val="24"/>
          <w:szCs w:val="24"/>
        </w:rPr>
        <w:t>ly to have his bag taken to the hotel.  He later decided to register at the hotel and asked for his bag. The bag had disappeared. The plaintiff contended that he became a guest as soon as the porter took his bag and that the hotel was liable for the loss. Was his contention correct?</w:t>
      </w:r>
      <w:r w:rsidR="002D76DA" w:rsidRPr="000C7539">
        <w:rPr>
          <w:sz w:val="24"/>
          <w:szCs w:val="24"/>
        </w:rPr>
        <w:t xml:space="preserve">  Explain your answer.</w:t>
      </w:r>
      <w:r w:rsidR="00335BA3">
        <w:rPr>
          <w:sz w:val="24"/>
          <w:szCs w:val="24"/>
        </w:rPr>
        <w:t xml:space="preserve"> Page # _______</w:t>
      </w:r>
      <w:r w:rsidR="002274BB">
        <w:rPr>
          <w:sz w:val="24"/>
          <w:szCs w:val="24"/>
        </w:rPr>
        <w:t xml:space="preserve"> </w:t>
      </w:r>
      <w:r w:rsidR="002274BB" w:rsidRPr="002274BB">
        <w:rPr>
          <w:i/>
          <w:sz w:val="24"/>
          <w:szCs w:val="24"/>
        </w:rPr>
        <w:t>Parker v. Dixon et al</w:t>
      </w:r>
      <w:r w:rsidR="002274BB">
        <w:rPr>
          <w:sz w:val="24"/>
          <w:szCs w:val="24"/>
        </w:rPr>
        <w:t>., 157 N.W. 583 (MN)</w:t>
      </w:r>
    </w:p>
    <w:p w:rsidR="001E55E8" w:rsidRDefault="001E55E8" w:rsidP="001E55E8">
      <w:pPr>
        <w:pStyle w:val="ListParagraph"/>
        <w:spacing w:after="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55E8" w:rsidRDefault="001E55E8" w:rsidP="001E55E8">
      <w:pPr>
        <w:spacing w:after="0"/>
        <w:rPr>
          <w:sz w:val="24"/>
          <w:szCs w:val="24"/>
        </w:rPr>
      </w:pPr>
    </w:p>
    <w:sectPr w:rsidR="001E55E8" w:rsidSect="00DB7819">
      <w:footerReference w:type="default" r:id="rId11"/>
      <w:pgSz w:w="12240" w:h="15840"/>
      <w:pgMar w:top="720" w:right="1440" w:bottom="72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72B" w:rsidRDefault="0041172B" w:rsidP="00C461B0">
      <w:pPr>
        <w:spacing w:after="0" w:line="240" w:lineRule="auto"/>
      </w:pPr>
      <w:r>
        <w:separator/>
      </w:r>
    </w:p>
  </w:endnote>
  <w:endnote w:type="continuationSeparator" w:id="0">
    <w:p w:rsidR="0041172B" w:rsidRDefault="0041172B" w:rsidP="00C4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54407"/>
      <w:docPartObj>
        <w:docPartGallery w:val="Page Numbers (Bottom of Page)"/>
        <w:docPartUnique/>
      </w:docPartObj>
    </w:sdtPr>
    <w:sdtEndPr/>
    <w:sdtContent>
      <w:sdt>
        <w:sdtPr>
          <w:id w:val="565050523"/>
          <w:docPartObj>
            <w:docPartGallery w:val="Page Numbers (Top of Page)"/>
            <w:docPartUnique/>
          </w:docPartObj>
        </w:sdtPr>
        <w:sdtEndPr/>
        <w:sdtContent>
          <w:p w:rsidR="0041172B" w:rsidRDefault="0041172B">
            <w:pPr>
              <w:pStyle w:val="Footer"/>
              <w:jc w:val="right"/>
            </w:pPr>
            <w:r>
              <w:t xml:space="preserve">Page </w:t>
            </w:r>
            <w:r w:rsidR="00F634BA">
              <w:rPr>
                <w:b/>
                <w:sz w:val="24"/>
                <w:szCs w:val="24"/>
              </w:rPr>
              <w:fldChar w:fldCharType="begin"/>
            </w:r>
            <w:r>
              <w:rPr>
                <w:b/>
              </w:rPr>
              <w:instrText xml:space="preserve"> PAGE </w:instrText>
            </w:r>
            <w:r w:rsidR="00F634BA">
              <w:rPr>
                <w:b/>
                <w:sz w:val="24"/>
                <w:szCs w:val="24"/>
              </w:rPr>
              <w:fldChar w:fldCharType="separate"/>
            </w:r>
            <w:r w:rsidR="00E65C60">
              <w:rPr>
                <w:b/>
                <w:noProof/>
              </w:rPr>
              <w:t>1</w:t>
            </w:r>
            <w:r w:rsidR="00F634BA">
              <w:rPr>
                <w:b/>
                <w:sz w:val="24"/>
                <w:szCs w:val="24"/>
              </w:rPr>
              <w:fldChar w:fldCharType="end"/>
            </w:r>
            <w:r>
              <w:t xml:space="preserve"> of </w:t>
            </w:r>
            <w:r w:rsidR="00F634BA">
              <w:rPr>
                <w:b/>
                <w:sz w:val="24"/>
                <w:szCs w:val="24"/>
              </w:rPr>
              <w:fldChar w:fldCharType="begin"/>
            </w:r>
            <w:r>
              <w:rPr>
                <w:b/>
              </w:rPr>
              <w:instrText xml:space="preserve"> NUMPAGES  </w:instrText>
            </w:r>
            <w:r w:rsidR="00F634BA">
              <w:rPr>
                <w:b/>
                <w:sz w:val="24"/>
                <w:szCs w:val="24"/>
              </w:rPr>
              <w:fldChar w:fldCharType="separate"/>
            </w:r>
            <w:r w:rsidR="00E65C60">
              <w:rPr>
                <w:b/>
                <w:noProof/>
              </w:rPr>
              <w:t>2</w:t>
            </w:r>
            <w:r w:rsidR="00F634BA">
              <w:rPr>
                <w:b/>
                <w:sz w:val="24"/>
                <w:szCs w:val="24"/>
              </w:rPr>
              <w:fldChar w:fldCharType="end"/>
            </w:r>
          </w:p>
        </w:sdtContent>
      </w:sdt>
    </w:sdtContent>
  </w:sdt>
  <w:p w:rsidR="0041172B" w:rsidRDefault="00411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72B" w:rsidRDefault="0041172B" w:rsidP="00C461B0">
      <w:pPr>
        <w:spacing w:after="0" w:line="240" w:lineRule="auto"/>
      </w:pPr>
      <w:r>
        <w:separator/>
      </w:r>
    </w:p>
  </w:footnote>
  <w:footnote w:type="continuationSeparator" w:id="0">
    <w:p w:rsidR="0041172B" w:rsidRDefault="0041172B" w:rsidP="00C46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1364"/>
    <w:multiLevelType w:val="hybridMultilevel"/>
    <w:tmpl w:val="51B2A8E4"/>
    <w:lvl w:ilvl="0" w:tplc="51CC68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027D88"/>
    <w:multiLevelType w:val="hybridMultilevel"/>
    <w:tmpl w:val="F6F247D8"/>
    <w:lvl w:ilvl="0" w:tplc="061CDDD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6604F9"/>
    <w:multiLevelType w:val="hybridMultilevel"/>
    <w:tmpl w:val="B77EE862"/>
    <w:lvl w:ilvl="0" w:tplc="72FCB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411C64"/>
    <w:multiLevelType w:val="hybridMultilevel"/>
    <w:tmpl w:val="AC12CF46"/>
    <w:lvl w:ilvl="0" w:tplc="66AC2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B54165"/>
    <w:multiLevelType w:val="hybridMultilevel"/>
    <w:tmpl w:val="970ACF10"/>
    <w:lvl w:ilvl="0" w:tplc="D1DA14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F60BDD"/>
    <w:multiLevelType w:val="hybridMultilevel"/>
    <w:tmpl w:val="C4BCF744"/>
    <w:lvl w:ilvl="0" w:tplc="C3AAE9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EF657F"/>
    <w:multiLevelType w:val="hybridMultilevel"/>
    <w:tmpl w:val="5F00EA96"/>
    <w:lvl w:ilvl="0" w:tplc="D89670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8164A3"/>
    <w:multiLevelType w:val="hybridMultilevel"/>
    <w:tmpl w:val="7E224E5A"/>
    <w:lvl w:ilvl="0" w:tplc="D4BA73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B5158A"/>
    <w:multiLevelType w:val="hybridMultilevel"/>
    <w:tmpl w:val="A0A4407C"/>
    <w:lvl w:ilvl="0" w:tplc="51243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503E55"/>
    <w:multiLevelType w:val="hybridMultilevel"/>
    <w:tmpl w:val="01BA7FA2"/>
    <w:lvl w:ilvl="0" w:tplc="C67C2A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DD34FF9"/>
    <w:multiLevelType w:val="hybridMultilevel"/>
    <w:tmpl w:val="17B8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55748"/>
    <w:multiLevelType w:val="hybridMultilevel"/>
    <w:tmpl w:val="3976F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D4F28"/>
    <w:multiLevelType w:val="hybridMultilevel"/>
    <w:tmpl w:val="B08A15A0"/>
    <w:lvl w:ilvl="0" w:tplc="660EB7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EE71F6"/>
    <w:multiLevelType w:val="hybridMultilevel"/>
    <w:tmpl w:val="90CA21DE"/>
    <w:lvl w:ilvl="0" w:tplc="90847A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6981132"/>
    <w:multiLevelType w:val="hybridMultilevel"/>
    <w:tmpl w:val="22F8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906D6A"/>
    <w:multiLevelType w:val="hybridMultilevel"/>
    <w:tmpl w:val="69D69D90"/>
    <w:lvl w:ilvl="0" w:tplc="B756D1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1"/>
  </w:num>
  <w:num w:numId="3">
    <w:abstractNumId w:val="10"/>
  </w:num>
  <w:num w:numId="4">
    <w:abstractNumId w:val="4"/>
  </w:num>
  <w:num w:numId="5">
    <w:abstractNumId w:val="2"/>
  </w:num>
  <w:num w:numId="6">
    <w:abstractNumId w:val="6"/>
  </w:num>
  <w:num w:numId="7">
    <w:abstractNumId w:val="15"/>
  </w:num>
  <w:num w:numId="8">
    <w:abstractNumId w:val="9"/>
  </w:num>
  <w:num w:numId="9">
    <w:abstractNumId w:val="12"/>
  </w:num>
  <w:num w:numId="10">
    <w:abstractNumId w:val="7"/>
  </w:num>
  <w:num w:numId="11">
    <w:abstractNumId w:val="1"/>
  </w:num>
  <w:num w:numId="12">
    <w:abstractNumId w:val="13"/>
  </w:num>
  <w:num w:numId="13">
    <w:abstractNumId w:val="3"/>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55E8"/>
    <w:rsid w:val="00085116"/>
    <w:rsid w:val="000C7539"/>
    <w:rsid w:val="001A6EE8"/>
    <w:rsid w:val="001E55E8"/>
    <w:rsid w:val="00200A9F"/>
    <w:rsid w:val="002274BB"/>
    <w:rsid w:val="002B3BDB"/>
    <w:rsid w:val="002D76DA"/>
    <w:rsid w:val="00317DD9"/>
    <w:rsid w:val="00335BA3"/>
    <w:rsid w:val="00343F1C"/>
    <w:rsid w:val="0034783B"/>
    <w:rsid w:val="00354D19"/>
    <w:rsid w:val="0036630C"/>
    <w:rsid w:val="00371105"/>
    <w:rsid w:val="003F518A"/>
    <w:rsid w:val="003F7E38"/>
    <w:rsid w:val="0041172B"/>
    <w:rsid w:val="0047246B"/>
    <w:rsid w:val="004F006E"/>
    <w:rsid w:val="004F0D26"/>
    <w:rsid w:val="00585FE4"/>
    <w:rsid w:val="005943E2"/>
    <w:rsid w:val="005C2B7F"/>
    <w:rsid w:val="005D40C8"/>
    <w:rsid w:val="00613682"/>
    <w:rsid w:val="006340D5"/>
    <w:rsid w:val="00713FF8"/>
    <w:rsid w:val="007A3FE5"/>
    <w:rsid w:val="007D3394"/>
    <w:rsid w:val="00832858"/>
    <w:rsid w:val="0084047C"/>
    <w:rsid w:val="0087057D"/>
    <w:rsid w:val="008B5B57"/>
    <w:rsid w:val="008C06DF"/>
    <w:rsid w:val="00903AA1"/>
    <w:rsid w:val="00985224"/>
    <w:rsid w:val="009B4B25"/>
    <w:rsid w:val="009F1067"/>
    <w:rsid w:val="00A156F4"/>
    <w:rsid w:val="00A227E6"/>
    <w:rsid w:val="00AA6F61"/>
    <w:rsid w:val="00B055F3"/>
    <w:rsid w:val="00BB3C0D"/>
    <w:rsid w:val="00BE0F21"/>
    <w:rsid w:val="00C100FB"/>
    <w:rsid w:val="00C41965"/>
    <w:rsid w:val="00C41A66"/>
    <w:rsid w:val="00C41C09"/>
    <w:rsid w:val="00C461B0"/>
    <w:rsid w:val="00C602A3"/>
    <w:rsid w:val="00CC6419"/>
    <w:rsid w:val="00CD4519"/>
    <w:rsid w:val="00CF1A3E"/>
    <w:rsid w:val="00D15DB7"/>
    <w:rsid w:val="00D80439"/>
    <w:rsid w:val="00D96FEB"/>
    <w:rsid w:val="00DB7819"/>
    <w:rsid w:val="00DD4FDF"/>
    <w:rsid w:val="00E65C60"/>
    <w:rsid w:val="00E92944"/>
    <w:rsid w:val="00F2657D"/>
    <w:rsid w:val="00F36F93"/>
    <w:rsid w:val="00F517D9"/>
    <w:rsid w:val="00F634BA"/>
    <w:rsid w:val="00FB06F4"/>
    <w:rsid w:val="00FF2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5E8"/>
    <w:pPr>
      <w:ind w:left="720"/>
      <w:contextualSpacing/>
    </w:pPr>
  </w:style>
  <w:style w:type="paragraph" w:styleId="BalloonText">
    <w:name w:val="Balloon Text"/>
    <w:basedOn w:val="Normal"/>
    <w:link w:val="BalloonTextChar"/>
    <w:uiPriority w:val="99"/>
    <w:semiHidden/>
    <w:unhideWhenUsed/>
    <w:rsid w:val="005C2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7F"/>
    <w:rPr>
      <w:rFonts w:ascii="Tahoma" w:hAnsi="Tahoma" w:cs="Tahoma"/>
      <w:sz w:val="16"/>
      <w:szCs w:val="16"/>
    </w:rPr>
  </w:style>
  <w:style w:type="paragraph" w:styleId="Header">
    <w:name w:val="header"/>
    <w:basedOn w:val="Normal"/>
    <w:link w:val="HeaderChar"/>
    <w:uiPriority w:val="99"/>
    <w:semiHidden/>
    <w:unhideWhenUsed/>
    <w:rsid w:val="00C461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1B0"/>
  </w:style>
  <w:style w:type="paragraph" w:styleId="Footer">
    <w:name w:val="footer"/>
    <w:basedOn w:val="Normal"/>
    <w:link w:val="FooterChar"/>
    <w:uiPriority w:val="99"/>
    <w:unhideWhenUsed/>
    <w:rsid w:val="00C46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4819C59-E600-486A-865E-B5DC5EE27EA3}">
  <ds:schemaRef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196832D-1DFA-4100-9BF9-5772DE32E016}">
  <ds:schemaRefs>
    <ds:schemaRef ds:uri="http://schemas.microsoft.com/sharepoint/v3/contenttype/forms"/>
  </ds:schemaRefs>
</ds:datastoreItem>
</file>

<file path=customXml/itemProps3.xml><?xml version="1.0" encoding="utf-8"?>
<ds:datastoreItem xmlns:ds="http://schemas.openxmlformats.org/officeDocument/2006/customXml" ds:itemID="{9B458A62-9C79-4BFA-990A-6DFCF0347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cp:lastPrinted>2011-11-09T15:22:00Z</cp:lastPrinted>
  <dcterms:created xsi:type="dcterms:W3CDTF">2012-06-28T18:56:00Z</dcterms:created>
  <dcterms:modified xsi:type="dcterms:W3CDTF">2012-06-28T18:56:00Z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