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</w:p>
    <w:p w:rsidR="00201367" w:rsidRDefault="004B2B1A" w:rsidP="004D60BB">
      <w:pPr>
        <w:jc w:val="center"/>
      </w:pPr>
      <w:r>
        <w:t>Personal Property</w:t>
      </w:r>
    </w:p>
    <w:p w:rsidR="00201367" w:rsidRPr="00201367" w:rsidRDefault="00B611F8" w:rsidP="00FC2D78">
      <w:pPr>
        <w:jc w:val="center"/>
        <w:rPr>
          <w:b/>
        </w:rPr>
      </w:pPr>
      <w:r>
        <w:rPr>
          <w:b/>
        </w:rPr>
        <w:t>47</w:t>
      </w:r>
      <w:r w:rsidR="00133AF6">
        <w:rPr>
          <w:b/>
        </w:rPr>
        <w:t xml:space="preserve"> 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</w:p>
    <w:p w:rsidR="00201367" w:rsidRDefault="00201367" w:rsidP="00FC2D78">
      <w:pPr>
        <w:jc w:val="center"/>
      </w:pPr>
    </w:p>
    <w:p w:rsidR="00B4674B" w:rsidRDefault="004B2B1A" w:rsidP="00D51A38">
      <w:pPr>
        <w:pStyle w:val="ListParagraph"/>
        <w:numPr>
          <w:ilvl w:val="0"/>
          <w:numId w:val="1"/>
        </w:numPr>
      </w:pPr>
      <w:r>
        <w:t xml:space="preserve">How </w:t>
      </w:r>
      <w:r w:rsidR="00365534">
        <w:t>most property is</w:t>
      </w:r>
      <w:r>
        <w:t xml:space="preserve"> acquired (3)</w:t>
      </w:r>
      <w:r w:rsidR="00C90D6F">
        <w:t xml:space="preserve"> Page 184</w:t>
      </w:r>
    </w:p>
    <w:p w:rsidR="00C90D6F" w:rsidRDefault="00C90D6F" w:rsidP="00201367"/>
    <w:p w:rsidR="00201367" w:rsidRPr="00526A0B" w:rsidRDefault="00C90D6F" w:rsidP="00201367">
      <w:pPr>
        <w:rPr>
          <w:b/>
          <w:i/>
        </w:rPr>
      </w:pPr>
      <w:r w:rsidRPr="00526A0B">
        <w:rPr>
          <w:b/>
          <w:i/>
        </w:rPr>
        <w:t>Most personal property is acquired by purchase, gift, or inheritance.</w:t>
      </w:r>
    </w:p>
    <w:p w:rsidR="00201367" w:rsidRPr="00526A0B" w:rsidRDefault="00201367" w:rsidP="00201367"/>
    <w:p w:rsidR="00201367" w:rsidRDefault="004B2B1A" w:rsidP="00D51A38">
      <w:pPr>
        <w:pStyle w:val="ListParagraph"/>
        <w:numPr>
          <w:ilvl w:val="0"/>
          <w:numId w:val="1"/>
        </w:numPr>
      </w:pPr>
      <w:r>
        <w:t>Three requirements for gifting personal Property (3)</w:t>
      </w:r>
      <w:r w:rsidR="002B39A3">
        <w:t xml:space="preserve"> </w:t>
      </w:r>
      <w:r w:rsidR="0007765A">
        <w:t>Page 185</w:t>
      </w:r>
    </w:p>
    <w:p w:rsidR="00C90D6F" w:rsidRDefault="00C90D6F" w:rsidP="00201367"/>
    <w:p w:rsidR="003903D6" w:rsidRPr="00526A0B" w:rsidRDefault="00C90D6F" w:rsidP="00201367">
      <w:pPr>
        <w:rPr>
          <w:b/>
          <w:i/>
        </w:rPr>
      </w:pPr>
      <w:r w:rsidRPr="00526A0B">
        <w:rPr>
          <w:b/>
          <w:i/>
        </w:rPr>
        <w:t xml:space="preserve">Three requirements of gifting personal property are: </w:t>
      </w:r>
    </w:p>
    <w:p w:rsidR="00C90D6F" w:rsidRPr="00526A0B" w:rsidRDefault="00C90D6F" w:rsidP="00201367">
      <w:pPr>
        <w:rPr>
          <w:b/>
          <w:i/>
        </w:rPr>
      </w:pPr>
      <w:r w:rsidRPr="00526A0B">
        <w:rPr>
          <w:b/>
          <w:i/>
        </w:rPr>
        <w:tab/>
        <w:t>The donor must intend to make the gift.</w:t>
      </w:r>
    </w:p>
    <w:p w:rsidR="00B11F64" w:rsidRPr="00526A0B" w:rsidRDefault="00C90D6F" w:rsidP="00201367">
      <w:pPr>
        <w:rPr>
          <w:b/>
          <w:i/>
        </w:rPr>
      </w:pPr>
      <w:r w:rsidRPr="00526A0B">
        <w:rPr>
          <w:b/>
          <w:i/>
        </w:rPr>
        <w:tab/>
        <w:t>The gift must be delivered.</w:t>
      </w:r>
    </w:p>
    <w:p w:rsidR="00C90D6F" w:rsidRPr="00526A0B" w:rsidRDefault="00C90D6F" w:rsidP="00C90D6F">
      <w:pPr>
        <w:ind w:firstLine="720"/>
        <w:rPr>
          <w:b/>
          <w:i/>
        </w:rPr>
      </w:pPr>
      <w:r w:rsidRPr="00526A0B">
        <w:rPr>
          <w:b/>
          <w:i/>
        </w:rPr>
        <w:t>The done must accept the gift.</w:t>
      </w:r>
    </w:p>
    <w:p w:rsidR="00C90D6F" w:rsidRDefault="00C90D6F" w:rsidP="00201367"/>
    <w:p w:rsidR="00201367" w:rsidRDefault="004B2B1A" w:rsidP="00D51A38">
      <w:pPr>
        <w:pStyle w:val="ListParagraph"/>
        <w:numPr>
          <w:ilvl w:val="0"/>
          <w:numId w:val="1"/>
        </w:numPr>
      </w:pPr>
      <w:r>
        <w:t>Types of Intellectual Property</w:t>
      </w:r>
      <w:r w:rsidR="002B39A3">
        <w:t xml:space="preserve"> (</w:t>
      </w:r>
      <w:r>
        <w:t>3</w:t>
      </w:r>
      <w:r w:rsidR="002B39A3">
        <w:t>)</w:t>
      </w:r>
      <w:r w:rsidR="0007765A">
        <w:t xml:space="preserve"> Page 185-187</w:t>
      </w:r>
    </w:p>
    <w:p w:rsidR="00C90D6F" w:rsidRDefault="00C90D6F" w:rsidP="00201367"/>
    <w:p w:rsidR="00365534" w:rsidRPr="00526A0B" w:rsidRDefault="00C90D6F" w:rsidP="00201367">
      <w:pPr>
        <w:rPr>
          <w:b/>
          <w:i/>
        </w:rPr>
      </w:pPr>
      <w:r w:rsidRPr="00526A0B">
        <w:rPr>
          <w:b/>
          <w:i/>
        </w:rPr>
        <w:t>The three types of intellectual property are patents, copyrights, and trademarks.</w:t>
      </w:r>
    </w:p>
    <w:p w:rsidR="00201367" w:rsidRDefault="00201367" w:rsidP="00201367"/>
    <w:p w:rsidR="00201367" w:rsidRDefault="004B2B1A" w:rsidP="00D51A38">
      <w:pPr>
        <w:pStyle w:val="ListParagraph"/>
        <w:numPr>
          <w:ilvl w:val="0"/>
          <w:numId w:val="1"/>
        </w:numPr>
      </w:pPr>
      <w:r>
        <w:t>Types of Copyrighted property</w:t>
      </w:r>
      <w:r w:rsidR="002B39A3">
        <w:t xml:space="preserve"> (</w:t>
      </w:r>
      <w:r w:rsidR="00E946DD">
        <w:t>6</w:t>
      </w:r>
      <w:r w:rsidR="002B39A3">
        <w:t>)</w:t>
      </w:r>
      <w:r w:rsidR="0007765A">
        <w:t xml:space="preserve"> Page 187</w:t>
      </w:r>
    </w:p>
    <w:p w:rsidR="0007765A" w:rsidRDefault="0007765A" w:rsidP="00201367"/>
    <w:p w:rsidR="00201367" w:rsidRPr="00526A0B" w:rsidRDefault="0007765A" w:rsidP="00201367">
      <w:pPr>
        <w:rPr>
          <w:b/>
          <w:i/>
        </w:rPr>
      </w:pPr>
      <w:r w:rsidRPr="00526A0B">
        <w:rPr>
          <w:b/>
          <w:i/>
        </w:rPr>
        <w:t>Types of Copyrighted property are printed items, computer software, graphic arts, architectural designs, motion pictures, and sound recordings.</w:t>
      </w:r>
    </w:p>
    <w:p w:rsidR="00B611F8" w:rsidRPr="00526A0B" w:rsidRDefault="00B611F8" w:rsidP="00201367"/>
    <w:p w:rsidR="00B611F8" w:rsidRDefault="00B611F8" w:rsidP="00D51A38">
      <w:pPr>
        <w:pStyle w:val="ListParagraph"/>
        <w:numPr>
          <w:ilvl w:val="0"/>
          <w:numId w:val="1"/>
        </w:numPr>
      </w:pPr>
      <w:r>
        <w:t>Copying of copyrighted material is allowed (5)</w:t>
      </w:r>
      <w:r w:rsidR="0007765A">
        <w:t xml:space="preserve"> Page 187</w:t>
      </w:r>
    </w:p>
    <w:p w:rsidR="0007765A" w:rsidRDefault="0007765A" w:rsidP="00201367"/>
    <w:p w:rsidR="00B611F8" w:rsidRPr="00526A0B" w:rsidRDefault="0007765A" w:rsidP="00201367">
      <w:pPr>
        <w:rPr>
          <w:b/>
          <w:i/>
        </w:rPr>
      </w:pPr>
      <w:r w:rsidRPr="00526A0B">
        <w:rPr>
          <w:b/>
          <w:i/>
        </w:rPr>
        <w:t>Copying of copyrighted materials is allowed for literary criticism, news reporting, teaching, school reports, and other research.</w:t>
      </w:r>
    </w:p>
    <w:p w:rsidR="00201367" w:rsidRDefault="00201367" w:rsidP="00201367"/>
    <w:p w:rsidR="00201367" w:rsidRDefault="004B2B1A" w:rsidP="00D51A38">
      <w:pPr>
        <w:pStyle w:val="ListParagraph"/>
        <w:numPr>
          <w:ilvl w:val="0"/>
          <w:numId w:val="1"/>
        </w:numPr>
      </w:pPr>
      <w:r>
        <w:t>Types of trademarks</w:t>
      </w:r>
      <w:r w:rsidR="00201367">
        <w:t xml:space="preserve"> (</w:t>
      </w:r>
      <w:r>
        <w:t>3</w:t>
      </w:r>
      <w:r w:rsidR="00201367">
        <w:t>)</w:t>
      </w:r>
      <w:r w:rsidR="00763540">
        <w:t xml:space="preserve"> Page 187</w:t>
      </w:r>
    </w:p>
    <w:p w:rsidR="00763540" w:rsidRDefault="00763540" w:rsidP="00201367"/>
    <w:p w:rsidR="00201367" w:rsidRPr="00526A0B" w:rsidRDefault="00763540" w:rsidP="00201367">
      <w:pPr>
        <w:rPr>
          <w:b/>
          <w:i/>
        </w:rPr>
      </w:pPr>
      <w:r w:rsidRPr="00526A0B">
        <w:rPr>
          <w:b/>
          <w:i/>
        </w:rPr>
        <w:t>Types of trademarks are a distinctive mark, symbol, or slogan. (Word, name, or symbol)</w:t>
      </w:r>
    </w:p>
    <w:p w:rsidR="00B611F8" w:rsidRDefault="00B611F8" w:rsidP="00201367"/>
    <w:p w:rsidR="00B611F8" w:rsidRDefault="00B611F8" w:rsidP="00201367"/>
    <w:p w:rsidR="00201367" w:rsidRDefault="004B2B1A" w:rsidP="00D51A38">
      <w:pPr>
        <w:pStyle w:val="ListParagraph"/>
        <w:numPr>
          <w:ilvl w:val="0"/>
          <w:numId w:val="1"/>
        </w:numPr>
      </w:pPr>
      <w:r>
        <w:t>Types of Bailment</w:t>
      </w:r>
      <w:r w:rsidR="00201367">
        <w:t xml:space="preserve"> (</w:t>
      </w:r>
      <w:r>
        <w:t>3</w:t>
      </w:r>
      <w:r w:rsidR="00201367">
        <w:t>)</w:t>
      </w:r>
      <w:r w:rsidR="00763540">
        <w:t xml:space="preserve"> Page 189-90</w:t>
      </w:r>
    </w:p>
    <w:p w:rsidR="00763540" w:rsidRPr="00526A0B" w:rsidRDefault="00763540" w:rsidP="00201367"/>
    <w:p w:rsidR="00201367" w:rsidRPr="00526A0B" w:rsidRDefault="00763540" w:rsidP="00201367">
      <w:pPr>
        <w:rPr>
          <w:b/>
          <w:i/>
        </w:rPr>
      </w:pPr>
      <w:r w:rsidRPr="00526A0B">
        <w:rPr>
          <w:b/>
          <w:i/>
        </w:rPr>
        <w:t>Three types of bailment are special bailment, Gratuitous bailment, and mutual benefit bailment.</w:t>
      </w:r>
    </w:p>
    <w:p w:rsidR="00365534" w:rsidRPr="00526A0B" w:rsidRDefault="00365534" w:rsidP="00201367"/>
    <w:p w:rsidR="00DE5411" w:rsidRDefault="00DE5411" w:rsidP="00201367"/>
    <w:p w:rsidR="00DE5411" w:rsidRDefault="00DE5411" w:rsidP="00201367"/>
    <w:p w:rsidR="00763540" w:rsidRDefault="00763540" w:rsidP="00201367"/>
    <w:p w:rsidR="00763540" w:rsidRDefault="00763540" w:rsidP="00201367"/>
    <w:p w:rsidR="00763540" w:rsidRDefault="00763540" w:rsidP="00201367"/>
    <w:p w:rsidR="00DE5411" w:rsidRDefault="00DE5411" w:rsidP="00201367"/>
    <w:p w:rsidR="00DE5411" w:rsidRDefault="00DE5411" w:rsidP="00201367"/>
    <w:p w:rsidR="00201367" w:rsidRDefault="00365534" w:rsidP="00D51A38">
      <w:pPr>
        <w:pStyle w:val="ListParagraph"/>
        <w:numPr>
          <w:ilvl w:val="0"/>
          <w:numId w:val="1"/>
        </w:numPr>
      </w:pPr>
      <w:r>
        <w:lastRenderedPageBreak/>
        <w:t>Hotel Keepers may not discriminate on what grounds</w:t>
      </w:r>
      <w:r w:rsidR="002B39A3">
        <w:t xml:space="preserve"> (</w:t>
      </w:r>
      <w:r>
        <w:t>5</w:t>
      </w:r>
      <w:r w:rsidR="00201367">
        <w:t>)</w:t>
      </w:r>
      <w:r w:rsidR="00763540">
        <w:t xml:space="preserve"> Page 191</w:t>
      </w:r>
    </w:p>
    <w:p w:rsidR="00763540" w:rsidRDefault="00763540" w:rsidP="00201367"/>
    <w:p w:rsidR="00B11F64" w:rsidRPr="00526A0B" w:rsidRDefault="00763540" w:rsidP="00201367">
      <w:pPr>
        <w:rPr>
          <w:b/>
          <w:i/>
        </w:rPr>
      </w:pPr>
      <w:r w:rsidRPr="00526A0B">
        <w:rPr>
          <w:b/>
          <w:i/>
        </w:rPr>
        <w:t>Hotel keepers may not discriminate on the grounds of race, creed, color, gender, or national origin.</w:t>
      </w:r>
    </w:p>
    <w:p w:rsidR="00763540" w:rsidRPr="00526A0B" w:rsidRDefault="00763540" w:rsidP="00201367">
      <w:pPr>
        <w:rPr>
          <w:b/>
          <w:i/>
        </w:rPr>
      </w:pPr>
    </w:p>
    <w:p w:rsidR="00B9273D" w:rsidRDefault="00365534" w:rsidP="00D51A38">
      <w:pPr>
        <w:pStyle w:val="ListParagraph"/>
        <w:numPr>
          <w:ilvl w:val="0"/>
          <w:numId w:val="1"/>
        </w:numPr>
      </w:pPr>
      <w:r>
        <w:t>Hotel keepers are not liable</w:t>
      </w:r>
      <w:r w:rsidR="00763540">
        <w:t xml:space="preserve"> as insurers</w:t>
      </w:r>
      <w:r>
        <w:t xml:space="preserve"> in what cases</w:t>
      </w:r>
      <w:r w:rsidR="00B9273D">
        <w:t xml:space="preserve"> (</w:t>
      </w:r>
      <w:r>
        <w:t>3</w:t>
      </w:r>
      <w:r w:rsidR="00B9273D">
        <w:t>)</w:t>
      </w:r>
      <w:r w:rsidR="00763540">
        <w:t xml:space="preserve"> Page 191</w:t>
      </w:r>
    </w:p>
    <w:p w:rsidR="006B5A9A" w:rsidRDefault="006B5A9A" w:rsidP="00B9273D"/>
    <w:p w:rsidR="00B9273D" w:rsidRPr="00526A0B" w:rsidRDefault="00763540" w:rsidP="00B9273D">
      <w:pPr>
        <w:rPr>
          <w:b/>
          <w:i/>
        </w:rPr>
      </w:pPr>
      <w:r w:rsidRPr="00526A0B">
        <w:rPr>
          <w:b/>
          <w:i/>
        </w:rPr>
        <w:t>Hotel keepers are not liable insurers in the following cases:</w:t>
      </w:r>
    </w:p>
    <w:p w:rsidR="00763540" w:rsidRPr="00526A0B" w:rsidRDefault="00763540" w:rsidP="00B9273D">
      <w:pPr>
        <w:rPr>
          <w:b/>
          <w:i/>
        </w:rPr>
      </w:pPr>
      <w:r w:rsidRPr="00526A0B">
        <w:rPr>
          <w:b/>
          <w:i/>
        </w:rPr>
        <w:tab/>
        <w:t>Losses caused by guest’s own negligence</w:t>
      </w:r>
    </w:p>
    <w:p w:rsidR="00763540" w:rsidRPr="00526A0B" w:rsidRDefault="00763540" w:rsidP="00B9273D">
      <w:pPr>
        <w:rPr>
          <w:b/>
          <w:i/>
        </w:rPr>
      </w:pPr>
      <w:r w:rsidRPr="00526A0B">
        <w:rPr>
          <w:b/>
          <w:i/>
        </w:rPr>
        <w:tab/>
        <w:t>Losses to the guest’s property due to acts of God (earthquakes, floods, cyclones)</w:t>
      </w:r>
      <w:r w:rsidR="006B5A9A" w:rsidRPr="00526A0B">
        <w:rPr>
          <w:b/>
          <w:i/>
        </w:rPr>
        <w:t xml:space="preserve"> or due to acts of the public enemy (terrorists or wartime enemies)</w:t>
      </w:r>
    </w:p>
    <w:p w:rsidR="006B5A9A" w:rsidRPr="00526A0B" w:rsidRDefault="006B5A9A" w:rsidP="00B9273D">
      <w:pPr>
        <w:rPr>
          <w:b/>
          <w:i/>
        </w:rPr>
      </w:pPr>
      <w:r w:rsidRPr="00526A0B">
        <w:rPr>
          <w:b/>
          <w:i/>
        </w:rPr>
        <w:tab/>
        <w:t xml:space="preserve">Loss of property because of accidental fire in which no negligence </w:t>
      </w:r>
      <w:proofErr w:type="spellStart"/>
      <w:r w:rsidRPr="00526A0B">
        <w:rPr>
          <w:b/>
          <w:i/>
        </w:rPr>
        <w:t>mau</w:t>
      </w:r>
      <w:proofErr w:type="spellEnd"/>
      <w:r w:rsidRPr="00526A0B">
        <w:rPr>
          <w:b/>
          <w:i/>
        </w:rPr>
        <w:t xml:space="preserve"> be attributed to the hotel keeper.</w:t>
      </w:r>
    </w:p>
    <w:p w:rsidR="006B5A9A" w:rsidRDefault="006B5A9A" w:rsidP="00B9273D"/>
    <w:p w:rsidR="00B11F64" w:rsidRDefault="00365534" w:rsidP="00D51A38">
      <w:pPr>
        <w:pStyle w:val="ListParagraph"/>
        <w:numPr>
          <w:ilvl w:val="0"/>
          <w:numId w:val="1"/>
        </w:numPr>
      </w:pPr>
      <w:r>
        <w:t>Common Carriers of goods exceptions for shipment</w:t>
      </w:r>
      <w:r w:rsidR="004D60BB">
        <w:t xml:space="preserve"> (</w:t>
      </w:r>
      <w:r>
        <w:t>5</w:t>
      </w:r>
      <w:r w:rsidR="004D60BB">
        <w:t>)</w:t>
      </w:r>
      <w:r w:rsidR="006B5A9A">
        <w:t xml:space="preserve"> Page 192</w:t>
      </w:r>
    </w:p>
    <w:p w:rsidR="006B5A9A" w:rsidRDefault="006B5A9A" w:rsidP="00201367"/>
    <w:p w:rsidR="004D60BB" w:rsidRPr="00526A0B" w:rsidRDefault="006B5A9A" w:rsidP="00201367">
      <w:pPr>
        <w:rPr>
          <w:b/>
          <w:i/>
        </w:rPr>
      </w:pPr>
      <w:r w:rsidRPr="00526A0B">
        <w:rPr>
          <w:b/>
          <w:i/>
        </w:rPr>
        <w:t>Common goods carrier’s exceptions to shipment are:</w:t>
      </w:r>
    </w:p>
    <w:p w:rsidR="006B5A9A" w:rsidRPr="00526A0B" w:rsidRDefault="006B5A9A" w:rsidP="00201367">
      <w:pPr>
        <w:rPr>
          <w:b/>
          <w:i/>
        </w:rPr>
      </w:pPr>
      <w:r w:rsidRPr="00526A0B">
        <w:rPr>
          <w:b/>
          <w:i/>
        </w:rPr>
        <w:tab/>
        <w:t>Not required to accept goods they are not equipped to carry</w:t>
      </w:r>
    </w:p>
    <w:p w:rsidR="006B5A9A" w:rsidRPr="00526A0B" w:rsidRDefault="006B5A9A" w:rsidP="00201367">
      <w:pPr>
        <w:rPr>
          <w:b/>
          <w:i/>
        </w:rPr>
      </w:pPr>
      <w:r w:rsidRPr="00526A0B">
        <w:rPr>
          <w:b/>
          <w:i/>
        </w:rPr>
        <w:tab/>
        <w:t>May refuse goods that are inherently dangerous</w:t>
      </w:r>
    </w:p>
    <w:p w:rsidR="006B5A9A" w:rsidRPr="00526A0B" w:rsidRDefault="006B5A9A" w:rsidP="00201367">
      <w:pPr>
        <w:rPr>
          <w:b/>
          <w:i/>
        </w:rPr>
      </w:pPr>
      <w:r w:rsidRPr="00526A0B">
        <w:rPr>
          <w:b/>
          <w:i/>
        </w:rPr>
        <w:tab/>
        <w:t>May refuse goods that they do not haul</w:t>
      </w:r>
    </w:p>
    <w:p w:rsidR="006B5A9A" w:rsidRPr="00526A0B" w:rsidRDefault="006B5A9A" w:rsidP="00201367">
      <w:pPr>
        <w:rPr>
          <w:b/>
          <w:i/>
        </w:rPr>
      </w:pPr>
      <w:r w:rsidRPr="00526A0B">
        <w:rPr>
          <w:b/>
          <w:i/>
        </w:rPr>
        <w:tab/>
        <w:t>May refuse goods that are improperly packaged</w:t>
      </w:r>
    </w:p>
    <w:p w:rsidR="006B5A9A" w:rsidRPr="00526A0B" w:rsidRDefault="006B5A9A" w:rsidP="00201367">
      <w:pPr>
        <w:rPr>
          <w:b/>
          <w:i/>
        </w:rPr>
      </w:pPr>
      <w:r w:rsidRPr="00526A0B">
        <w:rPr>
          <w:b/>
          <w:i/>
        </w:rPr>
        <w:tab/>
        <w:t>May refuse goods that are not delivered at the proper place and time</w:t>
      </w:r>
    </w:p>
    <w:p w:rsidR="00DE5411" w:rsidRDefault="00DE5411" w:rsidP="00201367"/>
    <w:p w:rsidR="00D51A38" w:rsidRDefault="00365534" w:rsidP="00D51A38">
      <w:pPr>
        <w:pStyle w:val="ListParagraph"/>
        <w:numPr>
          <w:ilvl w:val="0"/>
          <w:numId w:val="1"/>
        </w:numPr>
      </w:pPr>
      <w:r>
        <w:t>Federal regulations required screening on common carries of passengers</w:t>
      </w:r>
      <w:r w:rsidR="004D60BB">
        <w:t xml:space="preserve"> (</w:t>
      </w:r>
      <w:r w:rsidR="00B9273D">
        <w:t>2</w:t>
      </w:r>
      <w:r w:rsidR="004D60BB">
        <w:t>)</w:t>
      </w:r>
      <w:r w:rsidR="006B5A9A">
        <w:t xml:space="preserve"> </w:t>
      </w:r>
    </w:p>
    <w:p w:rsidR="004D60BB" w:rsidRDefault="006B5A9A" w:rsidP="00D51A38">
      <w:pPr>
        <w:pStyle w:val="ListParagraph"/>
      </w:pPr>
      <w:r>
        <w:t>Page 193</w:t>
      </w:r>
    </w:p>
    <w:p w:rsidR="006B5A9A" w:rsidRDefault="006B5A9A" w:rsidP="00201367"/>
    <w:p w:rsidR="00201367" w:rsidRPr="00526A0B" w:rsidRDefault="006B5A9A" w:rsidP="00201367">
      <w:pPr>
        <w:rPr>
          <w:b/>
          <w:i/>
        </w:rPr>
      </w:pPr>
      <w:r w:rsidRPr="00526A0B">
        <w:rPr>
          <w:b/>
          <w:i/>
        </w:rPr>
        <w:t>Federal regulations require screening on common carries of passengers for airline passengers and property.</w:t>
      </w:r>
    </w:p>
    <w:p w:rsidR="00201367" w:rsidRDefault="00201367" w:rsidP="00201367"/>
    <w:p w:rsidR="004D60BB" w:rsidRDefault="00365534" w:rsidP="00462CAD">
      <w:pPr>
        <w:pStyle w:val="ListParagraph"/>
        <w:numPr>
          <w:ilvl w:val="0"/>
          <w:numId w:val="1"/>
        </w:numPr>
      </w:pPr>
      <w:r>
        <w:t xml:space="preserve">Bumped airline passengers may be entitled to </w:t>
      </w:r>
      <w:r w:rsidR="004D60BB">
        <w:t>(</w:t>
      </w:r>
      <w:r>
        <w:t>2</w:t>
      </w:r>
      <w:r w:rsidR="004D60BB">
        <w:t>)</w:t>
      </w:r>
      <w:r w:rsidR="006B5A9A">
        <w:t xml:space="preserve"> Page 193</w:t>
      </w:r>
    </w:p>
    <w:p w:rsidR="006B5A9A" w:rsidRDefault="006B5A9A" w:rsidP="00201367"/>
    <w:p w:rsidR="00B9273D" w:rsidRPr="00526A0B" w:rsidRDefault="006B5A9A" w:rsidP="00201367">
      <w:pPr>
        <w:rPr>
          <w:b/>
          <w:i/>
        </w:rPr>
      </w:pPr>
      <w:r w:rsidRPr="00526A0B">
        <w:rPr>
          <w:b/>
          <w:i/>
        </w:rPr>
        <w:t>Bumped airline passengers may be entitled to compensation plus the money back for their tickets.</w:t>
      </w:r>
    </w:p>
    <w:p w:rsidR="009E1CF4" w:rsidRDefault="009E1CF4" w:rsidP="00201367"/>
    <w:p w:rsidR="00B9273D" w:rsidRDefault="00365534" w:rsidP="00462CAD">
      <w:pPr>
        <w:pStyle w:val="ListParagraph"/>
        <w:numPr>
          <w:ilvl w:val="0"/>
          <w:numId w:val="1"/>
        </w:numPr>
      </w:pPr>
      <w:r>
        <w:t>Types of items that are not allowed as baggage</w:t>
      </w:r>
      <w:r w:rsidR="00BA04B2">
        <w:t xml:space="preserve"> (</w:t>
      </w:r>
      <w:r>
        <w:t>4</w:t>
      </w:r>
      <w:r w:rsidR="00B9273D">
        <w:t>)</w:t>
      </w:r>
      <w:r w:rsidR="006B5A9A">
        <w:t xml:space="preserve"> Page 193</w:t>
      </w:r>
    </w:p>
    <w:p w:rsidR="006B5A9A" w:rsidRDefault="006B5A9A" w:rsidP="00201367"/>
    <w:p w:rsidR="00B9273D" w:rsidRPr="00526A0B" w:rsidRDefault="006B5A9A" w:rsidP="00201367">
      <w:pPr>
        <w:rPr>
          <w:b/>
          <w:i/>
        </w:rPr>
      </w:pPr>
      <w:r w:rsidRPr="00526A0B">
        <w:rPr>
          <w:b/>
          <w:i/>
        </w:rPr>
        <w:t>Types of items that are not allowed as baggage are dangerous weapons, explosives, destructive items and those that are a potential threat.</w:t>
      </w:r>
    </w:p>
    <w:p w:rsidR="00B9273D" w:rsidRDefault="00B9273D" w:rsidP="00201367"/>
    <w:sectPr w:rsidR="00B9273D" w:rsidSect="003579F1">
      <w:footerReference w:type="default" r:id="rId11"/>
      <w:pgSz w:w="12240" w:h="15840"/>
      <w:pgMar w:top="72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38" w:rsidRDefault="00D51A38" w:rsidP="00133AF6">
      <w:r>
        <w:separator/>
      </w:r>
    </w:p>
  </w:endnote>
  <w:endnote w:type="continuationSeparator" w:id="0">
    <w:p w:rsidR="00D51A38" w:rsidRDefault="00D51A38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51A38" w:rsidRDefault="00D51A38">
            <w:pPr>
              <w:pStyle w:val="Footer"/>
              <w:jc w:val="right"/>
            </w:pPr>
            <w:r>
              <w:t xml:space="preserve">Page </w:t>
            </w:r>
            <w:r w:rsidR="007D0E0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0E0E">
              <w:rPr>
                <w:b/>
              </w:rPr>
              <w:fldChar w:fldCharType="separate"/>
            </w:r>
            <w:r w:rsidR="0087328F">
              <w:rPr>
                <w:b/>
                <w:noProof/>
              </w:rPr>
              <w:t>1</w:t>
            </w:r>
            <w:r w:rsidR="007D0E0E">
              <w:rPr>
                <w:b/>
              </w:rPr>
              <w:fldChar w:fldCharType="end"/>
            </w:r>
            <w:r>
              <w:t xml:space="preserve"> of </w:t>
            </w:r>
            <w:r w:rsidR="007D0E0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0E0E">
              <w:rPr>
                <w:b/>
              </w:rPr>
              <w:fldChar w:fldCharType="separate"/>
            </w:r>
            <w:r w:rsidR="0087328F">
              <w:rPr>
                <w:b/>
                <w:noProof/>
              </w:rPr>
              <w:t>2</w:t>
            </w:r>
            <w:r w:rsidR="007D0E0E">
              <w:rPr>
                <w:b/>
              </w:rPr>
              <w:fldChar w:fldCharType="end"/>
            </w:r>
          </w:p>
        </w:sdtContent>
      </w:sdt>
    </w:sdtContent>
  </w:sdt>
  <w:p w:rsidR="00D51A38" w:rsidRDefault="00D51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38" w:rsidRDefault="00D51A38" w:rsidP="00133AF6">
      <w:r>
        <w:separator/>
      </w:r>
    </w:p>
  </w:footnote>
  <w:footnote w:type="continuationSeparator" w:id="0">
    <w:p w:rsidR="00D51A38" w:rsidRDefault="00D51A38" w:rsidP="0013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84D"/>
    <w:multiLevelType w:val="hybridMultilevel"/>
    <w:tmpl w:val="C54A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7765A"/>
    <w:rsid w:val="000C1A24"/>
    <w:rsid w:val="00133AF6"/>
    <w:rsid w:val="00201367"/>
    <w:rsid w:val="00265DF0"/>
    <w:rsid w:val="002B39A3"/>
    <w:rsid w:val="003579F1"/>
    <w:rsid w:val="00365534"/>
    <w:rsid w:val="003903D6"/>
    <w:rsid w:val="003B31EE"/>
    <w:rsid w:val="00444FED"/>
    <w:rsid w:val="00462CAD"/>
    <w:rsid w:val="004B2B1A"/>
    <w:rsid w:val="004D60BB"/>
    <w:rsid w:val="00526A0B"/>
    <w:rsid w:val="005B0873"/>
    <w:rsid w:val="005E511A"/>
    <w:rsid w:val="006B5A9A"/>
    <w:rsid w:val="00763540"/>
    <w:rsid w:val="007B1D6B"/>
    <w:rsid w:val="007D03E8"/>
    <w:rsid w:val="007D0E0E"/>
    <w:rsid w:val="0087328F"/>
    <w:rsid w:val="008B3E1D"/>
    <w:rsid w:val="008D7FC6"/>
    <w:rsid w:val="0095053A"/>
    <w:rsid w:val="009E1CF4"/>
    <w:rsid w:val="00A23A00"/>
    <w:rsid w:val="00A42898"/>
    <w:rsid w:val="00AF0249"/>
    <w:rsid w:val="00B11F64"/>
    <w:rsid w:val="00B4674B"/>
    <w:rsid w:val="00B501BD"/>
    <w:rsid w:val="00B51083"/>
    <w:rsid w:val="00B611F8"/>
    <w:rsid w:val="00B9273D"/>
    <w:rsid w:val="00BA04B2"/>
    <w:rsid w:val="00C17809"/>
    <w:rsid w:val="00C90D6F"/>
    <w:rsid w:val="00CA15C3"/>
    <w:rsid w:val="00CF13B8"/>
    <w:rsid w:val="00D51A38"/>
    <w:rsid w:val="00DA0438"/>
    <w:rsid w:val="00DE5411"/>
    <w:rsid w:val="00E14B2C"/>
    <w:rsid w:val="00E25A50"/>
    <w:rsid w:val="00E42658"/>
    <w:rsid w:val="00E74AD1"/>
    <w:rsid w:val="00E946DD"/>
    <w:rsid w:val="00EA411C"/>
    <w:rsid w:val="00EB2550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E7A487-7A8A-44E3-AA90-C55BCD3BD67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05674A-D99C-418E-B7AD-04889DA23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21B57-203D-479B-83CE-1192B870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2011-11-07T19:45:00Z</cp:lastPrinted>
  <dcterms:created xsi:type="dcterms:W3CDTF">2012-06-28T19:48:00Z</dcterms:created>
  <dcterms:modified xsi:type="dcterms:W3CDTF">2012-06-28T19:48:00Z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