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3C" w:rsidRPr="006017BA" w:rsidRDefault="00CB383A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75pt;margin-top:-25.5pt;width:198pt;height:63.75pt;z-index:251658240" stroked="f">
            <v:textbox>
              <w:txbxContent>
                <w:p w:rsidR="00863B8D" w:rsidRDefault="00863B8D">
                  <w:r>
                    <w:t>Name ___________________________</w:t>
                  </w:r>
                </w:p>
                <w:p w:rsidR="00863B8D" w:rsidRDefault="00863B8D">
                  <w:r>
                    <w:t>Hour _________ Date ______________</w:t>
                  </w:r>
                </w:p>
              </w:txbxContent>
            </v:textbox>
          </v:shape>
        </w:pict>
      </w:r>
      <w:r w:rsidR="006A383C" w:rsidRPr="00601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Business Law </w:t>
      </w:r>
      <w:r w:rsidR="0080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Property</w:t>
      </w:r>
      <w:r w:rsidR="006A383C" w:rsidRPr="00601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601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True/False</w:t>
      </w:r>
      <w:r w:rsidR="006017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Indicate whether the statement is true or false.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Most property is acquired by purchase, gift, or inheritance.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</w:t>
      </w:r>
      <w:proofErr w:type="spell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bailee</w:t>
      </w:r>
      <w:proofErr w:type="spellEnd"/>
      <w:r w:rsidRPr="006017BA">
        <w:rPr>
          <w:rFonts w:ascii="Times New Roman" w:hAnsi="Times New Roman" w:cs="Times New Roman"/>
          <w:color w:val="000000"/>
          <w:sz w:val="24"/>
          <w:szCs w:val="24"/>
        </w:rPr>
        <w:t xml:space="preserve"> is always liable for any damage to goods in his or her possession.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When goods are sold on approval, they become the property of the buyer as soon as the seller approves.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Items attached to a house, such as kitchen cabinets and fixtures, are considered real property.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If two people own property as joint tenants, each owner’s share passes to his or her heirs upon death, not to the surviving joint tenant.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601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Multiple Choice</w:t>
      </w:r>
      <w:r w:rsid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601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Identify the choice that best completes the statement or answers the question.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6.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When a </w:t>
      </w:r>
      <w:proofErr w:type="spell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bailor</w:t>
      </w:r>
      <w:proofErr w:type="spellEnd"/>
      <w:r w:rsidRPr="006017BA">
        <w:rPr>
          <w:rFonts w:ascii="Times New Roman" w:hAnsi="Times New Roman" w:cs="Times New Roman"/>
          <w:color w:val="000000"/>
          <w:sz w:val="24"/>
          <w:szCs w:val="24"/>
        </w:rPr>
        <w:t xml:space="preserve"> lends goods without charge, he or she creates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bailment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necessity.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mutual-benefit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bailment.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gratuitous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bailment.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pledge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7.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you find abandoned property, you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legal duty to try and find the owner.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advertise in the local paper for the owner.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keep it.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leave it where you found it.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8.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The person making a gift is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bailor</w:t>
            </w:r>
            <w:proofErr w:type="spellEnd"/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giftor</w:t>
            </w:r>
            <w:proofErr w:type="spellEnd"/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donor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donee</w:t>
            </w:r>
            <w:proofErr w:type="spellEnd"/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9.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Patents, copyrights, and trademarks refer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tangible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 property.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bailments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intangible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 property.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intellectual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property.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10.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If you have in your possession something that belongs to someone else, you are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donee</w:t>
            </w:r>
            <w:proofErr w:type="spellEnd"/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donor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bailee</w:t>
            </w:r>
            <w:proofErr w:type="spellEnd"/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bailor</w:t>
            </w:r>
            <w:proofErr w:type="spellEnd"/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11.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Hotel keepers are not liable for the loss of their guests’ property when it occurs as a result of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accidental fire when the hotel keeper is not negligent.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theft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the hotel lobby.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faulty in-room safe.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broken hotel room window.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12.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Common carriers are liable for damages to the goods they ship as a result of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inherent nature of the goods.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 of God.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driver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accident.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shipper.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17BA" w:rsidRPr="006017BA" w:rsidRDefault="006017BA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13.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In a bailment, there is no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provide any standard of care by the </w:t>
            </w:r>
            <w:proofErr w:type="spell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bailee</w:t>
            </w:r>
            <w:proofErr w:type="spell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bailor</w:t>
            </w:r>
            <w:proofErr w:type="spell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intent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pass title to the property.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obligation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return the property to the </w:t>
            </w:r>
            <w:proofErr w:type="spell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bailor</w:t>
            </w:r>
            <w:proofErr w:type="spell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obligation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the </w:t>
            </w:r>
            <w:proofErr w:type="spell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bailee</w:t>
            </w:r>
            <w:proofErr w:type="spell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care for the property.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14.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Community property is property that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been abandoned and is available for purchase through auction.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received as a gift by two or more recipients.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belongs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both spouses equally.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belongs</w:t>
            </w:r>
            <w:proofErr w:type="gramEnd"/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the local neighborhood and is used as a park or playground.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15.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is NOT considered personal property?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house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trademarks</w:t>
            </w:r>
          </w:p>
        </w:tc>
      </w:tr>
      <w:tr w:rsidR="006A383C" w:rsidRP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players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A383C" w:rsidRPr="006017BA" w:rsidRDefault="006A383C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ceiling fans</w:t>
            </w: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Matching</w:t>
      </w:r>
      <w:r w:rsid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601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Match each term with its definition.</w:t>
      </w:r>
      <w:proofErr w:type="gramEnd"/>
    </w:p>
    <w:p w:rsidR="006017BA" w:rsidRPr="006017BA" w:rsidRDefault="006017BA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2835"/>
        <w:gridCol w:w="270"/>
        <w:gridCol w:w="2070"/>
        <w:gridCol w:w="270"/>
        <w:gridCol w:w="2610"/>
      </w:tblGrid>
      <w:tr w:rsidR="006017BA" w:rsidRPr="006017BA" w:rsidT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 property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trademark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bailment</w:t>
            </w:r>
          </w:p>
        </w:tc>
      </w:tr>
      <w:tr w:rsidR="006017BA" w:rsidRPr="006017BA" w:rsidT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intangible personal property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744A3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mutual benefit bailment</w:t>
            </w:r>
          </w:p>
        </w:tc>
      </w:tr>
      <w:tr w:rsidR="006017BA" w:rsidRPr="006017BA" w:rsidT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intellectual property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gratuitous bailment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patent</w:t>
            </w:r>
          </w:p>
        </w:tc>
      </w:tr>
      <w:tr w:rsidR="006017BA" w:rsidRPr="006017BA" w:rsidTr="006017B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copyright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017BA" w:rsidRPr="006017BA" w:rsidRDefault="006017BA" w:rsidP="006017B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16.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Property that cannot be touched such as debts or patents </w:t>
      </w:r>
    </w:p>
    <w:p w:rsidR="006017BA" w:rsidRPr="006017BA" w:rsidRDefault="006017BA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17.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The transfer of a possession and control of personal property to someone else, with the intent to return it at a later time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18.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bailment for the sole benefit of the </w:t>
      </w:r>
      <w:proofErr w:type="spell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bailee</w:t>
      </w:r>
      <w:proofErr w:type="spellEnd"/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19.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Occurs when you leave your car at a garage to be repaired; when it is fixed, the mechanic receives payment for the service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20.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Anything that can be owned, other than real estate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21.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A right granted to an author, composer, photographer, or artist to exclusively publish and sell an artistic or literary work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22.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A grant giving an inventor the exclusive right to sell the invention for a period of time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23.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Bailment for the sole benefit of the </w:t>
      </w:r>
      <w:proofErr w:type="spell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bailor</w:t>
      </w:r>
      <w:proofErr w:type="spellEnd"/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24.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A distinctive symbol or slogan used by a business to identify and distinguish its goods from products sold by others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7B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25.</w:t>
      </w:r>
      <w:proofErr w:type="gramEnd"/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Inventions, works of art, software, and logos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601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Short Answer</w:t>
      </w:r>
    </w:p>
    <w:p w:rsidR="006A383C" w:rsidRPr="006017BA" w:rsidRDefault="006A383C" w:rsidP="006017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83C" w:rsidRPr="006017BA" w:rsidRDefault="006A383C" w:rsidP="006017B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26.</w:t>
      </w:r>
      <w:r w:rsidRPr="006017BA">
        <w:rPr>
          <w:rFonts w:ascii="Times New Roman" w:hAnsi="Times New Roman" w:cs="Times New Roman"/>
          <w:color w:val="000000"/>
          <w:sz w:val="24"/>
          <w:szCs w:val="24"/>
        </w:rPr>
        <w:tab/>
        <w:t>Differentiate between a carrier and a common carrier.</w:t>
      </w:r>
    </w:p>
    <w:p w:rsidR="00143C6C" w:rsidRPr="00A6790C" w:rsidRDefault="00143C6C" w:rsidP="00A679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143C6C" w:rsidRPr="00A6790C" w:rsidSect="006017BA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83C"/>
    <w:rsid w:val="00143C6C"/>
    <w:rsid w:val="006017BA"/>
    <w:rsid w:val="006A383C"/>
    <w:rsid w:val="007C24C7"/>
    <w:rsid w:val="00807ACE"/>
    <w:rsid w:val="00863B8D"/>
    <w:rsid w:val="00956230"/>
    <w:rsid w:val="00A6790C"/>
    <w:rsid w:val="00CB383A"/>
    <w:rsid w:val="00F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4A63BB4-2ABF-4463-9DC2-223A18DEE30E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F54799-4FB5-40A9-9AF6-A29C93B0B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0EA0-2860-4750-A23A-804EA934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dcterms:created xsi:type="dcterms:W3CDTF">2012-06-28T18:07:00Z</dcterms:created>
  <dcterms:modified xsi:type="dcterms:W3CDTF">2012-06-28T18:07:00Z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