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AB" w:rsidRPr="00404CAB" w:rsidRDefault="00C85D6E" w:rsidP="00404C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1.5pt;margin-top:-24pt;width:234pt;height:47.25pt;z-index:251658240" stroked="f">
            <v:textbox>
              <w:txbxContent>
                <w:p w:rsidR="00B351A1" w:rsidRDefault="00B351A1">
                  <w:r>
                    <w:t>Name ________________________________</w:t>
                  </w:r>
                </w:p>
                <w:p w:rsidR="00B351A1" w:rsidRDefault="00B351A1">
                  <w:r>
                    <w:t>Hour ______ Date______________________</w:t>
                  </w:r>
                </w:p>
              </w:txbxContent>
            </v:textbox>
          </v:shape>
        </w:pict>
      </w:r>
      <w:r w:rsidR="00404CAB" w:rsidRPr="00404CA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C9253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Renting and Owning a Home</w:t>
      </w:r>
      <w:r w:rsidR="00404CAB" w:rsidRPr="00404CA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4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4C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Indicate whether the statement is true or false.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landlord is obligated to make repairs necessary to keep rental property fit for habitation.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tenancy at sufferance is the interest in a property that continues for an indefinite period of time.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license is a permanent, irrevocable right to the use of another person’s land or property.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deed is different than a lease because a deed actually transfers title of ownership, whereas a lease does not.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Based on the federal Civil Rights Act, it is against the law for landlords to discriminate when offering a property for rent.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4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Multiple </w:t>
      </w:r>
      <w:proofErr w:type="gramStart"/>
      <w:r w:rsidRPr="00404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Choice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4C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If you own real property and rent it to someone, you are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landlord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lessee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7.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tenancy that automatically continues for successive fixed periods until canceled by the landlord or the tenant is known as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periodic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tenancy.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will.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years.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sufferance.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8.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agreement that creates the landlord-tenant relationship is called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covenant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lease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mortgage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9.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freehold estate is one in which the holder owns the land for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forever.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years.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years.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years.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10.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landlord who deprives a tenant of electricity is guilty of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destructive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eviction.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liability.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constructive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eviction.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negligence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11.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type of co-ownership in which a person's heirs inherit that person's share of a property is known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by the entirety.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joint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tenancy.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common.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adverse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possession.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12.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deed that transfers a seller's interest in property but does not warrant that the seller owns any interest is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 deed.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quitclaim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deed.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mortgage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deed.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 deed.</w:t>
            </w:r>
          </w:p>
        </w:tc>
      </w:tr>
    </w:tbl>
    <w:p w:rsid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13.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type of co-ownership in which each owner’s share goes to the surviving co-owner(s) upon death is called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joint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tenancy.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community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property.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by the entirety.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14.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Which one of the following is NOT a type of deed?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 warranty deed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bargain and sale deed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 warranty deed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limitation and reform deed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15.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In 2005, the U.S. Supreme Court ruled that the government can take someone’s property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build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low-income housing.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promote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economic development.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create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wildlife sanctuary.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prevent</w:t>
            </w:r>
            <w:proofErr w:type="gram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new developments from being built.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4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Matching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404C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Match each term with its definition.</w:t>
      </w:r>
    </w:p>
    <w:p w:rsidR="00404CAB" w:rsidRPr="00404CAB" w:rsidRDefault="00404CAB" w:rsidP="00404CA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deed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fixtures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tenancy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estate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eviction</w:t>
            </w:r>
          </w:p>
        </w:tc>
      </w:tr>
      <w:tr w:rsidR="00404CAB" w:rsidRPr="00404CA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sublease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4CAB" w:rsidRPr="00404CAB" w:rsidRDefault="00404CAB" w:rsidP="00404CA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eminent domain</w:t>
            </w:r>
          </w:p>
        </w:tc>
      </w:tr>
    </w:tbl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16.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interest or right that a person has in real property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act of depriving a person of the possession of real property, usually through court action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legal claim against another person’s property as security for a debt or loan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tenant under a lease of real property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Articles of personal property physically attached to real property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21.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interest owned by renters in the real estate they lease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22.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right of the government to take private land for a public purpose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23.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The transfer of part of the term of a lease to someone else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24.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Transfers title of ownership property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4CA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25.</w:t>
      </w:r>
      <w:proofErr w:type="gramEnd"/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A landlord who leases real property to a tenant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4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Short Answer</w:t>
      </w:r>
    </w:p>
    <w:p w:rsidR="00404CAB" w:rsidRPr="00404CAB" w:rsidRDefault="00404CAB" w:rsidP="00404CA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CAB" w:rsidRPr="00404CAB" w:rsidRDefault="00404CAB" w:rsidP="00404C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26.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ab/>
        <w:t>Discuss t</w:t>
      </w:r>
      <w:r>
        <w:rPr>
          <w:rFonts w:ascii="Times New Roman" w:hAnsi="Times New Roman" w:cs="Times New Roman"/>
          <w:color w:val="000000"/>
          <w:sz w:val="24"/>
          <w:szCs w:val="24"/>
        </w:rPr>
        <w:t>wo</w:t>
      </w:r>
      <w:r w:rsidRPr="00404CAB">
        <w:rPr>
          <w:rFonts w:ascii="Times New Roman" w:hAnsi="Times New Roman" w:cs="Times New Roman"/>
          <w:color w:val="000000"/>
          <w:sz w:val="24"/>
          <w:szCs w:val="24"/>
        </w:rPr>
        <w:t xml:space="preserve"> responsibilities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each of landlords and tenants.</w:t>
      </w:r>
    </w:p>
    <w:p w:rsidR="00BE1164" w:rsidRPr="00B53B2C" w:rsidRDefault="00BE1164" w:rsidP="00B53B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BE1164" w:rsidRPr="00B53B2C" w:rsidSect="00404CAB">
      <w:pgSz w:w="12240" w:h="15840"/>
      <w:pgMar w:top="720" w:right="72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4CAB"/>
    <w:rsid w:val="003709DA"/>
    <w:rsid w:val="00404CAB"/>
    <w:rsid w:val="00B351A1"/>
    <w:rsid w:val="00B53B2C"/>
    <w:rsid w:val="00BB21C6"/>
    <w:rsid w:val="00BE1164"/>
    <w:rsid w:val="00C85D6E"/>
    <w:rsid w:val="00C9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37B8-C26B-463D-9D58-AA01C46DA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ABB6F-4282-478B-B420-4FC895573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E7C18F-BB40-4410-9C3E-9D96347BDD4C}">
  <ds:schemaRefs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48A29475-5330-4130-808E-FD1A3283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2011-11-29T15:16:00Z</cp:lastPrinted>
  <dcterms:created xsi:type="dcterms:W3CDTF">2012-06-28T18:09:00Z</dcterms:created>
  <dcterms:modified xsi:type="dcterms:W3CDTF">2012-06-28T18:09:00Z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