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3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28"/>
        <w:gridCol w:w="3113"/>
        <w:gridCol w:w="2379"/>
        <w:gridCol w:w="159"/>
        <w:gridCol w:w="1602"/>
        <w:gridCol w:w="1748"/>
        <w:gridCol w:w="2608"/>
        <w:gridCol w:w="746"/>
        <w:gridCol w:w="16"/>
      </w:tblGrid>
      <w:tr w:rsidR="00DD40DF" w:rsidTr="00E45C2F">
        <w:trPr>
          <w:trHeight w:val="457"/>
        </w:trPr>
        <w:tc>
          <w:tcPr>
            <w:tcW w:w="13199" w:type="dxa"/>
            <w:gridSpan w:val="9"/>
          </w:tcPr>
          <w:p w:rsidR="00DD40DF" w:rsidRDefault="008322A8" w:rsidP="00C44E14">
            <w:pPr>
              <w:autoSpaceDE w:val="0"/>
              <w:autoSpaceDN w:val="0"/>
              <w:adjustRightInd w:val="0"/>
              <w:spacing w:after="0" w:line="240" w:lineRule="auto"/>
              <w:rPr>
                <w:rFonts w:cs="Tahoma"/>
                <w:b/>
              </w:rPr>
            </w:pPr>
            <w:r w:rsidRPr="00C44E14">
              <w:rPr>
                <w:rFonts w:cs="Tahoma"/>
                <w:b/>
              </w:rPr>
              <w:t xml:space="preserve">COURSE </w:t>
            </w:r>
            <w:r w:rsidR="00DD40DF" w:rsidRPr="00C44E14">
              <w:rPr>
                <w:rFonts w:cs="Tahoma"/>
                <w:b/>
              </w:rPr>
              <w:t>INTRODUCTION:</w:t>
            </w:r>
          </w:p>
          <w:p w:rsidR="00F25111" w:rsidRPr="00C44E14" w:rsidRDefault="00F25111" w:rsidP="00C44E14">
            <w:pPr>
              <w:autoSpaceDE w:val="0"/>
              <w:autoSpaceDN w:val="0"/>
              <w:adjustRightInd w:val="0"/>
              <w:spacing w:after="0" w:line="240" w:lineRule="auto"/>
              <w:rPr>
                <w:rFonts w:cs="Tahoma"/>
                <w:b/>
              </w:rPr>
            </w:pPr>
          </w:p>
          <w:p w:rsidR="00E45C2F" w:rsidRDefault="00E45C2F" w:rsidP="00E45C2F">
            <w:pPr>
              <w:autoSpaceDE w:val="0"/>
              <w:autoSpaceDN w:val="0"/>
              <w:adjustRightInd w:val="0"/>
              <w:spacing w:after="0" w:line="240" w:lineRule="auto"/>
              <w:rPr>
                <w:rFonts w:cs="Tahoma"/>
                <w:b/>
              </w:rPr>
            </w:pPr>
            <w:r>
              <w:rPr>
                <w:rFonts w:cs="Tahoma"/>
                <w:b/>
              </w:rPr>
              <w:t>An instructional program that generally describes the planning, organizing and controlling of a business, including organizational and human aspects, with emphasis on various theories of management, the knowledge and understanding necessary for managing people and functions, and decision making.</w:t>
            </w:r>
          </w:p>
          <w:p w:rsidR="00E45C2F" w:rsidRDefault="00E45C2F" w:rsidP="00E45C2F">
            <w:pPr>
              <w:autoSpaceDE w:val="0"/>
              <w:autoSpaceDN w:val="0"/>
              <w:adjustRightInd w:val="0"/>
              <w:spacing w:after="0" w:line="240" w:lineRule="auto"/>
              <w:rPr>
                <w:rFonts w:cs="Tahoma"/>
                <w:b/>
              </w:rPr>
            </w:pPr>
          </w:p>
          <w:p w:rsidR="00E45C2F" w:rsidRPr="00C44E14" w:rsidRDefault="00E45C2F" w:rsidP="00E45C2F">
            <w:pPr>
              <w:autoSpaceDE w:val="0"/>
              <w:autoSpaceDN w:val="0"/>
              <w:adjustRightInd w:val="0"/>
              <w:spacing w:after="0" w:line="240" w:lineRule="auto"/>
              <w:rPr>
                <w:rFonts w:cs="Tahoma"/>
                <w:b/>
              </w:rPr>
            </w:pPr>
            <w:r>
              <w:rPr>
                <w:rFonts w:cs="Tahoma"/>
                <w:b/>
              </w:rPr>
              <w:t>Business management prepares students for administrative and management occupations.  Students learn to make decisions based on data, develop leadership skills, and select appropriate management styles for varying employment situations.  Not only is this area of study vital to the development of all business students, it also provides skills and knowledge that can be used effectively on many occasions when professional management skills are needed.</w:t>
            </w:r>
          </w:p>
          <w:p w:rsidR="00E45C2F" w:rsidRPr="00C44E14" w:rsidRDefault="00E45C2F" w:rsidP="00E45C2F">
            <w:pPr>
              <w:autoSpaceDE w:val="0"/>
              <w:autoSpaceDN w:val="0"/>
              <w:adjustRightInd w:val="0"/>
              <w:spacing w:after="0" w:line="240" w:lineRule="auto"/>
              <w:rPr>
                <w:rFonts w:cs="Tahoma"/>
                <w:b/>
              </w:rPr>
            </w:pPr>
          </w:p>
          <w:p w:rsidR="00E45C2F" w:rsidRPr="00C44E14" w:rsidRDefault="00E45C2F" w:rsidP="00E45C2F">
            <w:pPr>
              <w:autoSpaceDE w:val="0"/>
              <w:autoSpaceDN w:val="0"/>
              <w:adjustRightInd w:val="0"/>
              <w:spacing w:after="0" w:line="240" w:lineRule="auto"/>
              <w:rPr>
                <w:rFonts w:cs="Tahoma"/>
                <w:b/>
              </w:rPr>
            </w:pPr>
            <w:r>
              <w:rPr>
                <w:rFonts w:cs="Tahoma"/>
                <w:b/>
              </w:rPr>
              <w:t>This course is designed to help students develop an understanding of skills and resources needed to manage a business.  Instruction includes a general overview of American business, forms of business ownership, personnel management, labor-management relations, public and human relations, taxation, and government regulations.  The use of computers and software as tools in making business decisions in areas such as accounting, sales analysis, and inventory control is also introduced.</w:t>
            </w: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tc>
      </w:tr>
      <w:tr w:rsidR="00C042FC" w:rsidRPr="00DD40DF" w:rsidTr="0090493D">
        <w:trPr>
          <w:gridAfter w:val="1"/>
          <w:wAfter w:w="18" w:type="dxa"/>
        </w:trPr>
        <w:tc>
          <w:tcPr>
            <w:tcW w:w="6844" w:type="dxa"/>
            <w:gridSpan w:val="3"/>
          </w:tcPr>
          <w:p w:rsidR="00DD40DF" w:rsidRDefault="00845D03" w:rsidP="00C44E14">
            <w:pPr>
              <w:spacing w:line="240" w:lineRule="auto"/>
            </w:pPr>
            <w:r w:rsidRPr="00C44E14">
              <w:rPr>
                <w:b/>
              </w:rPr>
              <w:lastRenderedPageBreak/>
              <w:t>UNIT</w:t>
            </w:r>
            <w:r w:rsidR="00355765">
              <w:rPr>
                <w:b/>
              </w:rPr>
              <w:t xml:space="preserve"> DESCRIPTION</w:t>
            </w:r>
            <w:r w:rsidR="00DD40DF" w:rsidRPr="00C44E14">
              <w:rPr>
                <w:b/>
              </w:rPr>
              <w:t xml:space="preserve">: </w:t>
            </w:r>
            <w:r w:rsidR="00355765">
              <w:rPr>
                <w:b/>
              </w:rPr>
              <w:t xml:space="preserve"> </w:t>
            </w:r>
          </w:p>
          <w:p w:rsidR="00355765" w:rsidRPr="00355765" w:rsidRDefault="008551D0" w:rsidP="00C44E14">
            <w:pPr>
              <w:spacing w:line="240" w:lineRule="auto"/>
            </w:pPr>
            <w:r>
              <w:t>Students will learn the fundamental marketing processes.</w:t>
            </w:r>
          </w:p>
          <w:p w:rsidR="0013604E" w:rsidRPr="00C44E14" w:rsidRDefault="0013604E" w:rsidP="00C44E14">
            <w:pPr>
              <w:spacing w:line="240" w:lineRule="auto"/>
              <w:rPr>
                <w:b/>
              </w:rPr>
            </w:pPr>
          </w:p>
        </w:tc>
        <w:tc>
          <w:tcPr>
            <w:tcW w:w="6337" w:type="dxa"/>
            <w:gridSpan w:val="5"/>
          </w:tcPr>
          <w:p w:rsidR="00321BC1" w:rsidRPr="00C44E14" w:rsidRDefault="00DD40DF" w:rsidP="00C44E14">
            <w:pPr>
              <w:spacing w:line="240" w:lineRule="auto"/>
              <w:rPr>
                <w:b/>
              </w:rPr>
            </w:pPr>
            <w:r w:rsidRPr="00C44E14">
              <w:rPr>
                <w:b/>
              </w:rPr>
              <w:t>SUGGESTED UNIT TIMELINE:</w:t>
            </w:r>
            <w:r w:rsidR="0015225E">
              <w:rPr>
                <w:b/>
              </w:rPr>
              <w:t xml:space="preserve">  </w:t>
            </w:r>
            <w:r w:rsidR="005A0F5D">
              <w:rPr>
                <w:b/>
              </w:rPr>
              <w:t xml:space="preserve"> </w:t>
            </w:r>
            <w:r w:rsidR="008551D0">
              <w:rPr>
                <w:b/>
              </w:rPr>
              <w:t>2</w:t>
            </w:r>
            <w:r w:rsidR="005A0F5D">
              <w:rPr>
                <w:b/>
              </w:rPr>
              <w:t xml:space="preserve"> WEEKS            </w:t>
            </w:r>
            <w:r w:rsidR="000F47EE" w:rsidRPr="00C44E14">
              <w:rPr>
                <w:b/>
              </w:rPr>
              <w:t xml:space="preserve">              </w:t>
            </w:r>
          </w:p>
          <w:p w:rsidR="00DD40DF" w:rsidRPr="00C44E14" w:rsidRDefault="00DD40DF" w:rsidP="0094250B">
            <w:pPr>
              <w:spacing w:line="240" w:lineRule="auto"/>
              <w:rPr>
                <w:b/>
              </w:rPr>
            </w:pPr>
            <w:r w:rsidRPr="00C44E14">
              <w:rPr>
                <w:b/>
              </w:rPr>
              <w:t xml:space="preserve">CLASS PERIOD (min.): </w:t>
            </w:r>
            <w:r w:rsidR="005A0F5D">
              <w:rPr>
                <w:b/>
              </w:rPr>
              <w:t xml:space="preserve"> 50 MINUTES</w:t>
            </w:r>
          </w:p>
        </w:tc>
      </w:tr>
      <w:tr w:rsidR="00DD40DF" w:rsidRPr="00DD40DF" w:rsidTr="0090493D">
        <w:trPr>
          <w:gridAfter w:val="1"/>
          <w:wAfter w:w="18" w:type="dxa"/>
        </w:trPr>
        <w:tc>
          <w:tcPr>
            <w:tcW w:w="13181" w:type="dxa"/>
            <w:gridSpan w:val="8"/>
          </w:tcPr>
          <w:p w:rsidR="00DD40DF" w:rsidRPr="00C44E14" w:rsidRDefault="00DD40DF" w:rsidP="00C44E14">
            <w:pPr>
              <w:spacing w:line="240" w:lineRule="auto"/>
              <w:rPr>
                <w:b/>
              </w:rPr>
            </w:pPr>
            <w:r w:rsidRPr="00C44E14">
              <w:rPr>
                <w:b/>
              </w:rPr>
              <w:t>ESSENTIAL QUESTIONS:</w:t>
            </w:r>
          </w:p>
          <w:p w:rsidR="0090493D" w:rsidRPr="00620C23" w:rsidRDefault="0090493D" w:rsidP="0090493D">
            <w:pPr>
              <w:numPr>
                <w:ilvl w:val="0"/>
                <w:numId w:val="18"/>
              </w:numPr>
              <w:spacing w:after="0" w:line="240" w:lineRule="auto"/>
              <w:rPr>
                <w:rFonts w:cs="Calibri"/>
              </w:rPr>
            </w:pPr>
            <w:r w:rsidRPr="00620C23">
              <w:rPr>
                <w:rFonts w:cs="Calibri"/>
              </w:rPr>
              <w:t>How are new technologies changing marketing?</w:t>
            </w:r>
          </w:p>
          <w:p w:rsidR="0090493D" w:rsidRPr="00620C23" w:rsidRDefault="0090493D" w:rsidP="0090493D">
            <w:pPr>
              <w:numPr>
                <w:ilvl w:val="0"/>
                <w:numId w:val="18"/>
              </w:numPr>
              <w:spacing w:after="0" w:line="240" w:lineRule="auto"/>
              <w:rPr>
                <w:rFonts w:cs="Calibri"/>
              </w:rPr>
            </w:pPr>
            <w:r w:rsidRPr="00620C23">
              <w:rPr>
                <w:rFonts w:cs="Calibri"/>
              </w:rPr>
              <w:t>Why is a marketing plan essential?</w:t>
            </w:r>
          </w:p>
          <w:p w:rsidR="0090493D" w:rsidRPr="00620C23" w:rsidRDefault="0090493D" w:rsidP="0090493D">
            <w:pPr>
              <w:numPr>
                <w:ilvl w:val="0"/>
                <w:numId w:val="18"/>
              </w:numPr>
              <w:spacing w:after="0" w:line="240" w:lineRule="auto"/>
              <w:rPr>
                <w:rFonts w:cs="Calibri"/>
              </w:rPr>
            </w:pPr>
            <w:r w:rsidRPr="00620C23">
              <w:rPr>
                <w:rFonts w:cs="Calibri"/>
              </w:rPr>
              <w:t>What are the advantages of marketing your product globally?</w:t>
            </w:r>
          </w:p>
          <w:p w:rsidR="00DD40DF" w:rsidRPr="00C44E14" w:rsidRDefault="00DD40DF" w:rsidP="002C16F9">
            <w:pPr>
              <w:spacing w:line="240" w:lineRule="auto"/>
              <w:rPr>
                <w:b/>
              </w:rPr>
            </w:pPr>
          </w:p>
        </w:tc>
      </w:tr>
      <w:tr w:rsidR="008322A8" w:rsidTr="0090493D">
        <w:trPr>
          <w:gridAfter w:val="1"/>
          <w:wAfter w:w="18" w:type="dxa"/>
          <w:trHeight w:val="197"/>
        </w:trPr>
        <w:tc>
          <w:tcPr>
            <w:tcW w:w="13181" w:type="dxa"/>
            <w:gridSpan w:val="8"/>
            <w:shd w:val="clear" w:color="auto" w:fill="D9D9D9"/>
          </w:tcPr>
          <w:p w:rsidR="008322A8" w:rsidRDefault="008322A8" w:rsidP="00C44E14">
            <w:pPr>
              <w:spacing w:line="240" w:lineRule="auto"/>
            </w:pPr>
          </w:p>
        </w:tc>
      </w:tr>
      <w:tr w:rsidR="008777A2" w:rsidTr="0090493D">
        <w:trPr>
          <w:gridAfter w:val="1"/>
          <w:wAfter w:w="18" w:type="dxa"/>
          <w:trHeight w:val="467"/>
        </w:trPr>
        <w:tc>
          <w:tcPr>
            <w:tcW w:w="4369" w:type="dxa"/>
            <w:gridSpan w:val="2"/>
            <w:vMerge w:val="restart"/>
          </w:tcPr>
          <w:p w:rsidR="008322A8" w:rsidRPr="00C44E14" w:rsidRDefault="001B1672" w:rsidP="00C44E14">
            <w:pPr>
              <w:spacing w:line="240" w:lineRule="auto"/>
              <w:jc w:val="center"/>
              <w:rPr>
                <w:b/>
              </w:rPr>
            </w:pPr>
            <w:r w:rsidRPr="00C44E14">
              <w:rPr>
                <w:b/>
              </w:rPr>
              <w:t xml:space="preserve">ESSENTIAL </w:t>
            </w:r>
            <w:r w:rsidR="008322A8" w:rsidRPr="00C44E14">
              <w:rPr>
                <w:b/>
              </w:rPr>
              <w:t xml:space="preserve">MEASURABLE LEARNING OBJECTIVES </w:t>
            </w:r>
            <w:r w:rsidR="001731D1" w:rsidRPr="00C44E14">
              <w:rPr>
                <w:b/>
              </w:rPr>
              <w:t xml:space="preserve">                        </w:t>
            </w:r>
          </w:p>
        </w:tc>
        <w:tc>
          <w:tcPr>
            <w:tcW w:w="2655" w:type="dxa"/>
            <w:gridSpan w:val="2"/>
            <w:vMerge w:val="restart"/>
          </w:tcPr>
          <w:p w:rsidR="008322A8" w:rsidRPr="00C44E14" w:rsidRDefault="000F47EE" w:rsidP="00C44E14">
            <w:pPr>
              <w:spacing w:line="240" w:lineRule="auto"/>
              <w:jc w:val="center"/>
              <w:rPr>
                <w:b/>
              </w:rPr>
            </w:pPr>
            <w:r w:rsidRPr="00C44E14">
              <w:rPr>
                <w:b/>
              </w:rPr>
              <w:t xml:space="preserve">CCSS </w:t>
            </w:r>
            <w:r w:rsidR="00AC243F" w:rsidRPr="00C44E14">
              <w:rPr>
                <w:b/>
              </w:rPr>
              <w:t xml:space="preserve">LEARNING </w:t>
            </w:r>
            <w:r w:rsidR="008322A8" w:rsidRPr="00C44E14">
              <w:rPr>
                <w:b/>
              </w:rPr>
              <w:t>GOALS</w:t>
            </w:r>
            <w:r w:rsidR="001731D1" w:rsidRPr="00C44E14">
              <w:rPr>
                <w:b/>
              </w:rPr>
              <w:t xml:space="preserve"> (Anchor Standards/Clusters)</w:t>
            </w:r>
          </w:p>
        </w:tc>
        <w:tc>
          <w:tcPr>
            <w:tcW w:w="6157" w:type="dxa"/>
            <w:gridSpan w:val="4"/>
          </w:tcPr>
          <w:p w:rsidR="008322A8" w:rsidRPr="00C44E14" w:rsidRDefault="008322A8" w:rsidP="00C44E14">
            <w:pPr>
              <w:spacing w:line="240" w:lineRule="auto"/>
              <w:jc w:val="center"/>
              <w:rPr>
                <w:b/>
              </w:rPr>
            </w:pPr>
            <w:r w:rsidRPr="00C44E14">
              <w:rPr>
                <w:b/>
              </w:rPr>
              <w:t>CROSSWALK TO STANDARDS</w:t>
            </w:r>
          </w:p>
        </w:tc>
      </w:tr>
      <w:tr w:rsidR="008777A2" w:rsidTr="0090493D">
        <w:trPr>
          <w:gridAfter w:val="1"/>
          <w:wAfter w:w="18" w:type="dxa"/>
          <w:trHeight w:val="466"/>
        </w:trPr>
        <w:tc>
          <w:tcPr>
            <w:tcW w:w="4369" w:type="dxa"/>
            <w:gridSpan w:val="2"/>
            <w:vMerge/>
          </w:tcPr>
          <w:p w:rsidR="00E45C2F" w:rsidRPr="00C44E14" w:rsidRDefault="00E45C2F" w:rsidP="00C44E14">
            <w:pPr>
              <w:spacing w:line="240" w:lineRule="auto"/>
              <w:jc w:val="center"/>
              <w:rPr>
                <w:b/>
              </w:rPr>
            </w:pPr>
          </w:p>
        </w:tc>
        <w:tc>
          <w:tcPr>
            <w:tcW w:w="2655" w:type="dxa"/>
            <w:gridSpan w:val="2"/>
            <w:vMerge/>
          </w:tcPr>
          <w:p w:rsidR="00E45C2F" w:rsidRPr="00C44E14" w:rsidRDefault="00E45C2F" w:rsidP="00C44E14">
            <w:pPr>
              <w:spacing w:line="240" w:lineRule="auto"/>
              <w:jc w:val="center"/>
              <w:rPr>
                <w:b/>
              </w:rPr>
            </w:pPr>
          </w:p>
        </w:tc>
        <w:tc>
          <w:tcPr>
            <w:tcW w:w="1702" w:type="dxa"/>
            <w:shd w:val="clear" w:color="auto" w:fill="auto"/>
          </w:tcPr>
          <w:p w:rsidR="00E45C2F" w:rsidRPr="00C44E14" w:rsidRDefault="00E45C2F" w:rsidP="00C44E14">
            <w:pPr>
              <w:spacing w:line="240" w:lineRule="auto"/>
              <w:jc w:val="center"/>
              <w:rPr>
                <w:b/>
              </w:rPr>
            </w:pPr>
            <w:r>
              <w:rPr>
                <w:b/>
              </w:rPr>
              <w:t>National Business Education Standards</w:t>
            </w:r>
          </w:p>
        </w:tc>
        <w:tc>
          <w:tcPr>
            <w:tcW w:w="1955" w:type="dxa"/>
          </w:tcPr>
          <w:p w:rsidR="00E45C2F" w:rsidRPr="00C44E14" w:rsidRDefault="00E45C2F" w:rsidP="00C44E14">
            <w:pPr>
              <w:spacing w:line="240" w:lineRule="auto"/>
              <w:jc w:val="center"/>
              <w:rPr>
                <w:b/>
              </w:rPr>
            </w:pPr>
            <w:r w:rsidRPr="00C44E14">
              <w:rPr>
                <w:b/>
              </w:rPr>
              <w:t>CCSS</w:t>
            </w:r>
          </w:p>
        </w:tc>
        <w:tc>
          <w:tcPr>
            <w:tcW w:w="1726" w:type="dxa"/>
          </w:tcPr>
          <w:p w:rsidR="00E45C2F" w:rsidRPr="00C44E14" w:rsidRDefault="00E45C2F" w:rsidP="00C44E14">
            <w:pPr>
              <w:spacing w:line="240" w:lineRule="auto"/>
              <w:jc w:val="center"/>
              <w:rPr>
                <w:b/>
              </w:rPr>
            </w:pPr>
            <w:r>
              <w:rPr>
                <w:b/>
              </w:rPr>
              <w:t>MBA Research Standards</w:t>
            </w:r>
          </w:p>
        </w:tc>
        <w:tc>
          <w:tcPr>
            <w:tcW w:w="774" w:type="dxa"/>
          </w:tcPr>
          <w:p w:rsidR="00E45C2F" w:rsidRPr="00C44E14" w:rsidRDefault="00E45C2F" w:rsidP="00C44E14">
            <w:pPr>
              <w:spacing w:line="240" w:lineRule="auto"/>
              <w:jc w:val="center"/>
              <w:rPr>
                <w:b/>
              </w:rPr>
            </w:pPr>
            <w:r w:rsidRPr="00C44E14">
              <w:rPr>
                <w:b/>
              </w:rPr>
              <w:t>DOK</w:t>
            </w:r>
          </w:p>
        </w:tc>
      </w:tr>
      <w:tr w:rsidR="008777A2" w:rsidTr="0090493D">
        <w:trPr>
          <w:gridAfter w:val="1"/>
          <w:wAfter w:w="18" w:type="dxa"/>
          <w:trHeight w:val="466"/>
        </w:trPr>
        <w:tc>
          <w:tcPr>
            <w:tcW w:w="4369" w:type="dxa"/>
            <w:gridSpan w:val="2"/>
          </w:tcPr>
          <w:p w:rsidR="0090493D" w:rsidRPr="00620C23" w:rsidRDefault="0090493D" w:rsidP="0090493D">
            <w:pPr>
              <w:numPr>
                <w:ilvl w:val="0"/>
                <w:numId w:val="20"/>
              </w:numPr>
              <w:spacing w:after="0" w:line="240" w:lineRule="auto"/>
              <w:rPr>
                <w:rFonts w:cs="Calibri"/>
              </w:rPr>
            </w:pPr>
            <w:r w:rsidRPr="00620C23">
              <w:rPr>
                <w:rFonts w:cs="Calibri"/>
              </w:rPr>
              <w:t>Analyze the importance of marketing and its role in business</w:t>
            </w:r>
          </w:p>
          <w:p w:rsidR="0090493D" w:rsidRDefault="0090493D" w:rsidP="00D804A9">
            <w:pPr>
              <w:spacing w:after="0" w:line="240" w:lineRule="auto"/>
              <w:rPr>
                <w:rFonts w:cs="Calibri"/>
              </w:rPr>
            </w:pPr>
          </w:p>
          <w:p w:rsidR="0090493D" w:rsidRPr="00202BD5" w:rsidRDefault="0090493D" w:rsidP="00D804A9">
            <w:pPr>
              <w:spacing w:after="0" w:line="240" w:lineRule="auto"/>
              <w:rPr>
                <w:rFonts w:cs="Calibri"/>
              </w:rPr>
            </w:pPr>
          </w:p>
        </w:tc>
        <w:tc>
          <w:tcPr>
            <w:tcW w:w="2655" w:type="dxa"/>
            <w:gridSpan w:val="2"/>
          </w:tcPr>
          <w:p w:rsidR="0090493D" w:rsidRPr="00C44E14" w:rsidRDefault="0090493D" w:rsidP="005A0F5D">
            <w:pPr>
              <w:spacing w:after="0" w:line="240" w:lineRule="auto"/>
              <w:rPr>
                <w:b/>
              </w:rPr>
            </w:pPr>
          </w:p>
        </w:tc>
        <w:tc>
          <w:tcPr>
            <w:tcW w:w="1702" w:type="dxa"/>
            <w:shd w:val="clear" w:color="auto" w:fill="auto"/>
          </w:tcPr>
          <w:p w:rsidR="0090493D" w:rsidRDefault="0090493D" w:rsidP="00D804A9">
            <w:pPr>
              <w:spacing w:line="240" w:lineRule="auto"/>
              <w:jc w:val="center"/>
              <w:rPr>
                <w:b/>
              </w:rPr>
            </w:pPr>
            <w:r>
              <w:rPr>
                <w:b/>
              </w:rPr>
              <w:t>Marketing      I.1.1</w:t>
            </w:r>
          </w:p>
          <w:p w:rsidR="0090493D" w:rsidRPr="00496F29" w:rsidRDefault="0090493D" w:rsidP="00D804A9">
            <w:pPr>
              <w:spacing w:line="240" w:lineRule="auto"/>
              <w:jc w:val="center"/>
              <w:rPr>
                <w:b/>
              </w:rPr>
            </w:pPr>
          </w:p>
        </w:tc>
        <w:tc>
          <w:tcPr>
            <w:tcW w:w="1955" w:type="dxa"/>
            <w:shd w:val="clear" w:color="auto" w:fill="auto"/>
          </w:tcPr>
          <w:p w:rsidR="00920D0A" w:rsidRPr="000A4274" w:rsidRDefault="00920D0A" w:rsidP="00D804A9">
            <w:pPr>
              <w:spacing w:after="0" w:line="240" w:lineRule="auto"/>
              <w:rPr>
                <w:b/>
                <w:sz w:val="20"/>
                <w:szCs w:val="20"/>
                <w:lang w:val="it-IT"/>
              </w:rPr>
            </w:pPr>
            <w:r w:rsidRPr="000A4274">
              <w:rPr>
                <w:b/>
                <w:sz w:val="20"/>
                <w:szCs w:val="20"/>
                <w:lang w:val="it-IT"/>
              </w:rPr>
              <w:t>RI.11-12.1</w:t>
            </w:r>
          </w:p>
          <w:p w:rsidR="00920D0A" w:rsidRPr="000A4274" w:rsidRDefault="00920D0A" w:rsidP="00D804A9">
            <w:pPr>
              <w:spacing w:after="0" w:line="240" w:lineRule="auto"/>
              <w:rPr>
                <w:b/>
                <w:sz w:val="20"/>
                <w:szCs w:val="20"/>
                <w:lang w:val="it-IT"/>
              </w:rPr>
            </w:pPr>
            <w:r w:rsidRPr="000A4274">
              <w:rPr>
                <w:b/>
                <w:sz w:val="20"/>
                <w:szCs w:val="20"/>
                <w:lang w:val="it-IT"/>
              </w:rPr>
              <w:t>RI.11-12.2</w:t>
            </w:r>
          </w:p>
          <w:p w:rsidR="00920D0A" w:rsidRPr="000A4274" w:rsidRDefault="00920D0A" w:rsidP="00D804A9">
            <w:pPr>
              <w:spacing w:after="0" w:line="240" w:lineRule="auto"/>
              <w:rPr>
                <w:b/>
                <w:sz w:val="20"/>
                <w:szCs w:val="20"/>
                <w:lang w:val="it-IT"/>
              </w:rPr>
            </w:pPr>
            <w:r w:rsidRPr="000A4274">
              <w:rPr>
                <w:b/>
                <w:sz w:val="20"/>
                <w:szCs w:val="20"/>
                <w:lang w:val="it-IT"/>
              </w:rPr>
              <w:t>RI.11-12.3</w:t>
            </w:r>
          </w:p>
          <w:p w:rsidR="00920D0A" w:rsidRPr="000A4274" w:rsidRDefault="00920D0A" w:rsidP="00D804A9">
            <w:pPr>
              <w:spacing w:after="0" w:line="240" w:lineRule="auto"/>
              <w:rPr>
                <w:b/>
                <w:sz w:val="20"/>
                <w:szCs w:val="20"/>
                <w:lang w:val="it-IT"/>
              </w:rPr>
            </w:pPr>
            <w:r w:rsidRPr="000A4274">
              <w:rPr>
                <w:b/>
                <w:sz w:val="20"/>
                <w:szCs w:val="20"/>
                <w:lang w:val="it-IT"/>
              </w:rPr>
              <w:t>RI.11-12.5</w:t>
            </w:r>
          </w:p>
          <w:p w:rsidR="00920D0A" w:rsidRPr="000A4274" w:rsidRDefault="00920D0A" w:rsidP="00D804A9">
            <w:pPr>
              <w:spacing w:after="0" w:line="240" w:lineRule="auto"/>
              <w:rPr>
                <w:b/>
                <w:sz w:val="20"/>
                <w:szCs w:val="20"/>
                <w:lang w:val="it-IT"/>
              </w:rPr>
            </w:pPr>
            <w:r w:rsidRPr="000A4274">
              <w:rPr>
                <w:b/>
                <w:sz w:val="20"/>
                <w:szCs w:val="20"/>
                <w:lang w:val="it-IT"/>
              </w:rPr>
              <w:t>RST.11-12.9</w:t>
            </w:r>
          </w:p>
          <w:p w:rsidR="00920D0A" w:rsidRDefault="00920D0A" w:rsidP="00D804A9">
            <w:pPr>
              <w:spacing w:after="0" w:line="240" w:lineRule="auto"/>
              <w:rPr>
                <w:b/>
                <w:sz w:val="20"/>
                <w:szCs w:val="20"/>
              </w:rPr>
            </w:pPr>
            <w:r>
              <w:rPr>
                <w:b/>
                <w:sz w:val="20"/>
                <w:szCs w:val="20"/>
              </w:rPr>
              <w:t>SL.11-12.1.a</w:t>
            </w:r>
          </w:p>
          <w:p w:rsidR="00920D0A" w:rsidRDefault="00920D0A" w:rsidP="00D804A9">
            <w:pPr>
              <w:spacing w:after="0" w:line="240" w:lineRule="auto"/>
              <w:rPr>
                <w:b/>
                <w:sz w:val="20"/>
                <w:szCs w:val="20"/>
              </w:rPr>
            </w:pPr>
            <w:r>
              <w:rPr>
                <w:b/>
                <w:sz w:val="20"/>
                <w:szCs w:val="20"/>
              </w:rPr>
              <w:t>SL.11-12.4</w:t>
            </w:r>
          </w:p>
          <w:p w:rsidR="00920D0A" w:rsidRDefault="00920D0A" w:rsidP="00D804A9">
            <w:pPr>
              <w:spacing w:after="0" w:line="240" w:lineRule="auto"/>
              <w:rPr>
                <w:b/>
                <w:sz w:val="20"/>
                <w:szCs w:val="20"/>
              </w:rPr>
            </w:pPr>
            <w:r>
              <w:rPr>
                <w:b/>
                <w:sz w:val="20"/>
                <w:szCs w:val="20"/>
              </w:rPr>
              <w:t>L.11-12.1</w:t>
            </w:r>
          </w:p>
          <w:p w:rsidR="00920D0A" w:rsidRDefault="00920D0A" w:rsidP="00D804A9">
            <w:pPr>
              <w:spacing w:after="0" w:line="240" w:lineRule="auto"/>
              <w:rPr>
                <w:b/>
                <w:sz w:val="20"/>
                <w:szCs w:val="20"/>
              </w:rPr>
            </w:pPr>
            <w:r>
              <w:rPr>
                <w:b/>
                <w:sz w:val="20"/>
                <w:szCs w:val="20"/>
              </w:rPr>
              <w:t>L.11-12.3</w:t>
            </w:r>
          </w:p>
          <w:p w:rsidR="00920D0A" w:rsidRDefault="00920D0A" w:rsidP="00D804A9">
            <w:pPr>
              <w:spacing w:after="0" w:line="240" w:lineRule="auto"/>
              <w:rPr>
                <w:b/>
                <w:sz w:val="20"/>
                <w:szCs w:val="20"/>
              </w:rPr>
            </w:pPr>
            <w:r>
              <w:rPr>
                <w:b/>
                <w:sz w:val="20"/>
                <w:szCs w:val="20"/>
              </w:rPr>
              <w:t>L.11-12.5</w:t>
            </w:r>
          </w:p>
          <w:p w:rsidR="0090493D" w:rsidRPr="0005697F" w:rsidRDefault="00920D0A" w:rsidP="00920D0A">
            <w:pPr>
              <w:spacing w:after="0" w:line="240" w:lineRule="auto"/>
              <w:rPr>
                <w:b/>
                <w:sz w:val="20"/>
                <w:szCs w:val="20"/>
              </w:rPr>
            </w:pPr>
            <w:r>
              <w:rPr>
                <w:b/>
                <w:sz w:val="20"/>
                <w:szCs w:val="20"/>
              </w:rPr>
              <w:t>L.11-12.6</w:t>
            </w:r>
          </w:p>
        </w:tc>
        <w:tc>
          <w:tcPr>
            <w:tcW w:w="1726" w:type="dxa"/>
            <w:shd w:val="clear" w:color="auto" w:fill="auto"/>
          </w:tcPr>
          <w:p w:rsidR="0090493D" w:rsidRDefault="008551D0" w:rsidP="008551D0">
            <w:pPr>
              <w:spacing w:line="240" w:lineRule="auto"/>
              <w:jc w:val="center"/>
              <w:rPr>
                <w:rFonts w:asciiTheme="minorHAnsi" w:hAnsiTheme="minorHAnsi" w:cstheme="minorHAnsi"/>
                <w:b/>
                <w:bCs/>
              </w:rPr>
            </w:pPr>
            <w:r w:rsidRPr="00653359">
              <w:rPr>
                <w:rFonts w:asciiTheme="minorHAnsi" w:hAnsiTheme="minorHAnsi" w:cstheme="minorHAnsi"/>
                <w:b/>
                <w:bCs/>
              </w:rPr>
              <w:t>Understands the tools, techniques, and systems that</w:t>
            </w:r>
            <w:r>
              <w:rPr>
                <w:rFonts w:cstheme="minorHAnsi"/>
                <w:b/>
                <w:bCs/>
              </w:rPr>
              <w:t xml:space="preserve"> </w:t>
            </w:r>
            <w:r w:rsidRPr="00653359">
              <w:rPr>
                <w:rFonts w:asciiTheme="minorHAnsi" w:hAnsiTheme="minorHAnsi" w:cstheme="minorHAnsi"/>
                <w:b/>
                <w:bCs/>
              </w:rPr>
              <w:t>businesses use to create exchanges and satisfy organizational objectives</w:t>
            </w:r>
            <w:r>
              <w:rPr>
                <w:rFonts w:asciiTheme="minorHAnsi" w:hAnsiTheme="minorHAnsi" w:cstheme="minorHAnsi"/>
                <w:b/>
                <w:bCs/>
              </w:rPr>
              <w:t>.</w:t>
            </w:r>
          </w:p>
          <w:p w:rsidR="008551D0" w:rsidRPr="00FE18AD" w:rsidRDefault="008551D0" w:rsidP="008551D0">
            <w:pPr>
              <w:spacing w:line="240" w:lineRule="auto"/>
              <w:jc w:val="center"/>
              <w:rPr>
                <w:rFonts w:cs="Calibri"/>
                <w:b/>
                <w:sz w:val="20"/>
                <w:szCs w:val="20"/>
              </w:rPr>
            </w:pPr>
            <w:r w:rsidRPr="00653359">
              <w:rPr>
                <w:rFonts w:asciiTheme="minorHAnsi" w:hAnsiTheme="minorHAnsi" w:cstheme="minorHAnsi"/>
                <w:b/>
                <w:bCs/>
              </w:rPr>
              <w:t>Understands tools, techniques, and systems that affect a</w:t>
            </w:r>
            <w:r>
              <w:rPr>
                <w:rFonts w:cstheme="minorHAnsi"/>
                <w:b/>
                <w:bCs/>
              </w:rPr>
              <w:t xml:space="preserve"> </w:t>
            </w:r>
            <w:r w:rsidRPr="00653359">
              <w:rPr>
                <w:rFonts w:asciiTheme="minorHAnsi" w:hAnsiTheme="minorHAnsi" w:cstheme="minorHAnsi"/>
                <w:b/>
                <w:bCs/>
              </w:rPr>
              <w:t xml:space="preserve">business’s ability to plan, control, and organize an </w:t>
            </w:r>
            <w:r w:rsidRPr="00653359">
              <w:rPr>
                <w:rFonts w:asciiTheme="minorHAnsi" w:hAnsiTheme="minorHAnsi" w:cstheme="minorHAnsi"/>
                <w:b/>
                <w:bCs/>
              </w:rPr>
              <w:lastRenderedPageBreak/>
              <w:t>organization/department</w:t>
            </w:r>
            <w:r>
              <w:rPr>
                <w:rFonts w:asciiTheme="minorHAnsi" w:hAnsiTheme="minorHAnsi" w:cstheme="minorHAnsi"/>
                <w:b/>
                <w:bCs/>
              </w:rPr>
              <w:t>.</w:t>
            </w:r>
          </w:p>
        </w:tc>
        <w:tc>
          <w:tcPr>
            <w:tcW w:w="774" w:type="dxa"/>
            <w:shd w:val="clear" w:color="auto" w:fill="auto"/>
          </w:tcPr>
          <w:p w:rsidR="0090493D" w:rsidRPr="003B76EF" w:rsidRDefault="0090493D" w:rsidP="005A0F5D">
            <w:pPr>
              <w:spacing w:after="0" w:line="240" w:lineRule="auto"/>
              <w:jc w:val="center"/>
              <w:rPr>
                <w:b/>
              </w:rPr>
            </w:pPr>
            <w:r>
              <w:rPr>
                <w:b/>
              </w:rPr>
              <w:lastRenderedPageBreak/>
              <w:t>4</w:t>
            </w:r>
          </w:p>
        </w:tc>
      </w:tr>
      <w:tr w:rsidR="008777A2" w:rsidTr="0090493D">
        <w:trPr>
          <w:gridAfter w:val="1"/>
          <w:wAfter w:w="18" w:type="dxa"/>
          <w:trHeight w:val="466"/>
        </w:trPr>
        <w:tc>
          <w:tcPr>
            <w:tcW w:w="4369" w:type="dxa"/>
            <w:gridSpan w:val="2"/>
          </w:tcPr>
          <w:p w:rsidR="0090493D" w:rsidRPr="00620C23" w:rsidRDefault="0090493D" w:rsidP="0090493D">
            <w:pPr>
              <w:numPr>
                <w:ilvl w:val="0"/>
                <w:numId w:val="20"/>
              </w:numPr>
              <w:spacing w:after="0" w:line="240" w:lineRule="auto"/>
              <w:rPr>
                <w:rFonts w:cs="Calibri"/>
              </w:rPr>
            </w:pPr>
            <w:r w:rsidRPr="00620C23">
              <w:rPr>
                <w:rFonts w:cs="Calibri"/>
              </w:rPr>
              <w:lastRenderedPageBreak/>
              <w:t>Describe the marketing mix elements</w:t>
            </w:r>
          </w:p>
        </w:tc>
        <w:tc>
          <w:tcPr>
            <w:tcW w:w="2655" w:type="dxa"/>
            <w:gridSpan w:val="2"/>
          </w:tcPr>
          <w:p w:rsidR="0090493D" w:rsidRPr="00C44E14" w:rsidRDefault="0090493D" w:rsidP="005A0F5D">
            <w:pPr>
              <w:spacing w:after="0" w:line="240" w:lineRule="auto"/>
              <w:rPr>
                <w:b/>
              </w:rPr>
            </w:pPr>
          </w:p>
        </w:tc>
        <w:tc>
          <w:tcPr>
            <w:tcW w:w="1702" w:type="dxa"/>
            <w:shd w:val="clear" w:color="auto" w:fill="auto"/>
          </w:tcPr>
          <w:p w:rsidR="0090493D" w:rsidRDefault="0090493D" w:rsidP="00D804A9">
            <w:pPr>
              <w:spacing w:line="240" w:lineRule="auto"/>
              <w:jc w:val="center"/>
              <w:rPr>
                <w:b/>
              </w:rPr>
            </w:pPr>
            <w:r>
              <w:rPr>
                <w:b/>
              </w:rPr>
              <w:t>Marketing       I.3.2</w:t>
            </w:r>
          </w:p>
          <w:p w:rsidR="0090493D" w:rsidRDefault="0090493D" w:rsidP="00D804A9">
            <w:pPr>
              <w:spacing w:after="0" w:line="240" w:lineRule="auto"/>
              <w:jc w:val="center"/>
              <w:rPr>
                <w:b/>
              </w:rPr>
            </w:pPr>
          </w:p>
        </w:tc>
        <w:tc>
          <w:tcPr>
            <w:tcW w:w="1955" w:type="dxa"/>
            <w:shd w:val="clear" w:color="auto" w:fill="auto"/>
          </w:tcPr>
          <w:p w:rsidR="00920D0A" w:rsidRDefault="00920D0A" w:rsidP="00920D0A">
            <w:pPr>
              <w:spacing w:after="0" w:line="240" w:lineRule="auto"/>
              <w:rPr>
                <w:b/>
                <w:sz w:val="20"/>
                <w:szCs w:val="20"/>
              </w:rPr>
            </w:pPr>
            <w:r>
              <w:rPr>
                <w:b/>
                <w:sz w:val="20"/>
                <w:szCs w:val="20"/>
              </w:rPr>
              <w:t>SL.11-12.1.a</w:t>
            </w:r>
          </w:p>
          <w:p w:rsidR="00920D0A" w:rsidRDefault="00920D0A" w:rsidP="00920D0A">
            <w:pPr>
              <w:spacing w:after="0" w:line="240" w:lineRule="auto"/>
              <w:rPr>
                <w:b/>
                <w:sz w:val="20"/>
                <w:szCs w:val="20"/>
              </w:rPr>
            </w:pPr>
            <w:r>
              <w:rPr>
                <w:b/>
                <w:sz w:val="20"/>
                <w:szCs w:val="20"/>
              </w:rPr>
              <w:t>SL.11-12.4</w:t>
            </w:r>
          </w:p>
          <w:p w:rsidR="00920D0A" w:rsidRDefault="00920D0A" w:rsidP="00920D0A">
            <w:pPr>
              <w:spacing w:after="0" w:line="240" w:lineRule="auto"/>
              <w:rPr>
                <w:b/>
                <w:sz w:val="20"/>
                <w:szCs w:val="20"/>
              </w:rPr>
            </w:pPr>
            <w:r>
              <w:rPr>
                <w:b/>
                <w:sz w:val="20"/>
                <w:szCs w:val="20"/>
              </w:rPr>
              <w:t>L.11-12.1</w:t>
            </w:r>
          </w:p>
          <w:p w:rsidR="00920D0A" w:rsidRDefault="00920D0A" w:rsidP="00920D0A">
            <w:pPr>
              <w:spacing w:after="0" w:line="240" w:lineRule="auto"/>
              <w:rPr>
                <w:b/>
                <w:sz w:val="20"/>
                <w:szCs w:val="20"/>
              </w:rPr>
            </w:pPr>
            <w:r>
              <w:rPr>
                <w:b/>
                <w:sz w:val="20"/>
                <w:szCs w:val="20"/>
              </w:rPr>
              <w:t>L.11-12.3</w:t>
            </w:r>
          </w:p>
          <w:p w:rsidR="00920D0A" w:rsidRDefault="00920D0A" w:rsidP="00920D0A">
            <w:pPr>
              <w:spacing w:after="0" w:line="240" w:lineRule="auto"/>
              <w:rPr>
                <w:b/>
                <w:sz w:val="20"/>
                <w:szCs w:val="20"/>
              </w:rPr>
            </w:pPr>
            <w:r>
              <w:rPr>
                <w:b/>
                <w:sz w:val="20"/>
                <w:szCs w:val="20"/>
              </w:rPr>
              <w:t>L.11-12.5</w:t>
            </w:r>
          </w:p>
          <w:p w:rsidR="0090493D" w:rsidRDefault="00920D0A" w:rsidP="00920D0A">
            <w:pPr>
              <w:spacing w:after="0" w:line="240" w:lineRule="auto"/>
              <w:rPr>
                <w:b/>
                <w:sz w:val="20"/>
                <w:szCs w:val="20"/>
              </w:rPr>
            </w:pPr>
            <w:r>
              <w:rPr>
                <w:b/>
                <w:sz w:val="20"/>
                <w:szCs w:val="20"/>
              </w:rPr>
              <w:t>L.11-12.6</w:t>
            </w:r>
          </w:p>
          <w:p w:rsidR="0090493D" w:rsidRDefault="0090493D" w:rsidP="00D804A9">
            <w:pPr>
              <w:spacing w:line="240" w:lineRule="auto"/>
              <w:rPr>
                <w:b/>
                <w:sz w:val="20"/>
                <w:szCs w:val="20"/>
              </w:rPr>
            </w:pPr>
          </w:p>
        </w:tc>
        <w:tc>
          <w:tcPr>
            <w:tcW w:w="1726" w:type="dxa"/>
            <w:shd w:val="clear" w:color="auto" w:fill="auto"/>
          </w:tcPr>
          <w:p w:rsidR="008551D0" w:rsidRDefault="008551D0" w:rsidP="008551D0">
            <w:pPr>
              <w:spacing w:line="240" w:lineRule="auto"/>
              <w:jc w:val="center"/>
              <w:rPr>
                <w:rFonts w:asciiTheme="minorHAnsi" w:hAnsiTheme="minorHAnsi" w:cstheme="minorHAnsi"/>
                <w:b/>
                <w:bCs/>
              </w:rPr>
            </w:pPr>
            <w:r w:rsidRPr="00653359">
              <w:rPr>
                <w:rFonts w:asciiTheme="minorHAnsi" w:hAnsiTheme="minorHAnsi" w:cstheme="minorHAnsi"/>
                <w:b/>
                <w:bCs/>
              </w:rPr>
              <w:t>Understands the tools, techniques, and systems that</w:t>
            </w:r>
            <w:r>
              <w:rPr>
                <w:rFonts w:cstheme="minorHAnsi"/>
                <w:b/>
                <w:bCs/>
              </w:rPr>
              <w:t xml:space="preserve"> </w:t>
            </w:r>
            <w:r w:rsidRPr="00653359">
              <w:rPr>
                <w:rFonts w:asciiTheme="minorHAnsi" w:hAnsiTheme="minorHAnsi" w:cstheme="minorHAnsi"/>
                <w:b/>
                <w:bCs/>
              </w:rPr>
              <w:t>businesses use to create exchanges and satisfy organizational objectives</w:t>
            </w:r>
            <w:r>
              <w:rPr>
                <w:rFonts w:asciiTheme="minorHAnsi" w:hAnsiTheme="minorHAnsi" w:cstheme="minorHAnsi"/>
                <w:b/>
                <w:bCs/>
              </w:rPr>
              <w:t>.</w:t>
            </w:r>
          </w:p>
          <w:p w:rsidR="0090493D" w:rsidRPr="00920D0A" w:rsidRDefault="008551D0" w:rsidP="008551D0">
            <w:pPr>
              <w:spacing w:after="0" w:line="240" w:lineRule="auto"/>
              <w:jc w:val="center"/>
              <w:rPr>
                <w:rFonts w:cs="Calibri"/>
                <w:b/>
              </w:rPr>
            </w:pPr>
            <w:r w:rsidRPr="00653359">
              <w:rPr>
                <w:rFonts w:asciiTheme="minorHAnsi" w:hAnsiTheme="minorHAnsi" w:cstheme="minorHAnsi"/>
                <w:b/>
                <w:bCs/>
              </w:rPr>
              <w:t>Understands the concepts and processes needed to obtain,</w:t>
            </w:r>
            <w:r>
              <w:rPr>
                <w:rFonts w:cstheme="minorHAnsi"/>
                <w:b/>
                <w:bCs/>
              </w:rPr>
              <w:t xml:space="preserve"> </w:t>
            </w:r>
            <w:r w:rsidRPr="00653359">
              <w:rPr>
                <w:rFonts w:asciiTheme="minorHAnsi" w:hAnsiTheme="minorHAnsi" w:cstheme="minorHAnsi"/>
                <w:b/>
                <w:bCs/>
              </w:rPr>
              <w:t>develop, maintain, and improve a product or service mix in response to market opportunities</w:t>
            </w:r>
            <w:r>
              <w:rPr>
                <w:rFonts w:asciiTheme="minorHAnsi" w:hAnsiTheme="minorHAnsi" w:cstheme="minorHAnsi"/>
                <w:b/>
                <w:bCs/>
              </w:rPr>
              <w:t>.</w:t>
            </w:r>
          </w:p>
        </w:tc>
        <w:tc>
          <w:tcPr>
            <w:tcW w:w="774" w:type="dxa"/>
            <w:shd w:val="clear" w:color="auto" w:fill="auto"/>
          </w:tcPr>
          <w:p w:rsidR="0090493D" w:rsidRPr="003B76EF" w:rsidRDefault="0090493D" w:rsidP="005A0F5D">
            <w:pPr>
              <w:spacing w:after="0" w:line="240" w:lineRule="auto"/>
              <w:jc w:val="center"/>
              <w:rPr>
                <w:b/>
              </w:rPr>
            </w:pPr>
            <w:r>
              <w:rPr>
                <w:b/>
              </w:rPr>
              <w:t>2</w:t>
            </w:r>
          </w:p>
        </w:tc>
      </w:tr>
      <w:tr w:rsidR="008777A2" w:rsidTr="0090493D">
        <w:trPr>
          <w:gridAfter w:val="1"/>
          <w:wAfter w:w="18" w:type="dxa"/>
          <w:trHeight w:val="466"/>
        </w:trPr>
        <w:tc>
          <w:tcPr>
            <w:tcW w:w="4369" w:type="dxa"/>
            <w:gridSpan w:val="2"/>
          </w:tcPr>
          <w:p w:rsidR="0090493D" w:rsidRPr="00620C23" w:rsidRDefault="0090493D" w:rsidP="0090493D">
            <w:pPr>
              <w:numPr>
                <w:ilvl w:val="0"/>
                <w:numId w:val="20"/>
              </w:numPr>
              <w:spacing w:after="0" w:line="240" w:lineRule="auto"/>
              <w:rPr>
                <w:rFonts w:cs="Calibri"/>
              </w:rPr>
            </w:pPr>
            <w:r w:rsidRPr="00620C23">
              <w:rPr>
                <w:rFonts w:cs="Calibri"/>
              </w:rPr>
              <w:t>Describe integrated marketing communication (e.g. promotion, advertising, public relations)</w:t>
            </w:r>
          </w:p>
          <w:p w:rsidR="0090493D" w:rsidRPr="00620C23" w:rsidRDefault="0090493D" w:rsidP="00D804A9">
            <w:pPr>
              <w:spacing w:after="0" w:line="240" w:lineRule="auto"/>
              <w:ind w:left="720"/>
              <w:rPr>
                <w:rFonts w:cs="Calibri"/>
              </w:rPr>
            </w:pPr>
          </w:p>
        </w:tc>
        <w:tc>
          <w:tcPr>
            <w:tcW w:w="2655" w:type="dxa"/>
            <w:gridSpan w:val="2"/>
          </w:tcPr>
          <w:p w:rsidR="0090493D" w:rsidRPr="00C44E14" w:rsidRDefault="0090493D" w:rsidP="005A0F5D">
            <w:pPr>
              <w:spacing w:after="0" w:line="240" w:lineRule="auto"/>
              <w:rPr>
                <w:b/>
              </w:rPr>
            </w:pPr>
          </w:p>
        </w:tc>
        <w:tc>
          <w:tcPr>
            <w:tcW w:w="1702" w:type="dxa"/>
            <w:shd w:val="clear" w:color="auto" w:fill="auto"/>
          </w:tcPr>
          <w:p w:rsidR="00C042FC" w:rsidRDefault="00C042FC" w:rsidP="00D804A9">
            <w:pPr>
              <w:spacing w:after="0" w:line="240" w:lineRule="auto"/>
              <w:jc w:val="center"/>
              <w:rPr>
                <w:b/>
              </w:rPr>
            </w:pPr>
            <w:r>
              <w:rPr>
                <w:b/>
              </w:rPr>
              <w:t>Marketing IV.D.1.1.1</w:t>
            </w:r>
          </w:p>
          <w:p w:rsidR="00C042FC" w:rsidRDefault="00C042FC" w:rsidP="00D804A9">
            <w:pPr>
              <w:spacing w:after="0" w:line="240" w:lineRule="auto"/>
              <w:jc w:val="center"/>
              <w:rPr>
                <w:b/>
              </w:rPr>
            </w:pPr>
            <w:r>
              <w:rPr>
                <w:b/>
              </w:rPr>
              <w:t>Marketing IV.D.2.2.1</w:t>
            </w:r>
          </w:p>
          <w:p w:rsidR="0090493D" w:rsidRDefault="00C042FC" w:rsidP="00D804A9">
            <w:pPr>
              <w:spacing w:after="0" w:line="240" w:lineRule="auto"/>
              <w:jc w:val="center"/>
              <w:rPr>
                <w:b/>
              </w:rPr>
            </w:pPr>
            <w:r>
              <w:rPr>
                <w:b/>
              </w:rPr>
              <w:t>Marketing</w:t>
            </w:r>
            <w:r w:rsidR="0090493D">
              <w:rPr>
                <w:b/>
              </w:rPr>
              <w:t xml:space="preserve"> IV.D.3.3.1</w:t>
            </w:r>
          </w:p>
          <w:p w:rsidR="0090493D" w:rsidRDefault="0090493D" w:rsidP="00D804A9">
            <w:pPr>
              <w:spacing w:line="240" w:lineRule="auto"/>
              <w:jc w:val="center"/>
              <w:rPr>
                <w:b/>
              </w:rPr>
            </w:pPr>
          </w:p>
        </w:tc>
        <w:tc>
          <w:tcPr>
            <w:tcW w:w="1955" w:type="dxa"/>
            <w:shd w:val="clear" w:color="auto" w:fill="auto"/>
          </w:tcPr>
          <w:p w:rsidR="00920D0A" w:rsidRDefault="00920D0A" w:rsidP="00920D0A">
            <w:pPr>
              <w:spacing w:after="0" w:line="240" w:lineRule="auto"/>
              <w:rPr>
                <w:b/>
                <w:sz w:val="20"/>
                <w:szCs w:val="20"/>
              </w:rPr>
            </w:pPr>
            <w:r>
              <w:rPr>
                <w:b/>
                <w:sz w:val="20"/>
                <w:szCs w:val="20"/>
              </w:rPr>
              <w:t>SL.11-12.1.a</w:t>
            </w:r>
          </w:p>
          <w:p w:rsidR="00920D0A" w:rsidRDefault="00920D0A" w:rsidP="00920D0A">
            <w:pPr>
              <w:spacing w:after="0" w:line="240" w:lineRule="auto"/>
              <w:rPr>
                <w:b/>
                <w:sz w:val="20"/>
                <w:szCs w:val="20"/>
              </w:rPr>
            </w:pPr>
            <w:r>
              <w:rPr>
                <w:b/>
                <w:sz w:val="20"/>
                <w:szCs w:val="20"/>
              </w:rPr>
              <w:t>SL.11-12.4</w:t>
            </w:r>
          </w:p>
          <w:p w:rsidR="00920D0A" w:rsidRDefault="00920D0A" w:rsidP="00920D0A">
            <w:pPr>
              <w:spacing w:after="0" w:line="240" w:lineRule="auto"/>
              <w:rPr>
                <w:b/>
                <w:sz w:val="20"/>
                <w:szCs w:val="20"/>
              </w:rPr>
            </w:pPr>
            <w:r>
              <w:rPr>
                <w:b/>
                <w:sz w:val="20"/>
                <w:szCs w:val="20"/>
              </w:rPr>
              <w:t>L.11-12.1</w:t>
            </w:r>
          </w:p>
          <w:p w:rsidR="00920D0A" w:rsidRDefault="00920D0A" w:rsidP="00920D0A">
            <w:pPr>
              <w:spacing w:after="0" w:line="240" w:lineRule="auto"/>
              <w:rPr>
                <w:b/>
                <w:sz w:val="20"/>
                <w:szCs w:val="20"/>
              </w:rPr>
            </w:pPr>
            <w:r>
              <w:rPr>
                <w:b/>
                <w:sz w:val="20"/>
                <w:szCs w:val="20"/>
              </w:rPr>
              <w:t>L.11-12.3</w:t>
            </w:r>
          </w:p>
          <w:p w:rsidR="00920D0A" w:rsidRDefault="00920D0A" w:rsidP="00920D0A">
            <w:pPr>
              <w:spacing w:after="0" w:line="240" w:lineRule="auto"/>
              <w:rPr>
                <w:b/>
                <w:sz w:val="20"/>
                <w:szCs w:val="20"/>
              </w:rPr>
            </w:pPr>
            <w:r>
              <w:rPr>
                <w:b/>
                <w:sz w:val="20"/>
                <w:szCs w:val="20"/>
              </w:rPr>
              <w:t>L.11-12.5</w:t>
            </w:r>
          </w:p>
          <w:p w:rsidR="0090493D" w:rsidRDefault="00920D0A" w:rsidP="00920D0A">
            <w:pPr>
              <w:spacing w:after="0" w:line="240" w:lineRule="auto"/>
              <w:rPr>
                <w:b/>
                <w:sz w:val="20"/>
                <w:szCs w:val="20"/>
              </w:rPr>
            </w:pPr>
            <w:r>
              <w:rPr>
                <w:b/>
                <w:sz w:val="20"/>
                <w:szCs w:val="20"/>
              </w:rPr>
              <w:t>L.11-12.6</w:t>
            </w:r>
          </w:p>
        </w:tc>
        <w:tc>
          <w:tcPr>
            <w:tcW w:w="1726" w:type="dxa"/>
            <w:shd w:val="clear" w:color="auto" w:fill="auto"/>
          </w:tcPr>
          <w:p w:rsidR="008551D0" w:rsidRPr="00653359" w:rsidRDefault="008551D0" w:rsidP="008551D0">
            <w:pPr>
              <w:autoSpaceDE w:val="0"/>
              <w:autoSpaceDN w:val="0"/>
              <w:adjustRightInd w:val="0"/>
              <w:spacing w:after="0" w:line="240" w:lineRule="auto"/>
              <w:jc w:val="center"/>
              <w:rPr>
                <w:rFonts w:asciiTheme="minorHAnsi" w:hAnsiTheme="minorHAnsi" w:cstheme="minorHAnsi"/>
                <w:b/>
                <w:bCs/>
              </w:rPr>
            </w:pPr>
            <w:r w:rsidRPr="00653359">
              <w:rPr>
                <w:rFonts w:asciiTheme="minorHAnsi" w:hAnsiTheme="minorHAnsi" w:cstheme="minorHAnsi"/>
                <w:b/>
                <w:bCs/>
              </w:rPr>
              <w:t>Understands the concepts, strategies, and systems used to</w:t>
            </w:r>
            <w:r>
              <w:rPr>
                <w:rFonts w:cstheme="minorHAnsi"/>
                <w:b/>
                <w:bCs/>
              </w:rPr>
              <w:t xml:space="preserve"> </w:t>
            </w:r>
            <w:r w:rsidRPr="00653359">
              <w:rPr>
                <w:rFonts w:asciiTheme="minorHAnsi" w:hAnsiTheme="minorHAnsi" w:cstheme="minorHAnsi"/>
                <w:b/>
                <w:bCs/>
              </w:rPr>
              <w:t>obtain and convey ideas and information</w:t>
            </w:r>
            <w:r>
              <w:rPr>
                <w:rFonts w:asciiTheme="minorHAnsi" w:hAnsiTheme="minorHAnsi" w:cstheme="minorHAnsi"/>
                <w:b/>
                <w:bCs/>
              </w:rPr>
              <w:t>.</w:t>
            </w:r>
          </w:p>
          <w:p w:rsidR="008551D0" w:rsidRPr="00653359" w:rsidRDefault="008551D0" w:rsidP="008551D0">
            <w:pPr>
              <w:autoSpaceDE w:val="0"/>
              <w:autoSpaceDN w:val="0"/>
              <w:adjustRightInd w:val="0"/>
              <w:spacing w:after="0" w:line="240" w:lineRule="auto"/>
              <w:jc w:val="center"/>
              <w:rPr>
                <w:rFonts w:asciiTheme="minorHAnsi" w:hAnsiTheme="minorHAnsi" w:cstheme="minorHAnsi"/>
                <w:b/>
                <w:bCs/>
              </w:rPr>
            </w:pPr>
          </w:p>
          <w:p w:rsidR="008551D0" w:rsidRDefault="008551D0" w:rsidP="008551D0">
            <w:pPr>
              <w:autoSpaceDE w:val="0"/>
              <w:autoSpaceDN w:val="0"/>
              <w:adjustRightInd w:val="0"/>
              <w:spacing w:after="0" w:line="240" w:lineRule="auto"/>
              <w:jc w:val="center"/>
              <w:rPr>
                <w:rFonts w:cstheme="minorHAnsi"/>
                <w:b/>
                <w:bCs/>
              </w:rPr>
            </w:pPr>
            <w:r w:rsidRPr="00653359">
              <w:rPr>
                <w:rFonts w:asciiTheme="minorHAnsi" w:hAnsiTheme="minorHAnsi" w:cstheme="minorHAnsi"/>
                <w:b/>
                <w:bCs/>
              </w:rPr>
              <w:t>Understands the techniques and strategies used to foster</w:t>
            </w:r>
            <w:r>
              <w:rPr>
                <w:rFonts w:cstheme="minorHAnsi"/>
                <w:b/>
                <w:bCs/>
              </w:rPr>
              <w:t xml:space="preserve"> </w:t>
            </w:r>
            <w:r w:rsidRPr="00653359">
              <w:rPr>
                <w:rFonts w:asciiTheme="minorHAnsi" w:hAnsiTheme="minorHAnsi" w:cstheme="minorHAnsi"/>
                <w:b/>
                <w:bCs/>
              </w:rPr>
              <w:t>positive, ongoing relationships with customers</w:t>
            </w:r>
            <w:r>
              <w:rPr>
                <w:rFonts w:asciiTheme="minorHAnsi" w:hAnsiTheme="minorHAnsi" w:cstheme="minorHAnsi"/>
                <w:b/>
                <w:bCs/>
              </w:rPr>
              <w:t>.</w:t>
            </w:r>
          </w:p>
          <w:p w:rsidR="0090493D" w:rsidRDefault="0090493D" w:rsidP="008551D0">
            <w:pPr>
              <w:spacing w:after="0" w:line="240" w:lineRule="auto"/>
              <w:jc w:val="center"/>
              <w:rPr>
                <w:rFonts w:cs="Calibri"/>
                <w:b/>
                <w:sz w:val="20"/>
                <w:szCs w:val="20"/>
              </w:rPr>
            </w:pPr>
          </w:p>
          <w:p w:rsidR="008551D0" w:rsidRDefault="008551D0" w:rsidP="008551D0">
            <w:pPr>
              <w:spacing w:after="0" w:line="240" w:lineRule="auto"/>
              <w:jc w:val="center"/>
              <w:rPr>
                <w:rFonts w:cs="Calibri"/>
                <w:b/>
                <w:sz w:val="20"/>
                <w:szCs w:val="20"/>
              </w:rPr>
            </w:pPr>
            <w:r w:rsidRPr="00653359">
              <w:rPr>
                <w:rFonts w:asciiTheme="minorHAnsi" w:hAnsiTheme="minorHAnsi" w:cstheme="minorHAnsi"/>
                <w:b/>
                <w:bCs/>
              </w:rPr>
              <w:t>Understands techniques, strategies, and systems used to</w:t>
            </w:r>
            <w:r>
              <w:rPr>
                <w:rFonts w:cstheme="minorHAnsi"/>
                <w:b/>
                <w:bCs/>
              </w:rPr>
              <w:t xml:space="preserve"> </w:t>
            </w:r>
            <w:r w:rsidRPr="00653359">
              <w:rPr>
                <w:rFonts w:asciiTheme="minorHAnsi" w:hAnsiTheme="minorHAnsi" w:cstheme="minorHAnsi"/>
                <w:b/>
                <w:bCs/>
              </w:rPr>
              <w:t>foster self-understanding and enhance relationships with others</w:t>
            </w:r>
            <w:r>
              <w:rPr>
                <w:rFonts w:asciiTheme="minorHAnsi" w:hAnsiTheme="minorHAnsi" w:cstheme="minorHAnsi"/>
                <w:b/>
                <w:bCs/>
              </w:rPr>
              <w:t>.</w:t>
            </w:r>
          </w:p>
        </w:tc>
        <w:tc>
          <w:tcPr>
            <w:tcW w:w="774" w:type="dxa"/>
            <w:shd w:val="clear" w:color="auto" w:fill="auto"/>
          </w:tcPr>
          <w:p w:rsidR="0090493D" w:rsidRPr="003B76EF" w:rsidRDefault="0090493D" w:rsidP="005A0F5D">
            <w:pPr>
              <w:spacing w:after="0" w:line="240" w:lineRule="auto"/>
              <w:jc w:val="center"/>
              <w:rPr>
                <w:b/>
              </w:rPr>
            </w:pPr>
            <w:r>
              <w:rPr>
                <w:b/>
              </w:rPr>
              <w:t>2</w:t>
            </w:r>
          </w:p>
        </w:tc>
      </w:tr>
      <w:tr w:rsidR="008777A2" w:rsidTr="0090493D">
        <w:trPr>
          <w:gridAfter w:val="1"/>
          <w:wAfter w:w="18" w:type="dxa"/>
          <w:trHeight w:val="466"/>
        </w:trPr>
        <w:tc>
          <w:tcPr>
            <w:tcW w:w="4369" w:type="dxa"/>
            <w:gridSpan w:val="2"/>
          </w:tcPr>
          <w:p w:rsidR="0090493D" w:rsidRPr="00620C23" w:rsidRDefault="0090493D" w:rsidP="0090493D">
            <w:pPr>
              <w:numPr>
                <w:ilvl w:val="0"/>
                <w:numId w:val="20"/>
              </w:numPr>
              <w:spacing w:after="0" w:line="240" w:lineRule="auto"/>
              <w:rPr>
                <w:rFonts w:cs="Calibri"/>
              </w:rPr>
            </w:pPr>
            <w:r w:rsidRPr="00620C23">
              <w:rPr>
                <w:rFonts w:cs="Calibri"/>
              </w:rPr>
              <w:lastRenderedPageBreak/>
              <w:t xml:space="preserve">Describe distribution channels </w:t>
            </w:r>
          </w:p>
          <w:p w:rsidR="0090493D" w:rsidRPr="00620C23" w:rsidRDefault="0090493D" w:rsidP="00D804A9">
            <w:pPr>
              <w:spacing w:after="0" w:line="240" w:lineRule="auto"/>
              <w:ind w:left="720"/>
              <w:rPr>
                <w:rFonts w:cs="Calibri"/>
              </w:rPr>
            </w:pPr>
          </w:p>
        </w:tc>
        <w:tc>
          <w:tcPr>
            <w:tcW w:w="2655" w:type="dxa"/>
            <w:gridSpan w:val="2"/>
          </w:tcPr>
          <w:p w:rsidR="0090493D" w:rsidRPr="00C44E14" w:rsidRDefault="0090493D" w:rsidP="005A0F5D">
            <w:pPr>
              <w:spacing w:after="0" w:line="240" w:lineRule="auto"/>
              <w:rPr>
                <w:b/>
              </w:rPr>
            </w:pPr>
          </w:p>
        </w:tc>
        <w:tc>
          <w:tcPr>
            <w:tcW w:w="1702" w:type="dxa"/>
            <w:shd w:val="clear" w:color="auto" w:fill="auto"/>
          </w:tcPr>
          <w:p w:rsidR="00C042FC" w:rsidRDefault="00C042FC" w:rsidP="00D804A9">
            <w:pPr>
              <w:spacing w:line="240" w:lineRule="auto"/>
              <w:jc w:val="center"/>
              <w:rPr>
                <w:b/>
              </w:rPr>
            </w:pPr>
            <w:r>
              <w:rPr>
                <w:b/>
              </w:rPr>
              <w:t>Marketing IV.B.1.1</w:t>
            </w:r>
          </w:p>
          <w:p w:rsidR="0090493D" w:rsidRDefault="00C042FC" w:rsidP="00D804A9">
            <w:pPr>
              <w:spacing w:line="240" w:lineRule="auto"/>
              <w:jc w:val="center"/>
              <w:rPr>
                <w:b/>
              </w:rPr>
            </w:pPr>
            <w:r>
              <w:rPr>
                <w:b/>
              </w:rPr>
              <w:t>Marketing</w:t>
            </w:r>
            <w:r w:rsidR="0090493D">
              <w:rPr>
                <w:b/>
              </w:rPr>
              <w:t xml:space="preserve"> IV.B.2.1</w:t>
            </w:r>
          </w:p>
          <w:p w:rsidR="0090493D" w:rsidRDefault="0090493D" w:rsidP="00D804A9">
            <w:pPr>
              <w:spacing w:line="240" w:lineRule="auto"/>
              <w:jc w:val="center"/>
              <w:rPr>
                <w:b/>
              </w:rPr>
            </w:pPr>
          </w:p>
        </w:tc>
        <w:tc>
          <w:tcPr>
            <w:tcW w:w="1955" w:type="dxa"/>
            <w:shd w:val="clear" w:color="auto" w:fill="auto"/>
          </w:tcPr>
          <w:p w:rsidR="00920D0A" w:rsidRDefault="00920D0A" w:rsidP="00920D0A">
            <w:pPr>
              <w:spacing w:after="0" w:line="240" w:lineRule="auto"/>
              <w:rPr>
                <w:b/>
                <w:sz w:val="20"/>
                <w:szCs w:val="20"/>
              </w:rPr>
            </w:pPr>
            <w:r>
              <w:rPr>
                <w:b/>
                <w:sz w:val="20"/>
                <w:szCs w:val="20"/>
              </w:rPr>
              <w:t>SL.11-12.1.a</w:t>
            </w:r>
          </w:p>
          <w:p w:rsidR="00920D0A" w:rsidRDefault="00920D0A" w:rsidP="00920D0A">
            <w:pPr>
              <w:spacing w:after="0" w:line="240" w:lineRule="auto"/>
              <w:rPr>
                <w:b/>
                <w:sz w:val="20"/>
                <w:szCs w:val="20"/>
              </w:rPr>
            </w:pPr>
            <w:r>
              <w:rPr>
                <w:b/>
                <w:sz w:val="20"/>
                <w:szCs w:val="20"/>
              </w:rPr>
              <w:t>SL.11-12.4</w:t>
            </w:r>
          </w:p>
          <w:p w:rsidR="00920D0A" w:rsidRDefault="00920D0A" w:rsidP="00920D0A">
            <w:pPr>
              <w:spacing w:after="0" w:line="240" w:lineRule="auto"/>
              <w:rPr>
                <w:b/>
                <w:sz w:val="20"/>
                <w:szCs w:val="20"/>
              </w:rPr>
            </w:pPr>
            <w:r>
              <w:rPr>
                <w:b/>
                <w:sz w:val="20"/>
                <w:szCs w:val="20"/>
              </w:rPr>
              <w:t>L.11-12.1</w:t>
            </w:r>
          </w:p>
          <w:p w:rsidR="00920D0A" w:rsidRDefault="00920D0A" w:rsidP="00920D0A">
            <w:pPr>
              <w:spacing w:after="0" w:line="240" w:lineRule="auto"/>
              <w:rPr>
                <w:b/>
                <w:sz w:val="20"/>
                <w:szCs w:val="20"/>
              </w:rPr>
            </w:pPr>
            <w:r>
              <w:rPr>
                <w:b/>
                <w:sz w:val="20"/>
                <w:szCs w:val="20"/>
              </w:rPr>
              <w:t>L.11-12.3</w:t>
            </w:r>
          </w:p>
          <w:p w:rsidR="00920D0A" w:rsidRDefault="00920D0A" w:rsidP="00920D0A">
            <w:pPr>
              <w:spacing w:after="0" w:line="240" w:lineRule="auto"/>
              <w:rPr>
                <w:b/>
                <w:sz w:val="20"/>
                <w:szCs w:val="20"/>
              </w:rPr>
            </w:pPr>
            <w:r>
              <w:rPr>
                <w:b/>
                <w:sz w:val="20"/>
                <w:szCs w:val="20"/>
              </w:rPr>
              <w:t>L.11-12.5</w:t>
            </w:r>
          </w:p>
          <w:p w:rsidR="0090493D" w:rsidRDefault="00920D0A" w:rsidP="00D804A9">
            <w:pPr>
              <w:spacing w:after="0" w:line="240" w:lineRule="auto"/>
              <w:rPr>
                <w:b/>
                <w:sz w:val="20"/>
                <w:szCs w:val="20"/>
              </w:rPr>
            </w:pPr>
            <w:r>
              <w:rPr>
                <w:b/>
                <w:sz w:val="20"/>
                <w:szCs w:val="20"/>
              </w:rPr>
              <w:t>L.11-12.6</w:t>
            </w:r>
          </w:p>
        </w:tc>
        <w:tc>
          <w:tcPr>
            <w:tcW w:w="1726" w:type="dxa"/>
            <w:shd w:val="clear" w:color="auto" w:fill="auto"/>
          </w:tcPr>
          <w:p w:rsidR="0090493D" w:rsidRPr="00920D0A" w:rsidRDefault="008551D0" w:rsidP="008551D0">
            <w:pPr>
              <w:spacing w:after="0" w:line="240" w:lineRule="auto"/>
              <w:jc w:val="center"/>
              <w:rPr>
                <w:rFonts w:cs="Calibri"/>
                <w:b/>
                <w:sz w:val="20"/>
                <w:szCs w:val="20"/>
              </w:rPr>
            </w:pPr>
            <w:r w:rsidRPr="00653359">
              <w:rPr>
                <w:rFonts w:asciiTheme="minorHAnsi" w:hAnsiTheme="minorHAnsi" w:cstheme="minorHAnsi"/>
                <w:b/>
                <w:bCs/>
              </w:rPr>
              <w:t>Understands the concepts, systems, and tools needed to</w:t>
            </w:r>
            <w:r>
              <w:rPr>
                <w:rFonts w:cstheme="minorHAnsi"/>
                <w:b/>
                <w:bCs/>
              </w:rPr>
              <w:t xml:space="preserve"> </w:t>
            </w:r>
            <w:r w:rsidRPr="00653359">
              <w:rPr>
                <w:rFonts w:asciiTheme="minorHAnsi" w:hAnsiTheme="minorHAnsi" w:cstheme="minorHAnsi"/>
                <w:b/>
                <w:bCs/>
              </w:rPr>
              <w:t>gather, access, synthesize, evaluate, and disseminate information for use in making business</w:t>
            </w:r>
            <w:r>
              <w:rPr>
                <w:rFonts w:cstheme="minorHAnsi"/>
                <w:b/>
                <w:bCs/>
              </w:rPr>
              <w:t xml:space="preserve"> </w:t>
            </w:r>
            <w:r w:rsidRPr="00653359">
              <w:rPr>
                <w:rFonts w:asciiTheme="minorHAnsi" w:hAnsiTheme="minorHAnsi" w:cstheme="minorHAnsi"/>
                <w:b/>
                <w:bCs/>
              </w:rPr>
              <w:t>decisions</w:t>
            </w:r>
            <w:r>
              <w:rPr>
                <w:rFonts w:asciiTheme="minorHAnsi" w:hAnsiTheme="minorHAnsi" w:cstheme="minorHAnsi"/>
                <w:b/>
                <w:bCs/>
              </w:rPr>
              <w:t>.</w:t>
            </w:r>
          </w:p>
        </w:tc>
        <w:tc>
          <w:tcPr>
            <w:tcW w:w="774" w:type="dxa"/>
            <w:shd w:val="clear" w:color="auto" w:fill="auto"/>
          </w:tcPr>
          <w:p w:rsidR="0090493D" w:rsidRPr="003B76EF" w:rsidRDefault="0090493D" w:rsidP="005A0F5D">
            <w:pPr>
              <w:spacing w:after="0" w:line="240" w:lineRule="auto"/>
              <w:jc w:val="center"/>
              <w:rPr>
                <w:b/>
              </w:rPr>
            </w:pPr>
            <w:r>
              <w:rPr>
                <w:b/>
              </w:rPr>
              <w:t>2</w:t>
            </w:r>
          </w:p>
        </w:tc>
      </w:tr>
      <w:tr w:rsidR="008777A2" w:rsidTr="0090493D">
        <w:trPr>
          <w:gridAfter w:val="1"/>
          <w:wAfter w:w="18" w:type="dxa"/>
          <w:trHeight w:val="466"/>
        </w:trPr>
        <w:tc>
          <w:tcPr>
            <w:tcW w:w="4369" w:type="dxa"/>
            <w:gridSpan w:val="2"/>
          </w:tcPr>
          <w:p w:rsidR="0090493D" w:rsidRPr="008777A2" w:rsidRDefault="0090493D" w:rsidP="0090493D">
            <w:pPr>
              <w:numPr>
                <w:ilvl w:val="0"/>
                <w:numId w:val="20"/>
              </w:numPr>
              <w:spacing w:after="0" w:line="240" w:lineRule="auto"/>
              <w:rPr>
                <w:rFonts w:cs="Calibri"/>
              </w:rPr>
            </w:pPr>
            <w:r w:rsidRPr="008777A2">
              <w:rPr>
                <w:rFonts w:cs="Calibri"/>
              </w:rPr>
              <w:t>Describe pricing strategies</w:t>
            </w:r>
          </w:p>
        </w:tc>
        <w:tc>
          <w:tcPr>
            <w:tcW w:w="2655" w:type="dxa"/>
            <w:gridSpan w:val="2"/>
          </w:tcPr>
          <w:p w:rsidR="0090493D" w:rsidRPr="008777A2" w:rsidRDefault="0090493D" w:rsidP="005A0F5D">
            <w:pPr>
              <w:spacing w:after="0" w:line="240" w:lineRule="auto"/>
              <w:rPr>
                <w:b/>
              </w:rPr>
            </w:pPr>
          </w:p>
        </w:tc>
        <w:tc>
          <w:tcPr>
            <w:tcW w:w="1702" w:type="dxa"/>
            <w:shd w:val="clear" w:color="auto" w:fill="auto"/>
          </w:tcPr>
          <w:p w:rsidR="0090493D" w:rsidRPr="008777A2" w:rsidRDefault="0090493D" w:rsidP="00D804A9">
            <w:pPr>
              <w:spacing w:line="240" w:lineRule="auto"/>
              <w:jc w:val="center"/>
              <w:rPr>
                <w:b/>
              </w:rPr>
            </w:pPr>
            <w:r w:rsidRPr="008777A2">
              <w:rPr>
                <w:b/>
              </w:rPr>
              <w:t>Marketing IV.C.2.1</w:t>
            </w:r>
          </w:p>
          <w:p w:rsidR="0090493D" w:rsidRPr="008777A2" w:rsidRDefault="0090493D" w:rsidP="00D804A9">
            <w:pPr>
              <w:spacing w:line="240" w:lineRule="auto"/>
              <w:jc w:val="center"/>
              <w:rPr>
                <w:b/>
              </w:rPr>
            </w:pPr>
          </w:p>
        </w:tc>
        <w:tc>
          <w:tcPr>
            <w:tcW w:w="1955" w:type="dxa"/>
            <w:shd w:val="clear" w:color="auto" w:fill="auto"/>
          </w:tcPr>
          <w:p w:rsidR="00920D0A" w:rsidRPr="008777A2" w:rsidRDefault="00920D0A" w:rsidP="00920D0A">
            <w:pPr>
              <w:spacing w:after="0" w:line="240" w:lineRule="auto"/>
              <w:rPr>
                <w:b/>
                <w:sz w:val="20"/>
                <w:szCs w:val="20"/>
              </w:rPr>
            </w:pPr>
            <w:r w:rsidRPr="008777A2">
              <w:rPr>
                <w:b/>
                <w:sz w:val="20"/>
                <w:szCs w:val="20"/>
              </w:rPr>
              <w:t>SL.11-12.1.a</w:t>
            </w:r>
          </w:p>
          <w:p w:rsidR="00920D0A" w:rsidRPr="008777A2" w:rsidRDefault="00920D0A" w:rsidP="00920D0A">
            <w:pPr>
              <w:spacing w:after="0" w:line="240" w:lineRule="auto"/>
              <w:rPr>
                <w:b/>
                <w:sz w:val="20"/>
                <w:szCs w:val="20"/>
              </w:rPr>
            </w:pPr>
            <w:r w:rsidRPr="008777A2">
              <w:rPr>
                <w:b/>
                <w:sz w:val="20"/>
                <w:szCs w:val="20"/>
              </w:rPr>
              <w:t>SL.11-12.4</w:t>
            </w:r>
          </w:p>
          <w:p w:rsidR="00920D0A" w:rsidRPr="008777A2" w:rsidRDefault="00920D0A" w:rsidP="00920D0A">
            <w:pPr>
              <w:spacing w:after="0" w:line="240" w:lineRule="auto"/>
              <w:rPr>
                <w:b/>
                <w:sz w:val="20"/>
                <w:szCs w:val="20"/>
              </w:rPr>
            </w:pPr>
            <w:r w:rsidRPr="008777A2">
              <w:rPr>
                <w:b/>
                <w:sz w:val="20"/>
                <w:szCs w:val="20"/>
              </w:rPr>
              <w:t>L.11-12.1</w:t>
            </w:r>
          </w:p>
          <w:p w:rsidR="00920D0A" w:rsidRPr="008777A2" w:rsidRDefault="00920D0A" w:rsidP="00920D0A">
            <w:pPr>
              <w:spacing w:after="0" w:line="240" w:lineRule="auto"/>
              <w:rPr>
                <w:b/>
                <w:sz w:val="20"/>
                <w:szCs w:val="20"/>
              </w:rPr>
            </w:pPr>
            <w:r w:rsidRPr="008777A2">
              <w:rPr>
                <w:b/>
                <w:sz w:val="20"/>
                <w:szCs w:val="20"/>
              </w:rPr>
              <w:t>L.11-12.3</w:t>
            </w:r>
          </w:p>
          <w:p w:rsidR="00920D0A" w:rsidRPr="008777A2" w:rsidRDefault="00920D0A" w:rsidP="00920D0A">
            <w:pPr>
              <w:spacing w:after="0" w:line="240" w:lineRule="auto"/>
              <w:rPr>
                <w:b/>
                <w:sz w:val="20"/>
                <w:szCs w:val="20"/>
              </w:rPr>
            </w:pPr>
            <w:r w:rsidRPr="008777A2">
              <w:rPr>
                <w:b/>
                <w:sz w:val="20"/>
                <w:szCs w:val="20"/>
              </w:rPr>
              <w:t>L.11-12.5</w:t>
            </w:r>
          </w:p>
          <w:p w:rsidR="00920D0A" w:rsidRPr="008777A2" w:rsidRDefault="00920D0A" w:rsidP="00920D0A">
            <w:pPr>
              <w:spacing w:after="0" w:line="240" w:lineRule="auto"/>
              <w:rPr>
                <w:b/>
                <w:sz w:val="20"/>
                <w:szCs w:val="20"/>
              </w:rPr>
            </w:pPr>
            <w:r w:rsidRPr="008777A2">
              <w:rPr>
                <w:b/>
                <w:sz w:val="20"/>
                <w:szCs w:val="20"/>
              </w:rPr>
              <w:t>L.11-12.6</w:t>
            </w:r>
          </w:p>
          <w:p w:rsidR="008777A2" w:rsidRDefault="008777A2" w:rsidP="00D804A9">
            <w:pPr>
              <w:spacing w:after="0" w:line="240" w:lineRule="auto"/>
              <w:rPr>
                <w:b/>
                <w:sz w:val="20"/>
                <w:szCs w:val="20"/>
              </w:rPr>
            </w:pPr>
            <w:r>
              <w:rPr>
                <w:b/>
                <w:sz w:val="20"/>
                <w:szCs w:val="20"/>
              </w:rPr>
              <w:t>A-APR.1</w:t>
            </w:r>
          </w:p>
          <w:p w:rsidR="008777A2" w:rsidRDefault="008777A2" w:rsidP="00D804A9">
            <w:pPr>
              <w:spacing w:after="0" w:line="240" w:lineRule="auto"/>
              <w:rPr>
                <w:b/>
                <w:sz w:val="20"/>
                <w:szCs w:val="20"/>
              </w:rPr>
            </w:pPr>
            <w:r>
              <w:rPr>
                <w:b/>
                <w:sz w:val="20"/>
                <w:szCs w:val="20"/>
              </w:rPr>
              <w:t>A-APR.7</w:t>
            </w:r>
          </w:p>
          <w:p w:rsidR="008777A2" w:rsidRDefault="008777A2" w:rsidP="00D804A9">
            <w:pPr>
              <w:spacing w:after="0" w:line="240" w:lineRule="auto"/>
              <w:rPr>
                <w:b/>
                <w:sz w:val="20"/>
                <w:szCs w:val="20"/>
              </w:rPr>
            </w:pPr>
            <w:r>
              <w:rPr>
                <w:b/>
                <w:sz w:val="20"/>
                <w:szCs w:val="20"/>
              </w:rPr>
              <w:t>F-IF.8.a</w:t>
            </w:r>
          </w:p>
          <w:p w:rsidR="008777A2" w:rsidRDefault="008777A2" w:rsidP="00D804A9">
            <w:pPr>
              <w:spacing w:after="0" w:line="240" w:lineRule="auto"/>
              <w:rPr>
                <w:b/>
                <w:sz w:val="20"/>
                <w:szCs w:val="20"/>
              </w:rPr>
            </w:pPr>
            <w:r>
              <w:rPr>
                <w:b/>
                <w:sz w:val="20"/>
                <w:szCs w:val="20"/>
              </w:rPr>
              <w:t>S-IC.1</w:t>
            </w:r>
          </w:p>
          <w:p w:rsidR="008777A2" w:rsidRDefault="008777A2" w:rsidP="00D804A9">
            <w:pPr>
              <w:spacing w:after="0" w:line="240" w:lineRule="auto"/>
              <w:rPr>
                <w:b/>
                <w:sz w:val="20"/>
                <w:szCs w:val="20"/>
              </w:rPr>
            </w:pPr>
            <w:r>
              <w:rPr>
                <w:b/>
                <w:sz w:val="20"/>
                <w:szCs w:val="20"/>
              </w:rPr>
              <w:t>S-IC.2</w:t>
            </w:r>
          </w:p>
          <w:p w:rsidR="008777A2" w:rsidRDefault="008777A2" w:rsidP="00D804A9">
            <w:pPr>
              <w:spacing w:after="0" w:line="240" w:lineRule="auto"/>
              <w:rPr>
                <w:b/>
                <w:sz w:val="20"/>
                <w:szCs w:val="20"/>
              </w:rPr>
            </w:pPr>
            <w:r>
              <w:rPr>
                <w:b/>
                <w:sz w:val="20"/>
                <w:szCs w:val="20"/>
              </w:rPr>
              <w:t>N-Q.1</w:t>
            </w:r>
          </w:p>
          <w:p w:rsidR="008777A2" w:rsidRDefault="0090493D" w:rsidP="00D804A9">
            <w:pPr>
              <w:spacing w:after="0" w:line="240" w:lineRule="auto"/>
              <w:rPr>
                <w:b/>
                <w:sz w:val="20"/>
                <w:szCs w:val="20"/>
              </w:rPr>
            </w:pPr>
            <w:r w:rsidRPr="008777A2">
              <w:rPr>
                <w:b/>
                <w:sz w:val="20"/>
                <w:szCs w:val="20"/>
              </w:rPr>
              <w:t>N</w:t>
            </w:r>
            <w:r w:rsidR="008777A2">
              <w:rPr>
                <w:b/>
                <w:sz w:val="20"/>
                <w:szCs w:val="20"/>
              </w:rPr>
              <w:t>-Q.2</w:t>
            </w:r>
          </w:p>
          <w:p w:rsidR="0090493D" w:rsidRPr="008777A2" w:rsidRDefault="008777A2" w:rsidP="00D804A9">
            <w:pPr>
              <w:spacing w:after="0" w:line="240" w:lineRule="auto"/>
              <w:rPr>
                <w:b/>
                <w:sz w:val="20"/>
                <w:szCs w:val="20"/>
              </w:rPr>
            </w:pPr>
            <w:r>
              <w:rPr>
                <w:b/>
                <w:sz w:val="20"/>
                <w:szCs w:val="20"/>
              </w:rPr>
              <w:t>N-Q.3</w:t>
            </w:r>
          </w:p>
        </w:tc>
        <w:tc>
          <w:tcPr>
            <w:tcW w:w="1726" w:type="dxa"/>
            <w:shd w:val="clear" w:color="auto" w:fill="auto"/>
          </w:tcPr>
          <w:p w:rsidR="0090493D" w:rsidRDefault="008551D0" w:rsidP="008551D0">
            <w:pPr>
              <w:spacing w:after="0" w:line="240" w:lineRule="auto"/>
              <w:ind w:right="-202"/>
              <w:jc w:val="center"/>
              <w:rPr>
                <w:rFonts w:cs="Calibri"/>
                <w:b/>
                <w:sz w:val="20"/>
                <w:szCs w:val="20"/>
              </w:rPr>
            </w:pPr>
            <w:r w:rsidRPr="00653359">
              <w:rPr>
                <w:rFonts w:asciiTheme="minorHAnsi" w:hAnsiTheme="minorHAnsi" w:cstheme="minorHAnsi"/>
                <w:b/>
                <w:bCs/>
              </w:rPr>
              <w:t>Understands concepts and strategies utilized in</w:t>
            </w:r>
            <w:r>
              <w:rPr>
                <w:rFonts w:cstheme="minorHAnsi"/>
                <w:b/>
                <w:bCs/>
              </w:rPr>
              <w:t xml:space="preserve"> </w:t>
            </w:r>
            <w:r w:rsidRPr="00653359">
              <w:rPr>
                <w:rFonts w:asciiTheme="minorHAnsi" w:hAnsiTheme="minorHAnsi" w:cstheme="minorHAnsi"/>
                <w:b/>
                <w:bCs/>
              </w:rPr>
              <w:t>determining and adjusting prices to maximize return and meet customers’ perceptions of</w:t>
            </w:r>
            <w:r>
              <w:rPr>
                <w:rFonts w:cstheme="minorHAnsi"/>
                <w:b/>
                <w:bCs/>
              </w:rPr>
              <w:t xml:space="preserve"> </w:t>
            </w:r>
            <w:r w:rsidRPr="00653359">
              <w:rPr>
                <w:rFonts w:asciiTheme="minorHAnsi" w:hAnsiTheme="minorHAnsi" w:cstheme="minorHAnsi"/>
                <w:b/>
                <w:bCs/>
              </w:rPr>
              <w:t>value</w:t>
            </w:r>
            <w:r>
              <w:rPr>
                <w:rFonts w:cs="Calibri"/>
                <w:b/>
                <w:sz w:val="20"/>
                <w:szCs w:val="20"/>
              </w:rPr>
              <w:t>.</w:t>
            </w:r>
          </w:p>
        </w:tc>
        <w:tc>
          <w:tcPr>
            <w:tcW w:w="774" w:type="dxa"/>
            <w:shd w:val="clear" w:color="auto" w:fill="auto"/>
          </w:tcPr>
          <w:p w:rsidR="0090493D" w:rsidRPr="003B76EF" w:rsidRDefault="0090493D" w:rsidP="005A0F5D">
            <w:pPr>
              <w:spacing w:after="0" w:line="240" w:lineRule="auto"/>
              <w:jc w:val="center"/>
              <w:rPr>
                <w:b/>
              </w:rPr>
            </w:pPr>
            <w:r>
              <w:rPr>
                <w:b/>
              </w:rPr>
              <w:t>2</w:t>
            </w:r>
          </w:p>
        </w:tc>
      </w:tr>
      <w:tr w:rsidR="008777A2" w:rsidTr="0090493D">
        <w:trPr>
          <w:gridAfter w:val="1"/>
          <w:wAfter w:w="18" w:type="dxa"/>
          <w:trHeight w:val="466"/>
        </w:trPr>
        <w:tc>
          <w:tcPr>
            <w:tcW w:w="4369" w:type="dxa"/>
            <w:gridSpan w:val="2"/>
          </w:tcPr>
          <w:p w:rsidR="0090493D" w:rsidRDefault="0090493D" w:rsidP="0090493D">
            <w:pPr>
              <w:numPr>
                <w:ilvl w:val="0"/>
                <w:numId w:val="20"/>
              </w:numPr>
              <w:spacing w:after="0" w:line="240" w:lineRule="auto"/>
              <w:rPr>
                <w:rFonts w:cs="Calibri"/>
              </w:rPr>
            </w:pPr>
            <w:r w:rsidRPr="00620C23">
              <w:rPr>
                <w:rFonts w:cs="Calibri"/>
              </w:rPr>
              <w:t>Describe product mix and product life cycle</w:t>
            </w:r>
          </w:p>
          <w:p w:rsidR="0090493D" w:rsidRPr="00620C23" w:rsidRDefault="0090493D" w:rsidP="00D804A9">
            <w:pPr>
              <w:spacing w:after="0" w:line="240" w:lineRule="auto"/>
              <w:ind w:left="720"/>
              <w:rPr>
                <w:rFonts w:cs="Calibri"/>
              </w:rPr>
            </w:pPr>
          </w:p>
        </w:tc>
        <w:tc>
          <w:tcPr>
            <w:tcW w:w="2655" w:type="dxa"/>
            <w:gridSpan w:val="2"/>
          </w:tcPr>
          <w:p w:rsidR="0090493D" w:rsidRPr="00C44E14" w:rsidRDefault="0090493D" w:rsidP="005A0F5D">
            <w:pPr>
              <w:spacing w:after="0" w:line="240" w:lineRule="auto"/>
              <w:rPr>
                <w:b/>
              </w:rPr>
            </w:pPr>
          </w:p>
        </w:tc>
        <w:tc>
          <w:tcPr>
            <w:tcW w:w="1702" w:type="dxa"/>
            <w:shd w:val="clear" w:color="auto" w:fill="auto"/>
          </w:tcPr>
          <w:p w:rsidR="00C042FC" w:rsidRDefault="00C042FC" w:rsidP="00D804A9">
            <w:pPr>
              <w:spacing w:line="240" w:lineRule="auto"/>
              <w:jc w:val="center"/>
              <w:rPr>
                <w:b/>
              </w:rPr>
            </w:pPr>
            <w:r>
              <w:rPr>
                <w:b/>
              </w:rPr>
              <w:t>Marketing iV.A.5.3.1</w:t>
            </w:r>
            <w:r w:rsidR="0090493D">
              <w:rPr>
                <w:b/>
              </w:rPr>
              <w:t xml:space="preserve"> </w:t>
            </w:r>
          </w:p>
          <w:p w:rsidR="0090493D" w:rsidRDefault="00C042FC" w:rsidP="00C042FC">
            <w:pPr>
              <w:spacing w:line="240" w:lineRule="auto"/>
              <w:jc w:val="center"/>
              <w:rPr>
                <w:b/>
              </w:rPr>
            </w:pPr>
            <w:r>
              <w:rPr>
                <w:b/>
              </w:rPr>
              <w:t xml:space="preserve">Marketing </w:t>
            </w:r>
            <w:r w:rsidR="0090493D">
              <w:rPr>
                <w:b/>
              </w:rPr>
              <w:t>IV.A.7.3.1</w:t>
            </w:r>
          </w:p>
        </w:tc>
        <w:tc>
          <w:tcPr>
            <w:tcW w:w="1955" w:type="dxa"/>
            <w:shd w:val="clear" w:color="auto" w:fill="auto"/>
          </w:tcPr>
          <w:p w:rsidR="00C042FC" w:rsidRDefault="00C042FC" w:rsidP="00C042FC">
            <w:pPr>
              <w:spacing w:after="0" w:line="240" w:lineRule="auto"/>
              <w:rPr>
                <w:b/>
                <w:sz w:val="20"/>
                <w:szCs w:val="20"/>
              </w:rPr>
            </w:pPr>
            <w:r>
              <w:rPr>
                <w:b/>
                <w:sz w:val="20"/>
                <w:szCs w:val="20"/>
              </w:rPr>
              <w:t>SL.11-12.1.a</w:t>
            </w:r>
          </w:p>
          <w:p w:rsidR="00C042FC" w:rsidRDefault="00C042FC" w:rsidP="00C042FC">
            <w:pPr>
              <w:spacing w:after="0" w:line="240" w:lineRule="auto"/>
              <w:rPr>
                <w:b/>
                <w:sz w:val="20"/>
                <w:szCs w:val="20"/>
              </w:rPr>
            </w:pPr>
            <w:r>
              <w:rPr>
                <w:b/>
                <w:sz w:val="20"/>
                <w:szCs w:val="20"/>
              </w:rPr>
              <w:t>SL.11-12.4</w:t>
            </w:r>
          </w:p>
          <w:p w:rsidR="00C042FC" w:rsidRDefault="00C042FC" w:rsidP="00C042FC">
            <w:pPr>
              <w:spacing w:after="0" w:line="240" w:lineRule="auto"/>
              <w:rPr>
                <w:b/>
                <w:sz w:val="20"/>
                <w:szCs w:val="20"/>
              </w:rPr>
            </w:pPr>
            <w:r>
              <w:rPr>
                <w:b/>
                <w:sz w:val="20"/>
                <w:szCs w:val="20"/>
              </w:rPr>
              <w:t>L.11-12.1</w:t>
            </w:r>
          </w:p>
          <w:p w:rsidR="00C042FC" w:rsidRDefault="00C042FC" w:rsidP="00C042FC">
            <w:pPr>
              <w:spacing w:after="0" w:line="240" w:lineRule="auto"/>
              <w:rPr>
                <w:b/>
                <w:sz w:val="20"/>
                <w:szCs w:val="20"/>
              </w:rPr>
            </w:pPr>
            <w:r>
              <w:rPr>
                <w:b/>
                <w:sz w:val="20"/>
                <w:szCs w:val="20"/>
              </w:rPr>
              <w:t>L.11-12.3</w:t>
            </w:r>
          </w:p>
          <w:p w:rsidR="00C042FC" w:rsidRDefault="00C042FC" w:rsidP="00C042FC">
            <w:pPr>
              <w:spacing w:after="0" w:line="240" w:lineRule="auto"/>
              <w:rPr>
                <w:b/>
                <w:sz w:val="20"/>
                <w:szCs w:val="20"/>
              </w:rPr>
            </w:pPr>
            <w:r>
              <w:rPr>
                <w:b/>
                <w:sz w:val="20"/>
                <w:szCs w:val="20"/>
              </w:rPr>
              <w:t>L.11-12.5</w:t>
            </w:r>
          </w:p>
          <w:p w:rsidR="0090493D" w:rsidRPr="0005697F" w:rsidRDefault="00C042FC" w:rsidP="00C042FC">
            <w:pPr>
              <w:spacing w:after="0" w:line="240" w:lineRule="auto"/>
              <w:rPr>
                <w:b/>
                <w:sz w:val="20"/>
                <w:szCs w:val="20"/>
              </w:rPr>
            </w:pPr>
            <w:r>
              <w:rPr>
                <w:b/>
                <w:sz w:val="20"/>
                <w:szCs w:val="20"/>
              </w:rPr>
              <w:t>L.11-12.6</w:t>
            </w:r>
          </w:p>
        </w:tc>
        <w:tc>
          <w:tcPr>
            <w:tcW w:w="1726" w:type="dxa"/>
            <w:shd w:val="clear" w:color="auto" w:fill="auto"/>
          </w:tcPr>
          <w:p w:rsidR="0090493D" w:rsidRPr="002F2FDE" w:rsidRDefault="008551D0" w:rsidP="008551D0">
            <w:pPr>
              <w:spacing w:line="240" w:lineRule="auto"/>
              <w:ind w:right="-198"/>
              <w:jc w:val="center"/>
              <w:rPr>
                <w:rFonts w:cs="Calibri"/>
                <w:b/>
                <w:sz w:val="20"/>
                <w:szCs w:val="20"/>
              </w:rPr>
            </w:pPr>
            <w:r w:rsidRPr="00653359">
              <w:rPr>
                <w:rFonts w:asciiTheme="minorHAnsi" w:hAnsiTheme="minorHAnsi" w:cstheme="minorHAnsi"/>
                <w:b/>
                <w:bCs/>
              </w:rPr>
              <w:t>Understands the concepts and processes needed to obtain,</w:t>
            </w:r>
            <w:r>
              <w:rPr>
                <w:rFonts w:cstheme="minorHAnsi"/>
                <w:b/>
                <w:bCs/>
              </w:rPr>
              <w:t xml:space="preserve"> </w:t>
            </w:r>
            <w:r w:rsidRPr="00653359">
              <w:rPr>
                <w:rFonts w:asciiTheme="minorHAnsi" w:hAnsiTheme="minorHAnsi" w:cstheme="minorHAnsi"/>
                <w:b/>
                <w:bCs/>
              </w:rPr>
              <w:t>develop, maintain, and improve a product or service mix in response to market opportunities</w:t>
            </w:r>
            <w:r>
              <w:rPr>
                <w:rFonts w:asciiTheme="minorHAnsi" w:hAnsiTheme="minorHAnsi" w:cstheme="minorHAnsi"/>
                <w:b/>
                <w:bCs/>
              </w:rPr>
              <w:t>.</w:t>
            </w:r>
          </w:p>
        </w:tc>
        <w:tc>
          <w:tcPr>
            <w:tcW w:w="774" w:type="dxa"/>
            <w:shd w:val="clear" w:color="auto" w:fill="auto"/>
          </w:tcPr>
          <w:p w:rsidR="0090493D" w:rsidRPr="003B76EF" w:rsidRDefault="0090493D" w:rsidP="005A0F5D">
            <w:pPr>
              <w:spacing w:after="0" w:line="240" w:lineRule="auto"/>
              <w:jc w:val="center"/>
              <w:rPr>
                <w:b/>
              </w:rPr>
            </w:pPr>
            <w:r>
              <w:rPr>
                <w:b/>
              </w:rPr>
              <w:t>2</w:t>
            </w:r>
          </w:p>
        </w:tc>
      </w:tr>
      <w:tr w:rsidR="008777A2" w:rsidTr="0090493D">
        <w:trPr>
          <w:gridAfter w:val="1"/>
          <w:wAfter w:w="18" w:type="dxa"/>
          <w:trHeight w:val="466"/>
        </w:trPr>
        <w:tc>
          <w:tcPr>
            <w:tcW w:w="4369" w:type="dxa"/>
            <w:gridSpan w:val="2"/>
          </w:tcPr>
          <w:p w:rsidR="0090493D" w:rsidRPr="00620C23" w:rsidRDefault="0090493D" w:rsidP="0090493D">
            <w:pPr>
              <w:numPr>
                <w:ilvl w:val="0"/>
                <w:numId w:val="20"/>
              </w:numPr>
              <w:spacing w:after="0" w:line="240" w:lineRule="auto"/>
              <w:rPr>
                <w:rFonts w:cs="Calibri"/>
              </w:rPr>
            </w:pPr>
            <w:r w:rsidRPr="00620C23">
              <w:rPr>
                <w:rFonts w:cs="Calibri"/>
              </w:rPr>
              <w:t>Analyze the importance of marketing in a global economy</w:t>
            </w:r>
          </w:p>
        </w:tc>
        <w:tc>
          <w:tcPr>
            <w:tcW w:w="2655" w:type="dxa"/>
            <w:gridSpan w:val="2"/>
          </w:tcPr>
          <w:p w:rsidR="0090493D" w:rsidRPr="00C44E14" w:rsidRDefault="0090493D" w:rsidP="005A0F5D">
            <w:pPr>
              <w:spacing w:after="0" w:line="240" w:lineRule="auto"/>
              <w:rPr>
                <w:b/>
              </w:rPr>
            </w:pPr>
          </w:p>
        </w:tc>
        <w:tc>
          <w:tcPr>
            <w:tcW w:w="1702" w:type="dxa"/>
            <w:shd w:val="clear" w:color="auto" w:fill="auto"/>
          </w:tcPr>
          <w:p w:rsidR="0090493D" w:rsidRDefault="0090493D" w:rsidP="00D804A9">
            <w:pPr>
              <w:spacing w:line="240" w:lineRule="auto"/>
              <w:jc w:val="center"/>
              <w:rPr>
                <w:b/>
              </w:rPr>
            </w:pPr>
            <w:r>
              <w:rPr>
                <w:b/>
              </w:rPr>
              <w:t>Marketing I.3.4</w:t>
            </w:r>
          </w:p>
          <w:p w:rsidR="0090493D" w:rsidRDefault="0090493D" w:rsidP="00D804A9">
            <w:pPr>
              <w:spacing w:line="240" w:lineRule="auto"/>
              <w:jc w:val="center"/>
              <w:rPr>
                <w:b/>
              </w:rPr>
            </w:pPr>
          </w:p>
        </w:tc>
        <w:tc>
          <w:tcPr>
            <w:tcW w:w="1955" w:type="dxa"/>
            <w:shd w:val="clear" w:color="auto" w:fill="auto"/>
          </w:tcPr>
          <w:p w:rsidR="00C042FC" w:rsidRPr="00C042FC" w:rsidRDefault="00C042FC" w:rsidP="00C042FC">
            <w:pPr>
              <w:spacing w:after="0" w:line="240" w:lineRule="auto"/>
              <w:rPr>
                <w:b/>
                <w:sz w:val="20"/>
                <w:szCs w:val="20"/>
                <w:lang w:val="it-IT"/>
              </w:rPr>
            </w:pPr>
            <w:r w:rsidRPr="00C042FC">
              <w:rPr>
                <w:b/>
                <w:sz w:val="20"/>
                <w:szCs w:val="20"/>
                <w:lang w:val="it-IT"/>
              </w:rPr>
              <w:t>RI.11-12.1</w:t>
            </w:r>
          </w:p>
          <w:p w:rsidR="00C042FC" w:rsidRPr="00C042FC" w:rsidRDefault="00C042FC" w:rsidP="00C042FC">
            <w:pPr>
              <w:spacing w:after="0" w:line="240" w:lineRule="auto"/>
              <w:rPr>
                <w:b/>
                <w:sz w:val="20"/>
                <w:szCs w:val="20"/>
                <w:lang w:val="it-IT"/>
              </w:rPr>
            </w:pPr>
            <w:r w:rsidRPr="00C042FC">
              <w:rPr>
                <w:b/>
                <w:sz w:val="20"/>
                <w:szCs w:val="20"/>
                <w:lang w:val="it-IT"/>
              </w:rPr>
              <w:t>RI.11-12.2</w:t>
            </w:r>
          </w:p>
          <w:p w:rsidR="00C042FC" w:rsidRPr="00C042FC" w:rsidRDefault="00C042FC" w:rsidP="00C042FC">
            <w:pPr>
              <w:spacing w:after="0" w:line="240" w:lineRule="auto"/>
              <w:rPr>
                <w:b/>
                <w:sz w:val="20"/>
                <w:szCs w:val="20"/>
                <w:lang w:val="it-IT"/>
              </w:rPr>
            </w:pPr>
            <w:r w:rsidRPr="00C042FC">
              <w:rPr>
                <w:b/>
                <w:sz w:val="20"/>
                <w:szCs w:val="20"/>
                <w:lang w:val="it-IT"/>
              </w:rPr>
              <w:t>RI.11-12.3</w:t>
            </w:r>
          </w:p>
          <w:p w:rsidR="00C042FC" w:rsidRPr="00C042FC" w:rsidRDefault="00C042FC" w:rsidP="00C042FC">
            <w:pPr>
              <w:spacing w:after="0" w:line="240" w:lineRule="auto"/>
              <w:rPr>
                <w:b/>
                <w:sz w:val="20"/>
                <w:szCs w:val="20"/>
                <w:lang w:val="it-IT"/>
              </w:rPr>
            </w:pPr>
            <w:r w:rsidRPr="00C042FC">
              <w:rPr>
                <w:b/>
                <w:sz w:val="20"/>
                <w:szCs w:val="20"/>
                <w:lang w:val="it-IT"/>
              </w:rPr>
              <w:t>RI.11-12.5</w:t>
            </w:r>
          </w:p>
          <w:p w:rsidR="00C042FC" w:rsidRPr="00C042FC" w:rsidRDefault="00C042FC" w:rsidP="00C042FC">
            <w:pPr>
              <w:spacing w:after="0" w:line="240" w:lineRule="auto"/>
              <w:rPr>
                <w:b/>
                <w:sz w:val="20"/>
                <w:szCs w:val="20"/>
                <w:lang w:val="it-IT"/>
              </w:rPr>
            </w:pPr>
            <w:r w:rsidRPr="00C042FC">
              <w:rPr>
                <w:b/>
                <w:sz w:val="20"/>
                <w:szCs w:val="20"/>
                <w:lang w:val="it-IT"/>
              </w:rPr>
              <w:t>RST.11-12.9</w:t>
            </w:r>
          </w:p>
          <w:p w:rsidR="00C042FC" w:rsidRDefault="00C042FC" w:rsidP="00C042FC">
            <w:pPr>
              <w:spacing w:after="0" w:line="240" w:lineRule="auto"/>
              <w:rPr>
                <w:b/>
                <w:sz w:val="20"/>
                <w:szCs w:val="20"/>
              </w:rPr>
            </w:pPr>
            <w:r>
              <w:rPr>
                <w:b/>
                <w:sz w:val="20"/>
                <w:szCs w:val="20"/>
              </w:rPr>
              <w:t>SL.11-12.1.a</w:t>
            </w:r>
          </w:p>
          <w:p w:rsidR="00C042FC" w:rsidRDefault="00C042FC" w:rsidP="00C042FC">
            <w:pPr>
              <w:spacing w:after="0" w:line="240" w:lineRule="auto"/>
              <w:rPr>
                <w:b/>
                <w:sz w:val="20"/>
                <w:szCs w:val="20"/>
              </w:rPr>
            </w:pPr>
            <w:r>
              <w:rPr>
                <w:b/>
                <w:sz w:val="20"/>
                <w:szCs w:val="20"/>
              </w:rPr>
              <w:lastRenderedPageBreak/>
              <w:t>SL.11-12.4</w:t>
            </w:r>
          </w:p>
          <w:p w:rsidR="00C042FC" w:rsidRDefault="00C042FC" w:rsidP="00C042FC">
            <w:pPr>
              <w:spacing w:after="0" w:line="240" w:lineRule="auto"/>
              <w:rPr>
                <w:b/>
                <w:sz w:val="20"/>
                <w:szCs w:val="20"/>
              </w:rPr>
            </w:pPr>
            <w:r>
              <w:rPr>
                <w:b/>
                <w:sz w:val="20"/>
                <w:szCs w:val="20"/>
              </w:rPr>
              <w:t>L.11-12.1</w:t>
            </w:r>
          </w:p>
          <w:p w:rsidR="00C042FC" w:rsidRDefault="00C042FC" w:rsidP="00C042FC">
            <w:pPr>
              <w:spacing w:after="0" w:line="240" w:lineRule="auto"/>
              <w:rPr>
                <w:b/>
                <w:sz w:val="20"/>
                <w:szCs w:val="20"/>
              </w:rPr>
            </w:pPr>
            <w:r>
              <w:rPr>
                <w:b/>
                <w:sz w:val="20"/>
                <w:szCs w:val="20"/>
              </w:rPr>
              <w:t>L.11-12.3</w:t>
            </w:r>
          </w:p>
          <w:p w:rsidR="00C042FC" w:rsidRDefault="00C042FC" w:rsidP="00C042FC">
            <w:pPr>
              <w:spacing w:after="0" w:line="240" w:lineRule="auto"/>
              <w:rPr>
                <w:b/>
                <w:sz w:val="20"/>
                <w:szCs w:val="20"/>
              </w:rPr>
            </w:pPr>
            <w:r>
              <w:rPr>
                <w:b/>
                <w:sz w:val="20"/>
                <w:szCs w:val="20"/>
              </w:rPr>
              <w:t>L.11-12.5</w:t>
            </w:r>
          </w:p>
          <w:p w:rsidR="0090493D" w:rsidRPr="0005697F" w:rsidRDefault="00C042FC" w:rsidP="00D804A9">
            <w:pPr>
              <w:spacing w:after="0" w:line="240" w:lineRule="auto"/>
              <w:rPr>
                <w:b/>
                <w:sz w:val="20"/>
                <w:szCs w:val="20"/>
              </w:rPr>
            </w:pPr>
            <w:r>
              <w:rPr>
                <w:b/>
                <w:sz w:val="20"/>
                <w:szCs w:val="20"/>
              </w:rPr>
              <w:t>L.11-12.6</w:t>
            </w:r>
          </w:p>
        </w:tc>
        <w:tc>
          <w:tcPr>
            <w:tcW w:w="1726" w:type="dxa"/>
            <w:shd w:val="clear" w:color="auto" w:fill="auto"/>
          </w:tcPr>
          <w:p w:rsidR="0090493D" w:rsidRDefault="008551D0" w:rsidP="008551D0">
            <w:pPr>
              <w:spacing w:after="0" w:line="240" w:lineRule="auto"/>
              <w:jc w:val="center"/>
              <w:rPr>
                <w:rFonts w:asciiTheme="minorHAnsi" w:hAnsiTheme="minorHAnsi" w:cstheme="minorHAnsi"/>
                <w:b/>
                <w:bCs/>
              </w:rPr>
            </w:pPr>
            <w:r w:rsidRPr="00653359">
              <w:rPr>
                <w:rFonts w:asciiTheme="minorHAnsi" w:hAnsiTheme="minorHAnsi" w:cstheme="minorHAnsi"/>
                <w:b/>
                <w:bCs/>
              </w:rPr>
              <w:lastRenderedPageBreak/>
              <w:t>Understands the tools, techniques, and systems that</w:t>
            </w:r>
            <w:r>
              <w:rPr>
                <w:rFonts w:cstheme="minorHAnsi"/>
                <w:b/>
                <w:bCs/>
              </w:rPr>
              <w:t xml:space="preserve"> </w:t>
            </w:r>
            <w:r w:rsidRPr="00653359">
              <w:rPr>
                <w:rFonts w:asciiTheme="minorHAnsi" w:hAnsiTheme="minorHAnsi" w:cstheme="minorHAnsi"/>
                <w:b/>
                <w:bCs/>
              </w:rPr>
              <w:t xml:space="preserve">businesses use to create exchanges and satisfy organizational </w:t>
            </w:r>
            <w:r w:rsidRPr="00653359">
              <w:rPr>
                <w:rFonts w:asciiTheme="minorHAnsi" w:hAnsiTheme="minorHAnsi" w:cstheme="minorHAnsi"/>
                <w:b/>
                <w:bCs/>
              </w:rPr>
              <w:lastRenderedPageBreak/>
              <w:t>objectives</w:t>
            </w:r>
            <w:r>
              <w:rPr>
                <w:rFonts w:asciiTheme="minorHAnsi" w:hAnsiTheme="minorHAnsi" w:cstheme="minorHAnsi"/>
                <w:b/>
                <w:bCs/>
              </w:rPr>
              <w:t>.</w:t>
            </w:r>
          </w:p>
          <w:p w:rsidR="008551D0" w:rsidRDefault="008551D0" w:rsidP="008551D0">
            <w:pPr>
              <w:spacing w:after="0" w:line="240" w:lineRule="auto"/>
              <w:jc w:val="center"/>
              <w:rPr>
                <w:rFonts w:asciiTheme="minorHAnsi" w:hAnsiTheme="minorHAnsi" w:cstheme="minorHAnsi"/>
                <w:b/>
                <w:bCs/>
              </w:rPr>
            </w:pPr>
          </w:p>
          <w:p w:rsidR="008551D0" w:rsidRDefault="008551D0" w:rsidP="008551D0">
            <w:pPr>
              <w:spacing w:after="0" w:line="240" w:lineRule="auto"/>
              <w:jc w:val="center"/>
              <w:rPr>
                <w:rFonts w:asciiTheme="minorHAnsi" w:hAnsiTheme="minorHAnsi" w:cstheme="minorHAnsi"/>
                <w:b/>
                <w:bCs/>
              </w:rPr>
            </w:pPr>
            <w:r w:rsidRPr="00653359">
              <w:rPr>
                <w:rFonts w:asciiTheme="minorHAnsi" w:hAnsiTheme="minorHAnsi" w:cstheme="minorHAnsi"/>
                <w:b/>
                <w:bCs/>
              </w:rPr>
              <w:t>Understands tools, techniques, and systems that affect a</w:t>
            </w:r>
            <w:r>
              <w:rPr>
                <w:rFonts w:cstheme="minorHAnsi"/>
                <w:b/>
                <w:bCs/>
              </w:rPr>
              <w:t xml:space="preserve"> </w:t>
            </w:r>
            <w:r w:rsidRPr="00653359">
              <w:rPr>
                <w:rFonts w:asciiTheme="minorHAnsi" w:hAnsiTheme="minorHAnsi" w:cstheme="minorHAnsi"/>
                <w:b/>
                <w:bCs/>
              </w:rPr>
              <w:t>business’s ability to plan, control, and organize an organization/department</w:t>
            </w:r>
            <w:r>
              <w:rPr>
                <w:rFonts w:asciiTheme="minorHAnsi" w:hAnsiTheme="minorHAnsi" w:cstheme="minorHAnsi"/>
                <w:b/>
                <w:bCs/>
              </w:rPr>
              <w:t>.</w:t>
            </w:r>
          </w:p>
          <w:p w:rsidR="008551D0" w:rsidRDefault="008551D0" w:rsidP="008551D0">
            <w:pPr>
              <w:spacing w:after="0" w:line="240" w:lineRule="auto"/>
              <w:jc w:val="center"/>
              <w:rPr>
                <w:rFonts w:asciiTheme="minorHAnsi" w:hAnsiTheme="minorHAnsi" w:cstheme="minorHAnsi"/>
                <w:b/>
                <w:bCs/>
              </w:rPr>
            </w:pPr>
          </w:p>
          <w:p w:rsidR="008551D0" w:rsidRPr="00C042FC" w:rsidRDefault="008551D0" w:rsidP="008551D0">
            <w:pPr>
              <w:autoSpaceDE w:val="0"/>
              <w:autoSpaceDN w:val="0"/>
              <w:adjustRightInd w:val="0"/>
              <w:spacing w:after="0" w:line="240" w:lineRule="auto"/>
              <w:jc w:val="center"/>
              <w:rPr>
                <w:rFonts w:cs="Calibri"/>
                <w:b/>
                <w:sz w:val="20"/>
                <w:szCs w:val="20"/>
                <w:lang w:val="fr-FR"/>
              </w:rPr>
            </w:pPr>
            <w:r w:rsidRPr="00653359">
              <w:rPr>
                <w:rFonts w:asciiTheme="minorHAnsi" w:hAnsiTheme="minorHAnsi" w:cstheme="minorHAnsi"/>
                <w:b/>
                <w:bCs/>
              </w:rPr>
              <w:t>Understands the concepts and strategies needed to</w:t>
            </w:r>
            <w:r>
              <w:rPr>
                <w:rFonts w:cstheme="minorHAnsi"/>
                <w:b/>
                <w:bCs/>
              </w:rPr>
              <w:t xml:space="preserve"> </w:t>
            </w:r>
            <w:r w:rsidRPr="00653359">
              <w:rPr>
                <w:rFonts w:asciiTheme="minorHAnsi" w:hAnsiTheme="minorHAnsi" w:cstheme="minorHAnsi"/>
                <w:b/>
                <w:bCs/>
              </w:rPr>
              <w:t>communicate information about products, services, images, and/or ideas to achieve a desired</w:t>
            </w:r>
            <w:r>
              <w:rPr>
                <w:rFonts w:cstheme="minorHAnsi"/>
                <w:b/>
                <w:bCs/>
              </w:rPr>
              <w:t xml:space="preserve"> </w:t>
            </w:r>
            <w:r w:rsidRPr="00653359">
              <w:rPr>
                <w:rFonts w:asciiTheme="minorHAnsi" w:hAnsiTheme="minorHAnsi" w:cstheme="minorHAnsi"/>
                <w:b/>
                <w:bCs/>
              </w:rPr>
              <w:t>outcome</w:t>
            </w:r>
            <w:r>
              <w:rPr>
                <w:rFonts w:asciiTheme="minorHAnsi" w:hAnsiTheme="minorHAnsi" w:cstheme="minorHAnsi"/>
                <w:b/>
                <w:bCs/>
              </w:rPr>
              <w:t>.</w:t>
            </w:r>
          </w:p>
        </w:tc>
        <w:tc>
          <w:tcPr>
            <w:tcW w:w="774" w:type="dxa"/>
            <w:shd w:val="clear" w:color="auto" w:fill="auto"/>
          </w:tcPr>
          <w:p w:rsidR="0090493D" w:rsidRPr="003B76EF" w:rsidRDefault="0090493D" w:rsidP="005A0F5D">
            <w:pPr>
              <w:spacing w:after="0" w:line="240" w:lineRule="auto"/>
              <w:jc w:val="center"/>
              <w:rPr>
                <w:b/>
              </w:rPr>
            </w:pPr>
            <w:r>
              <w:rPr>
                <w:b/>
              </w:rPr>
              <w:lastRenderedPageBreak/>
              <w:t>4</w:t>
            </w:r>
          </w:p>
        </w:tc>
      </w:tr>
      <w:tr w:rsidR="000F12AC" w:rsidTr="0090493D">
        <w:trPr>
          <w:gridAfter w:val="1"/>
          <w:wAfter w:w="18" w:type="dxa"/>
          <w:trHeight w:val="466"/>
        </w:trPr>
        <w:tc>
          <w:tcPr>
            <w:tcW w:w="13181" w:type="dxa"/>
            <w:gridSpan w:val="8"/>
          </w:tcPr>
          <w:p w:rsidR="00366003" w:rsidRPr="00C44E14" w:rsidRDefault="00522002" w:rsidP="00C44E14">
            <w:pPr>
              <w:spacing w:line="240" w:lineRule="auto"/>
              <w:rPr>
                <w:b/>
              </w:rPr>
            </w:pPr>
            <w:r w:rsidRPr="00C44E14">
              <w:rPr>
                <w:b/>
              </w:rPr>
              <w:lastRenderedPageBreak/>
              <w:t>ASSESSMENT</w:t>
            </w:r>
            <w:r w:rsidR="00366003" w:rsidRPr="00C44E14">
              <w:rPr>
                <w:b/>
              </w:rPr>
              <w:t xml:space="preserve"> DESCRIPTIONS</w:t>
            </w:r>
            <w:r w:rsidR="00254338" w:rsidRPr="00C44E14">
              <w:rPr>
                <w:b/>
              </w:rPr>
              <w:t>*</w:t>
            </w:r>
            <w:r w:rsidRPr="00C44E14">
              <w:rPr>
                <w:b/>
              </w:rPr>
              <w:t xml:space="preserve">:  </w:t>
            </w:r>
            <w:r w:rsidRPr="00C44E14">
              <w:rPr>
                <w:b/>
                <w:sz w:val="18"/>
              </w:rPr>
              <w:t>(</w:t>
            </w:r>
            <w:r w:rsidR="00254338" w:rsidRPr="00C44E14">
              <w:rPr>
                <w:b/>
                <w:sz w:val="18"/>
              </w:rPr>
              <w:t xml:space="preserve">Write a brief overview here. </w:t>
            </w:r>
            <w:r w:rsidRPr="00C44E14">
              <w:rPr>
                <w:b/>
                <w:sz w:val="18"/>
              </w:rPr>
              <w:t xml:space="preserve">Identify </w:t>
            </w:r>
            <w:r w:rsidR="00845D03" w:rsidRPr="00C44E14">
              <w:rPr>
                <w:b/>
                <w:sz w:val="18"/>
              </w:rPr>
              <w:t>Formative/Summative</w:t>
            </w:r>
            <w:r w:rsidR="00254338" w:rsidRPr="00C44E14">
              <w:rPr>
                <w:b/>
                <w:sz w:val="18"/>
              </w:rPr>
              <w:t>.  Actual assessmen</w:t>
            </w:r>
            <w:r w:rsidR="001B1672" w:rsidRPr="00C44E14">
              <w:rPr>
                <w:b/>
                <w:sz w:val="18"/>
              </w:rPr>
              <w:t xml:space="preserve">ts will be accessed by a link </w:t>
            </w:r>
            <w:r w:rsidR="00254338" w:rsidRPr="00C44E14">
              <w:rPr>
                <w:b/>
                <w:sz w:val="18"/>
              </w:rPr>
              <w:t>to PDF file</w:t>
            </w:r>
            <w:r w:rsidR="001B1672" w:rsidRPr="00C44E14">
              <w:rPr>
                <w:b/>
                <w:sz w:val="18"/>
              </w:rPr>
              <w:t xml:space="preserve"> or Word doc</w:t>
            </w:r>
            <w:proofErr w:type="gramStart"/>
            <w:r w:rsidR="00254338" w:rsidRPr="00C44E14">
              <w:rPr>
                <w:b/>
                <w:sz w:val="18"/>
              </w:rPr>
              <w:t>.</w:t>
            </w:r>
            <w:r w:rsidR="00845D03" w:rsidRPr="00C44E14">
              <w:rPr>
                <w:b/>
                <w:sz w:val="18"/>
              </w:rPr>
              <w:t xml:space="preserve"> </w:t>
            </w:r>
            <w:r w:rsidRPr="00C44E14">
              <w:rPr>
                <w:b/>
                <w:sz w:val="18"/>
              </w:rPr>
              <w:t>)</w:t>
            </w:r>
            <w:proofErr w:type="gramEnd"/>
            <w:r w:rsidR="000F12AC" w:rsidRPr="00C44E14">
              <w:rPr>
                <w:b/>
              </w:rPr>
              <w:t xml:space="preserve"> </w:t>
            </w:r>
            <w:r w:rsidR="00366003" w:rsidRPr="00C44E14">
              <w:rPr>
                <w:b/>
              </w:rPr>
              <w:t xml:space="preserve">  </w:t>
            </w:r>
          </w:p>
          <w:p w:rsidR="00366003" w:rsidRPr="00C44E14" w:rsidRDefault="000A4274" w:rsidP="00C44E14">
            <w:pPr>
              <w:spacing w:line="240" w:lineRule="auto"/>
              <w:rPr>
                <w:b/>
              </w:rPr>
            </w:pPr>
            <w:r>
              <w:rPr>
                <w:b/>
              </w:rPr>
              <w:t>Marketing Mix Rubric</w:t>
            </w:r>
            <w:r w:rsidR="00166CEF">
              <w:rPr>
                <w:b/>
              </w:rPr>
              <w:t xml:space="preserve"> (Formative or Summative)</w:t>
            </w:r>
            <w:bookmarkStart w:id="0" w:name="_GoBack"/>
            <w:bookmarkEnd w:id="0"/>
          </w:p>
          <w:p w:rsidR="00366003" w:rsidRPr="00C44E14" w:rsidRDefault="00366003" w:rsidP="00C44E14">
            <w:pPr>
              <w:spacing w:line="240" w:lineRule="auto"/>
              <w:rPr>
                <w:b/>
              </w:rPr>
            </w:pPr>
          </w:p>
          <w:p w:rsidR="000F12AC" w:rsidRPr="00C44E14" w:rsidRDefault="00357947" w:rsidP="00C44E14">
            <w:pPr>
              <w:spacing w:line="240" w:lineRule="auto"/>
              <w:rPr>
                <w:b/>
              </w:rPr>
            </w:pPr>
            <w:r w:rsidRPr="00C44E14">
              <w:rPr>
                <w:b/>
              </w:rPr>
              <w:t>*Attach Unit Summative Assessment, including Scoring Guides/Scoring K</w:t>
            </w:r>
            <w:r w:rsidR="00366003" w:rsidRPr="00C44E14">
              <w:rPr>
                <w:b/>
              </w:rPr>
              <w:t>eys/Alignment Codes an</w:t>
            </w:r>
            <w:r w:rsidRPr="00C44E14">
              <w:rPr>
                <w:b/>
              </w:rPr>
              <w:t>d DOK L</w:t>
            </w:r>
            <w:r w:rsidR="00366003" w:rsidRPr="00C44E14">
              <w:rPr>
                <w:b/>
              </w:rPr>
              <w:t>evels for all items</w:t>
            </w:r>
            <w:r w:rsidRPr="00C44E14">
              <w:rPr>
                <w:b/>
              </w:rPr>
              <w:t xml:space="preserve">.  Label </w:t>
            </w:r>
            <w:r w:rsidR="00254338" w:rsidRPr="00C44E14">
              <w:rPr>
                <w:b/>
              </w:rPr>
              <w:t xml:space="preserve">each </w:t>
            </w:r>
            <w:r w:rsidRPr="00C44E14">
              <w:rPr>
                <w:b/>
              </w:rPr>
              <w:t>assessment</w:t>
            </w:r>
            <w:r w:rsidR="008057B5" w:rsidRPr="00C44E14">
              <w:rPr>
                <w:b/>
              </w:rPr>
              <w:t xml:space="preserve"> according to </w:t>
            </w:r>
            <w:r w:rsidR="001B1672" w:rsidRPr="00C44E14">
              <w:rPr>
                <w:b/>
              </w:rPr>
              <w:t xml:space="preserve">the </w:t>
            </w:r>
            <w:r w:rsidR="00254338" w:rsidRPr="00C44E14">
              <w:rPr>
                <w:b/>
              </w:rPr>
              <w:t xml:space="preserve">unit descriptions above </w:t>
            </w:r>
            <w:proofErr w:type="gramStart"/>
            <w:r w:rsidR="00254338" w:rsidRPr="00C44E14">
              <w:rPr>
                <w:b/>
              </w:rPr>
              <w:t>(</w:t>
            </w:r>
            <w:r w:rsidRPr="00C44E14">
              <w:rPr>
                <w:b/>
              </w:rPr>
              <w:t xml:space="preserve"> i.e</w:t>
            </w:r>
            <w:proofErr w:type="gramEnd"/>
            <w:r w:rsidRPr="00C44E14">
              <w:rPr>
                <w:b/>
              </w:rPr>
              <w:t xml:space="preserve">., </w:t>
            </w:r>
            <w:r w:rsidR="008057B5" w:rsidRPr="00C44E14">
              <w:rPr>
                <w:b/>
              </w:rPr>
              <w:t>Grade Level/Course Title/Course Code</w:t>
            </w:r>
            <w:r w:rsidRPr="00C44E14">
              <w:rPr>
                <w:b/>
              </w:rPr>
              <w:t>,</w:t>
            </w:r>
            <w:r w:rsidR="00467E84" w:rsidRPr="00C44E14">
              <w:rPr>
                <w:b/>
              </w:rPr>
              <w:t xml:space="preserve"> </w:t>
            </w:r>
            <w:r w:rsidR="001B1672" w:rsidRPr="00C44E14">
              <w:rPr>
                <w:b/>
              </w:rPr>
              <w:t>Unit #</w:t>
            </w:r>
            <w:r w:rsidR="00467E84" w:rsidRPr="00C44E14">
              <w:rPr>
                <w:b/>
              </w:rPr>
              <w:t>.</w:t>
            </w:r>
            <w:r w:rsidR="00254338" w:rsidRPr="00C44E14">
              <w:rPr>
                <w:b/>
              </w:rPr>
              <w:t>)</w:t>
            </w:r>
          </w:p>
        </w:tc>
      </w:tr>
      <w:tr w:rsidR="00321BC1" w:rsidTr="0090493D">
        <w:trPr>
          <w:gridAfter w:val="1"/>
          <w:wAfter w:w="18" w:type="dxa"/>
          <w:trHeight w:val="359"/>
        </w:trPr>
        <w:tc>
          <w:tcPr>
            <w:tcW w:w="828" w:type="dxa"/>
          </w:tcPr>
          <w:p w:rsidR="00321BC1" w:rsidRPr="00C44E14" w:rsidRDefault="00321BC1" w:rsidP="00C44E14">
            <w:pPr>
              <w:spacing w:line="240" w:lineRule="auto"/>
              <w:rPr>
                <w:b/>
              </w:rPr>
            </w:pPr>
            <w:r w:rsidRPr="00C44E14">
              <w:rPr>
                <w:b/>
              </w:rPr>
              <w:t>Obj. #</w:t>
            </w:r>
          </w:p>
        </w:tc>
        <w:tc>
          <w:tcPr>
            <w:tcW w:w="12353" w:type="dxa"/>
            <w:gridSpan w:val="7"/>
          </w:tcPr>
          <w:p w:rsidR="00321BC1" w:rsidRPr="00D2622A" w:rsidRDefault="00321BC1" w:rsidP="00C44E14">
            <w:pPr>
              <w:spacing w:line="240" w:lineRule="auto"/>
              <w:rPr>
                <w:b/>
                <w:color w:val="A6A6A6"/>
                <w:sz w:val="18"/>
              </w:rPr>
            </w:pPr>
            <w:r w:rsidRPr="00C44E14">
              <w:rPr>
                <w:b/>
              </w:rPr>
              <w:t xml:space="preserve">INSTRUCTIONAL STRATEGIES (research-based): </w:t>
            </w:r>
            <w:r w:rsidRPr="00C44E14">
              <w:rPr>
                <w:b/>
                <w:sz w:val="18"/>
              </w:rPr>
              <w:t>(Teacher Methods)</w:t>
            </w:r>
            <w:r w:rsidRPr="00C44E14">
              <w:rPr>
                <w:b/>
              </w:rPr>
              <w:t xml:space="preserve"> </w:t>
            </w:r>
          </w:p>
        </w:tc>
      </w:tr>
      <w:tr w:rsidR="00D2622A" w:rsidTr="0090493D">
        <w:trPr>
          <w:gridAfter w:val="1"/>
          <w:wAfter w:w="18" w:type="dxa"/>
          <w:trHeight w:val="359"/>
        </w:trPr>
        <w:tc>
          <w:tcPr>
            <w:tcW w:w="828" w:type="dxa"/>
          </w:tcPr>
          <w:p w:rsidR="00D2622A" w:rsidRPr="009505D0" w:rsidRDefault="002E5AE4" w:rsidP="00C44E14">
            <w:pPr>
              <w:spacing w:line="240" w:lineRule="auto"/>
              <w:rPr>
                <w:noProof/>
              </w:rPr>
            </w:pPr>
            <w:r>
              <w:rPr>
                <w:noProof/>
              </w:rPr>
              <w:t>1, 2, 3, 4, 5, 6</w:t>
            </w:r>
          </w:p>
        </w:tc>
        <w:tc>
          <w:tcPr>
            <w:tcW w:w="12353" w:type="dxa"/>
            <w:gridSpan w:val="7"/>
          </w:tcPr>
          <w:p w:rsidR="00D2622A" w:rsidRPr="00F51009" w:rsidRDefault="002E5AE4" w:rsidP="00F51009">
            <w:pPr>
              <w:pStyle w:val="ListParagraph"/>
              <w:numPr>
                <w:ilvl w:val="0"/>
                <w:numId w:val="21"/>
              </w:numPr>
              <w:spacing w:line="240" w:lineRule="auto"/>
            </w:pPr>
            <w:r w:rsidRPr="00F51009">
              <w:t>Lecture on Marketing Basics.</w:t>
            </w:r>
          </w:p>
        </w:tc>
      </w:tr>
      <w:tr w:rsidR="00F51009" w:rsidTr="0090493D">
        <w:trPr>
          <w:gridAfter w:val="1"/>
          <w:wAfter w:w="18" w:type="dxa"/>
          <w:trHeight w:val="359"/>
        </w:trPr>
        <w:tc>
          <w:tcPr>
            <w:tcW w:w="828" w:type="dxa"/>
          </w:tcPr>
          <w:p w:rsidR="00F51009" w:rsidRPr="009505D0" w:rsidRDefault="00F51009" w:rsidP="00D804A9">
            <w:pPr>
              <w:spacing w:line="240" w:lineRule="auto"/>
              <w:rPr>
                <w:noProof/>
              </w:rPr>
            </w:pPr>
            <w:r>
              <w:rPr>
                <w:noProof/>
              </w:rPr>
              <w:t>1, 2, 3, 4, 5, 6</w:t>
            </w:r>
          </w:p>
        </w:tc>
        <w:tc>
          <w:tcPr>
            <w:tcW w:w="12353" w:type="dxa"/>
            <w:gridSpan w:val="7"/>
          </w:tcPr>
          <w:p w:rsidR="00F51009" w:rsidRPr="00F51009" w:rsidRDefault="00F51009" w:rsidP="00F51009">
            <w:pPr>
              <w:pStyle w:val="ListParagraph"/>
              <w:numPr>
                <w:ilvl w:val="0"/>
                <w:numId w:val="21"/>
              </w:numPr>
              <w:spacing w:line="240" w:lineRule="auto"/>
            </w:pPr>
            <w:r w:rsidRPr="00F51009">
              <w:t>Student research, independent learning</w:t>
            </w:r>
          </w:p>
        </w:tc>
      </w:tr>
      <w:tr w:rsidR="00F51009" w:rsidTr="0090493D">
        <w:trPr>
          <w:gridAfter w:val="1"/>
          <w:wAfter w:w="18" w:type="dxa"/>
          <w:trHeight w:val="359"/>
        </w:trPr>
        <w:tc>
          <w:tcPr>
            <w:tcW w:w="828" w:type="dxa"/>
          </w:tcPr>
          <w:p w:rsidR="00F51009" w:rsidRPr="009505D0" w:rsidRDefault="00F51009" w:rsidP="00D804A9">
            <w:pPr>
              <w:spacing w:line="240" w:lineRule="auto"/>
              <w:rPr>
                <w:noProof/>
              </w:rPr>
            </w:pPr>
            <w:r>
              <w:rPr>
                <w:noProof/>
              </w:rPr>
              <w:t>7</w:t>
            </w:r>
          </w:p>
        </w:tc>
        <w:tc>
          <w:tcPr>
            <w:tcW w:w="12353" w:type="dxa"/>
            <w:gridSpan w:val="7"/>
          </w:tcPr>
          <w:p w:rsidR="00F51009" w:rsidRPr="00F51009" w:rsidRDefault="00F51009" w:rsidP="00F51009">
            <w:pPr>
              <w:pStyle w:val="ListParagraph"/>
              <w:numPr>
                <w:ilvl w:val="0"/>
                <w:numId w:val="21"/>
              </w:numPr>
              <w:spacing w:line="240" w:lineRule="auto"/>
            </w:pPr>
            <w:r w:rsidRPr="00F51009">
              <w:t>Student research, independent learning</w:t>
            </w:r>
          </w:p>
        </w:tc>
      </w:tr>
      <w:tr w:rsidR="00254338" w:rsidTr="0090493D">
        <w:trPr>
          <w:gridAfter w:val="1"/>
          <w:wAfter w:w="18" w:type="dxa"/>
          <w:trHeight w:val="466"/>
        </w:trPr>
        <w:tc>
          <w:tcPr>
            <w:tcW w:w="828" w:type="dxa"/>
          </w:tcPr>
          <w:p w:rsidR="00254338" w:rsidRPr="00C44E14" w:rsidRDefault="001B1672" w:rsidP="00C44E14">
            <w:pPr>
              <w:spacing w:line="240" w:lineRule="auto"/>
              <w:rPr>
                <w:b/>
              </w:rPr>
            </w:pPr>
            <w:r w:rsidRPr="00C44E14">
              <w:rPr>
                <w:b/>
              </w:rPr>
              <w:lastRenderedPageBreak/>
              <w:t>Obj. #</w:t>
            </w:r>
          </w:p>
        </w:tc>
        <w:tc>
          <w:tcPr>
            <w:tcW w:w="12353" w:type="dxa"/>
            <w:gridSpan w:val="7"/>
          </w:tcPr>
          <w:p w:rsidR="004871C5" w:rsidRPr="003A7E69" w:rsidRDefault="00254338" w:rsidP="003A7E69">
            <w:pPr>
              <w:spacing w:line="240" w:lineRule="auto"/>
              <w:rPr>
                <w:b/>
                <w:color w:val="A6A6A6"/>
                <w:sz w:val="18"/>
              </w:rPr>
            </w:pPr>
            <w:r w:rsidRPr="00C44E14">
              <w:rPr>
                <w:b/>
              </w:rPr>
              <w:t xml:space="preserve">INSTRUCTIONAL ACTIVITIES: </w:t>
            </w:r>
            <w:r w:rsidRPr="00C44E14">
              <w:rPr>
                <w:b/>
                <w:sz w:val="18"/>
              </w:rPr>
              <w:t>(What Students Do)</w:t>
            </w:r>
          </w:p>
        </w:tc>
      </w:tr>
      <w:tr w:rsidR="002E5AE4" w:rsidTr="0090493D">
        <w:trPr>
          <w:gridAfter w:val="1"/>
          <w:wAfter w:w="18" w:type="dxa"/>
          <w:trHeight w:val="466"/>
        </w:trPr>
        <w:tc>
          <w:tcPr>
            <w:tcW w:w="828" w:type="dxa"/>
          </w:tcPr>
          <w:p w:rsidR="002E5AE4" w:rsidRDefault="002E5AE4" w:rsidP="00C44E14">
            <w:pPr>
              <w:spacing w:line="240" w:lineRule="auto"/>
              <w:rPr>
                <w:noProof/>
              </w:rPr>
            </w:pPr>
            <w:r>
              <w:rPr>
                <w:noProof/>
              </w:rPr>
              <w:t>1, 2, 3, 4, 5, 6</w:t>
            </w:r>
          </w:p>
        </w:tc>
        <w:tc>
          <w:tcPr>
            <w:tcW w:w="12353" w:type="dxa"/>
            <w:gridSpan w:val="7"/>
          </w:tcPr>
          <w:p w:rsidR="002E5AE4" w:rsidRPr="00F51009" w:rsidRDefault="002E5AE4" w:rsidP="00F51009">
            <w:pPr>
              <w:pStyle w:val="ListParagraph"/>
              <w:numPr>
                <w:ilvl w:val="0"/>
                <w:numId w:val="22"/>
              </w:numPr>
              <w:spacing w:line="240" w:lineRule="auto"/>
            </w:pPr>
            <w:r w:rsidRPr="00F51009">
              <w:t>Students will take notes about Marketing Basics to learn how to apply these to businesses.</w:t>
            </w:r>
          </w:p>
        </w:tc>
      </w:tr>
      <w:tr w:rsidR="003A7E69" w:rsidTr="0090493D">
        <w:trPr>
          <w:gridAfter w:val="1"/>
          <w:wAfter w:w="18" w:type="dxa"/>
          <w:trHeight w:val="466"/>
        </w:trPr>
        <w:tc>
          <w:tcPr>
            <w:tcW w:w="828" w:type="dxa"/>
          </w:tcPr>
          <w:p w:rsidR="003A7E69" w:rsidRPr="009505D0" w:rsidRDefault="008E1060" w:rsidP="00C44E14">
            <w:pPr>
              <w:spacing w:line="240" w:lineRule="auto"/>
              <w:rPr>
                <w:noProof/>
              </w:rPr>
            </w:pPr>
            <w:r>
              <w:rPr>
                <w:noProof/>
              </w:rPr>
              <w:t>1, 2, 3, 4, 5, 6</w:t>
            </w:r>
          </w:p>
        </w:tc>
        <w:tc>
          <w:tcPr>
            <w:tcW w:w="12353" w:type="dxa"/>
            <w:gridSpan w:val="7"/>
          </w:tcPr>
          <w:p w:rsidR="003A7E69" w:rsidRPr="00F51009" w:rsidRDefault="008E1060" w:rsidP="00F51009">
            <w:pPr>
              <w:pStyle w:val="ListParagraph"/>
              <w:numPr>
                <w:ilvl w:val="0"/>
                <w:numId w:val="22"/>
              </w:numPr>
              <w:spacing w:line="240" w:lineRule="auto"/>
            </w:pPr>
            <w:r w:rsidRPr="00F51009">
              <w:t xml:space="preserve">The student will research failed businesses and determine why the business failed.  The student will recreate the marketing mix for the failed business – what could the business have done differently.  </w:t>
            </w:r>
          </w:p>
        </w:tc>
      </w:tr>
      <w:tr w:rsidR="003A7E69" w:rsidTr="0090493D">
        <w:trPr>
          <w:gridAfter w:val="1"/>
          <w:wAfter w:w="18" w:type="dxa"/>
          <w:trHeight w:val="466"/>
        </w:trPr>
        <w:tc>
          <w:tcPr>
            <w:tcW w:w="828" w:type="dxa"/>
          </w:tcPr>
          <w:p w:rsidR="003A7E69" w:rsidRPr="009505D0" w:rsidRDefault="008E1060" w:rsidP="00C44E14">
            <w:pPr>
              <w:spacing w:line="240" w:lineRule="auto"/>
              <w:rPr>
                <w:noProof/>
              </w:rPr>
            </w:pPr>
            <w:r>
              <w:rPr>
                <w:noProof/>
              </w:rPr>
              <w:t>7</w:t>
            </w:r>
          </w:p>
        </w:tc>
        <w:tc>
          <w:tcPr>
            <w:tcW w:w="12353" w:type="dxa"/>
            <w:gridSpan w:val="7"/>
          </w:tcPr>
          <w:p w:rsidR="003A7E69" w:rsidRPr="00F51009" w:rsidRDefault="008E1060" w:rsidP="00F51009">
            <w:pPr>
              <w:pStyle w:val="ListParagraph"/>
              <w:numPr>
                <w:ilvl w:val="0"/>
                <w:numId w:val="22"/>
              </w:numPr>
              <w:spacing w:line="240" w:lineRule="auto"/>
            </w:pPr>
            <w:r w:rsidRPr="00F51009">
              <w:t>The student will plan a business trip for their above business to a differently country. The goal of the business trip is to determine the appropriateness of their product in the global economy.</w:t>
            </w:r>
          </w:p>
        </w:tc>
      </w:tr>
      <w:tr w:rsidR="000F47EE" w:rsidTr="0090493D">
        <w:trPr>
          <w:gridAfter w:val="1"/>
          <w:wAfter w:w="18" w:type="dxa"/>
          <w:trHeight w:val="466"/>
        </w:trPr>
        <w:tc>
          <w:tcPr>
            <w:tcW w:w="13181" w:type="dxa"/>
            <w:gridSpan w:val="8"/>
          </w:tcPr>
          <w:p w:rsidR="000F47EE" w:rsidRDefault="000F47EE" w:rsidP="00C44E14">
            <w:pPr>
              <w:spacing w:line="240" w:lineRule="auto"/>
              <w:rPr>
                <w:b/>
              </w:rPr>
            </w:pPr>
            <w:r w:rsidRPr="00C44E14">
              <w:rPr>
                <w:b/>
              </w:rPr>
              <w:t>UNIT RESOURCES:</w:t>
            </w:r>
            <w:r w:rsidR="001B1672" w:rsidRPr="00C44E14">
              <w:rPr>
                <w:b/>
              </w:rPr>
              <w:t xml:space="preserve"> (include internet addresses for linking)</w:t>
            </w:r>
          </w:p>
          <w:p w:rsidR="000F47EE" w:rsidRDefault="00756127" w:rsidP="00BC4316">
            <w:pPr>
              <w:spacing w:line="240" w:lineRule="auto"/>
              <w:rPr>
                <w:b/>
              </w:rPr>
            </w:pPr>
            <w:r>
              <w:rPr>
                <w:b/>
              </w:rPr>
              <w:t>Resources @ MCCE:</w:t>
            </w:r>
          </w:p>
          <w:p w:rsidR="00756127" w:rsidRPr="00756127" w:rsidRDefault="00756127" w:rsidP="00756127">
            <w:pPr>
              <w:spacing w:after="0" w:line="240" w:lineRule="auto"/>
              <w:outlineLvl w:val="0"/>
              <w:rPr>
                <w:rFonts w:asciiTheme="minorHAnsi" w:eastAsia="Times New Roman" w:hAnsiTheme="minorHAnsi" w:cstheme="minorHAnsi"/>
                <w:b/>
                <w:bCs/>
                <w:lang w:eastAsia="zh-CN"/>
              </w:rPr>
            </w:pPr>
            <w:r w:rsidRPr="00756127">
              <w:rPr>
                <w:rFonts w:asciiTheme="minorHAnsi" w:eastAsia="Times New Roman" w:hAnsiTheme="minorHAnsi" w:cstheme="minorHAnsi"/>
                <w:b/>
                <w:bCs/>
                <w:kern w:val="36"/>
                <w:lang w:eastAsia="zh-CN"/>
              </w:rPr>
              <w:t>MCE VIDEO 308</w:t>
            </w:r>
            <w:r>
              <w:rPr>
                <w:rFonts w:asciiTheme="minorHAnsi" w:eastAsia="Times New Roman" w:hAnsiTheme="minorHAnsi" w:cstheme="minorHAnsi"/>
                <w:b/>
                <w:bCs/>
                <w:kern w:val="36"/>
                <w:lang w:eastAsia="zh-CN"/>
              </w:rPr>
              <w:t xml:space="preserve"> - </w:t>
            </w:r>
            <w:r w:rsidRPr="00756127">
              <w:rPr>
                <w:rFonts w:asciiTheme="minorHAnsi" w:eastAsia="Times New Roman" w:hAnsiTheme="minorHAnsi" w:cstheme="minorHAnsi"/>
                <w:b/>
                <w:bCs/>
                <w:lang w:eastAsia="zh-CN"/>
              </w:rPr>
              <w:t>Marketing Research and Information: Marketing: The Standard Deviants Core Curriculum</w:t>
            </w:r>
          </w:p>
          <w:p w:rsidR="00756127" w:rsidRPr="00756127" w:rsidRDefault="00756127" w:rsidP="00756127">
            <w:pPr>
              <w:spacing w:after="0" w:line="240" w:lineRule="auto"/>
              <w:rPr>
                <w:rFonts w:asciiTheme="minorHAnsi" w:eastAsia="Times New Roman" w:hAnsiTheme="minorHAnsi" w:cstheme="minorHAnsi"/>
                <w:lang w:eastAsia="zh-CN"/>
              </w:rPr>
            </w:pPr>
            <w:r w:rsidRPr="00756127">
              <w:rPr>
                <w:rFonts w:asciiTheme="minorHAnsi" w:eastAsia="Times New Roman" w:hAnsiTheme="minorHAnsi" w:cstheme="minorHAnsi"/>
                <w:lang w:eastAsia="zh-CN"/>
              </w:rPr>
              <w:t>Films for the Humanities &amp; Sciences</w:t>
            </w:r>
            <w:r w:rsidRPr="00756127">
              <w:rPr>
                <w:rFonts w:asciiTheme="minorHAnsi" w:eastAsia="Times New Roman" w:hAnsiTheme="minorHAnsi" w:cstheme="minorHAnsi"/>
                <w:lang w:eastAsia="zh-CN"/>
              </w:rPr>
              <w:br/>
              <w:t>PRINCETON, NJ, FILMS FOR THE HUMANITIES &amp; SCIENCES, 2001.</w:t>
            </w:r>
            <w:r w:rsidRPr="00756127">
              <w:rPr>
                <w:rFonts w:asciiTheme="minorHAnsi" w:eastAsia="Times New Roman" w:hAnsiTheme="minorHAnsi" w:cstheme="minorHAnsi"/>
                <w:lang w:eastAsia="zh-CN"/>
              </w:rPr>
              <w:br/>
              <w:t>VIDEO — Provides information on how to gather consumer data. Approaches to gathering information such as surveys, interviews, and experiments. 9 minutes</w:t>
            </w:r>
          </w:p>
          <w:p w:rsidR="00756127" w:rsidRPr="00756127" w:rsidRDefault="00756127" w:rsidP="00756127">
            <w:pPr>
              <w:spacing w:after="0" w:line="240" w:lineRule="auto"/>
              <w:rPr>
                <w:rFonts w:asciiTheme="minorHAnsi" w:hAnsiTheme="minorHAnsi" w:cstheme="minorHAnsi"/>
                <w:b/>
              </w:rPr>
            </w:pPr>
          </w:p>
          <w:p w:rsidR="00756127" w:rsidRPr="00756127" w:rsidRDefault="00756127" w:rsidP="00756127">
            <w:pPr>
              <w:pStyle w:val="Heading1"/>
              <w:spacing w:before="0" w:beforeAutospacing="0" w:after="0" w:afterAutospacing="0"/>
              <w:rPr>
                <w:rFonts w:asciiTheme="minorHAnsi" w:hAnsiTheme="minorHAnsi" w:cstheme="minorHAnsi"/>
                <w:sz w:val="22"/>
                <w:szCs w:val="22"/>
              </w:rPr>
            </w:pPr>
            <w:r w:rsidRPr="00756127">
              <w:rPr>
                <w:rFonts w:asciiTheme="minorHAnsi" w:hAnsiTheme="minorHAnsi" w:cstheme="minorHAnsi"/>
                <w:sz w:val="22"/>
                <w:szCs w:val="22"/>
              </w:rPr>
              <w:t>MCE DVD ROM 49.1</w:t>
            </w:r>
            <w:r>
              <w:rPr>
                <w:rFonts w:asciiTheme="minorHAnsi" w:hAnsiTheme="minorHAnsi" w:cstheme="minorHAnsi"/>
                <w:sz w:val="22"/>
                <w:szCs w:val="22"/>
              </w:rPr>
              <w:t xml:space="preserve"> - </w:t>
            </w:r>
            <w:r w:rsidRPr="00756127">
              <w:rPr>
                <w:rFonts w:asciiTheme="minorHAnsi" w:hAnsiTheme="minorHAnsi" w:cstheme="minorHAnsi"/>
                <w:sz w:val="22"/>
                <w:szCs w:val="22"/>
              </w:rPr>
              <w:t>Creating Winning Social Media Strategies</w:t>
            </w:r>
          </w:p>
          <w:p w:rsidR="00756127" w:rsidRPr="00756127" w:rsidRDefault="00756127" w:rsidP="00756127">
            <w:pPr>
              <w:pStyle w:val="NormalWeb"/>
              <w:spacing w:before="0" w:beforeAutospacing="0" w:after="0" w:afterAutospacing="0"/>
              <w:rPr>
                <w:rFonts w:asciiTheme="minorHAnsi" w:hAnsiTheme="minorHAnsi" w:cstheme="minorHAnsi"/>
                <w:sz w:val="22"/>
                <w:szCs w:val="22"/>
              </w:rPr>
            </w:pPr>
            <w:r w:rsidRPr="00756127">
              <w:rPr>
                <w:rStyle w:val="info"/>
                <w:rFonts w:asciiTheme="minorHAnsi" w:hAnsiTheme="minorHAnsi" w:cstheme="minorHAnsi"/>
                <w:sz w:val="22"/>
                <w:szCs w:val="22"/>
              </w:rPr>
              <w:t>Stanford Executive Briefings</w:t>
            </w:r>
            <w:r w:rsidRPr="00756127">
              <w:rPr>
                <w:rFonts w:asciiTheme="minorHAnsi" w:hAnsiTheme="minorHAnsi" w:cstheme="minorHAnsi"/>
                <w:sz w:val="22"/>
                <w:szCs w:val="22"/>
              </w:rPr>
              <w:br/>
            </w:r>
            <w:r w:rsidRPr="00756127">
              <w:rPr>
                <w:rStyle w:val="info"/>
                <w:rFonts w:asciiTheme="minorHAnsi" w:hAnsiTheme="minorHAnsi" w:cstheme="minorHAnsi"/>
                <w:sz w:val="22"/>
                <w:szCs w:val="22"/>
              </w:rPr>
              <w:t>MILL VALLEY, CA, KANTOLA PRODUCTIONS, 2009.</w:t>
            </w:r>
            <w:r w:rsidRPr="00756127">
              <w:rPr>
                <w:rFonts w:asciiTheme="minorHAnsi" w:hAnsiTheme="minorHAnsi" w:cstheme="minorHAnsi"/>
                <w:sz w:val="22"/>
                <w:szCs w:val="22"/>
              </w:rPr>
              <w:br/>
              <w:t xml:space="preserve">DVD ROM — Citing examples from Oracle, Southwest Airlines, </w:t>
            </w:r>
            <w:proofErr w:type="spellStart"/>
            <w:r w:rsidRPr="00756127">
              <w:rPr>
                <w:rFonts w:asciiTheme="minorHAnsi" w:hAnsiTheme="minorHAnsi" w:cstheme="minorHAnsi"/>
                <w:sz w:val="22"/>
                <w:szCs w:val="22"/>
              </w:rPr>
              <w:t>Walmart</w:t>
            </w:r>
            <w:proofErr w:type="spellEnd"/>
            <w:r w:rsidRPr="00756127">
              <w:rPr>
                <w:rFonts w:asciiTheme="minorHAnsi" w:hAnsiTheme="minorHAnsi" w:cstheme="minorHAnsi"/>
                <w:sz w:val="22"/>
                <w:szCs w:val="22"/>
              </w:rPr>
              <w:t xml:space="preserve">, Comcast, and Starbucks, Charlene Li shows how companies can use social media tools to develop more intimate and beneficial relationships with customers. </w:t>
            </w:r>
          </w:p>
          <w:p w:rsidR="00756127" w:rsidRPr="00756127" w:rsidRDefault="00756127" w:rsidP="00756127">
            <w:pPr>
              <w:spacing w:after="0" w:line="240" w:lineRule="auto"/>
              <w:rPr>
                <w:rFonts w:asciiTheme="minorHAnsi" w:hAnsiTheme="minorHAnsi" w:cstheme="minorHAnsi"/>
                <w:b/>
              </w:rPr>
            </w:pPr>
          </w:p>
          <w:p w:rsidR="00756127" w:rsidRPr="00756127" w:rsidRDefault="00756127" w:rsidP="00756127">
            <w:pPr>
              <w:pStyle w:val="Heading1"/>
              <w:spacing w:before="0" w:beforeAutospacing="0" w:after="0" w:afterAutospacing="0"/>
              <w:rPr>
                <w:rFonts w:asciiTheme="minorHAnsi" w:hAnsiTheme="minorHAnsi" w:cstheme="minorHAnsi"/>
                <w:sz w:val="22"/>
                <w:szCs w:val="22"/>
              </w:rPr>
            </w:pPr>
            <w:r w:rsidRPr="00756127">
              <w:rPr>
                <w:rFonts w:asciiTheme="minorHAnsi" w:hAnsiTheme="minorHAnsi" w:cstheme="minorHAnsi"/>
                <w:sz w:val="22"/>
                <w:szCs w:val="22"/>
              </w:rPr>
              <w:t>MCE DVD ROM 20</w:t>
            </w:r>
            <w:r>
              <w:rPr>
                <w:rFonts w:asciiTheme="minorHAnsi" w:hAnsiTheme="minorHAnsi" w:cstheme="minorHAnsi"/>
                <w:sz w:val="22"/>
                <w:szCs w:val="22"/>
              </w:rPr>
              <w:t xml:space="preserve"> - </w:t>
            </w:r>
            <w:r w:rsidRPr="00756127">
              <w:rPr>
                <w:rFonts w:asciiTheme="minorHAnsi" w:hAnsiTheme="minorHAnsi" w:cstheme="minorHAnsi"/>
                <w:sz w:val="22"/>
                <w:szCs w:val="22"/>
              </w:rPr>
              <w:t>Marketing's 4 Ps: The Consumer Angle</w:t>
            </w:r>
          </w:p>
          <w:p w:rsidR="00756127" w:rsidRPr="00756127" w:rsidRDefault="00756127" w:rsidP="00756127">
            <w:pPr>
              <w:pStyle w:val="NormalWeb"/>
              <w:spacing w:before="0" w:beforeAutospacing="0" w:after="0" w:afterAutospacing="0"/>
              <w:rPr>
                <w:rFonts w:asciiTheme="minorHAnsi" w:hAnsiTheme="minorHAnsi" w:cstheme="minorHAnsi"/>
                <w:sz w:val="22"/>
                <w:szCs w:val="22"/>
              </w:rPr>
            </w:pPr>
            <w:r w:rsidRPr="00756127">
              <w:rPr>
                <w:rStyle w:val="info"/>
                <w:rFonts w:asciiTheme="minorHAnsi" w:hAnsiTheme="minorHAnsi" w:cstheme="minorHAnsi"/>
                <w:sz w:val="22"/>
                <w:szCs w:val="22"/>
              </w:rPr>
              <w:t>Learning Seed</w:t>
            </w:r>
            <w:r w:rsidRPr="00756127">
              <w:rPr>
                <w:rFonts w:asciiTheme="minorHAnsi" w:hAnsiTheme="minorHAnsi" w:cstheme="minorHAnsi"/>
                <w:sz w:val="22"/>
                <w:szCs w:val="22"/>
              </w:rPr>
              <w:br/>
            </w:r>
            <w:r w:rsidRPr="00756127">
              <w:rPr>
                <w:rStyle w:val="info"/>
                <w:rFonts w:asciiTheme="minorHAnsi" w:hAnsiTheme="minorHAnsi" w:cstheme="minorHAnsi"/>
                <w:sz w:val="22"/>
                <w:szCs w:val="22"/>
              </w:rPr>
              <w:t>CHICAGO, IL, LEARNING SEED, 2009.</w:t>
            </w:r>
            <w:r w:rsidRPr="00756127">
              <w:rPr>
                <w:rFonts w:asciiTheme="minorHAnsi" w:hAnsiTheme="minorHAnsi" w:cstheme="minorHAnsi"/>
                <w:sz w:val="22"/>
                <w:szCs w:val="22"/>
              </w:rPr>
              <w:br/>
              <w:t xml:space="preserve">DVD ROM — Program presents the traditional four Ps of marketing strategy - product, place, price and promotion - and more importantly, how a focus consumer is at the core of them all. With pertinent examples from popular, everyday brands, students gain an understanding of how pricing strategies really work, how marketers target different consumers with identical products, and where positioning and branding meet profit. 25 minutes. </w:t>
            </w:r>
          </w:p>
          <w:p w:rsidR="00756127" w:rsidRPr="00756127" w:rsidRDefault="00756127" w:rsidP="00756127">
            <w:pPr>
              <w:spacing w:after="0" w:line="240" w:lineRule="auto"/>
              <w:rPr>
                <w:rFonts w:asciiTheme="minorHAnsi" w:hAnsiTheme="minorHAnsi" w:cstheme="minorHAnsi"/>
                <w:b/>
              </w:rPr>
            </w:pPr>
          </w:p>
          <w:p w:rsidR="00756127" w:rsidRPr="00756127" w:rsidRDefault="00756127" w:rsidP="00756127">
            <w:pPr>
              <w:pStyle w:val="Heading1"/>
              <w:spacing w:before="0" w:beforeAutospacing="0" w:after="0" w:afterAutospacing="0"/>
              <w:rPr>
                <w:rFonts w:asciiTheme="minorHAnsi" w:hAnsiTheme="minorHAnsi" w:cstheme="minorHAnsi"/>
                <w:sz w:val="22"/>
                <w:szCs w:val="22"/>
              </w:rPr>
            </w:pPr>
            <w:r w:rsidRPr="00756127">
              <w:rPr>
                <w:rFonts w:asciiTheme="minorHAnsi" w:hAnsiTheme="minorHAnsi" w:cstheme="minorHAnsi"/>
                <w:sz w:val="22"/>
                <w:szCs w:val="22"/>
              </w:rPr>
              <w:t>MCE DVD ROM 20.1</w:t>
            </w:r>
            <w:r>
              <w:rPr>
                <w:rFonts w:asciiTheme="minorHAnsi" w:hAnsiTheme="minorHAnsi" w:cstheme="minorHAnsi"/>
                <w:sz w:val="22"/>
                <w:szCs w:val="22"/>
              </w:rPr>
              <w:t xml:space="preserve"> - </w:t>
            </w:r>
            <w:r w:rsidRPr="00756127">
              <w:rPr>
                <w:rFonts w:asciiTheme="minorHAnsi" w:hAnsiTheme="minorHAnsi" w:cstheme="minorHAnsi"/>
                <w:sz w:val="22"/>
                <w:szCs w:val="22"/>
              </w:rPr>
              <w:t>Buying into Brand Marketing: Shaping Your Perceptions</w:t>
            </w:r>
          </w:p>
          <w:p w:rsidR="00756127" w:rsidRPr="00756127" w:rsidRDefault="00756127" w:rsidP="00756127">
            <w:pPr>
              <w:pStyle w:val="NormalWeb"/>
              <w:spacing w:before="0" w:beforeAutospacing="0" w:after="0" w:afterAutospacing="0"/>
              <w:rPr>
                <w:rFonts w:asciiTheme="minorHAnsi" w:hAnsiTheme="minorHAnsi" w:cstheme="minorHAnsi"/>
                <w:sz w:val="22"/>
                <w:szCs w:val="22"/>
              </w:rPr>
            </w:pPr>
            <w:r w:rsidRPr="00756127">
              <w:rPr>
                <w:rStyle w:val="info"/>
                <w:rFonts w:asciiTheme="minorHAnsi" w:hAnsiTheme="minorHAnsi" w:cstheme="minorHAnsi"/>
                <w:sz w:val="22"/>
                <w:szCs w:val="22"/>
              </w:rPr>
              <w:t xml:space="preserve">Learning Seed </w:t>
            </w:r>
            <w:r w:rsidRPr="00756127">
              <w:rPr>
                <w:rFonts w:asciiTheme="minorHAnsi" w:hAnsiTheme="minorHAnsi" w:cstheme="minorHAnsi"/>
                <w:sz w:val="22"/>
                <w:szCs w:val="22"/>
              </w:rPr>
              <w:br/>
            </w:r>
            <w:r w:rsidRPr="00756127">
              <w:rPr>
                <w:rStyle w:val="info"/>
                <w:rFonts w:asciiTheme="minorHAnsi" w:hAnsiTheme="minorHAnsi" w:cstheme="minorHAnsi"/>
                <w:sz w:val="22"/>
                <w:szCs w:val="22"/>
              </w:rPr>
              <w:t>CHICAGO, IL, LEARNING SEED, 2012.</w:t>
            </w:r>
            <w:r w:rsidRPr="00756127">
              <w:rPr>
                <w:rFonts w:asciiTheme="minorHAnsi" w:hAnsiTheme="minorHAnsi" w:cstheme="minorHAnsi"/>
                <w:sz w:val="22"/>
                <w:szCs w:val="22"/>
              </w:rPr>
              <w:br/>
              <w:t xml:space="preserve">DVD ROM — Discover what a brand is and how marketing shapes its identity. Learn about brand strategy, positioning and messaging--and see them in action. Helpful tips show your students how to look beyond the brand to help make smart turns in the maze of consumer products. 26 minutes. </w:t>
            </w:r>
          </w:p>
          <w:p w:rsidR="00756127" w:rsidRPr="00756127" w:rsidRDefault="00756127" w:rsidP="00756127">
            <w:pPr>
              <w:spacing w:after="0" w:line="240" w:lineRule="auto"/>
              <w:rPr>
                <w:rFonts w:asciiTheme="minorHAnsi" w:hAnsiTheme="minorHAnsi" w:cstheme="minorHAnsi"/>
                <w:b/>
              </w:rPr>
            </w:pPr>
          </w:p>
          <w:p w:rsidR="00756127" w:rsidRPr="00756127" w:rsidRDefault="00756127" w:rsidP="00756127">
            <w:pPr>
              <w:pStyle w:val="Heading1"/>
              <w:spacing w:before="0" w:beforeAutospacing="0" w:after="0" w:afterAutospacing="0"/>
              <w:rPr>
                <w:rFonts w:asciiTheme="minorHAnsi" w:hAnsiTheme="minorHAnsi" w:cstheme="minorHAnsi"/>
                <w:sz w:val="22"/>
                <w:szCs w:val="22"/>
              </w:rPr>
            </w:pPr>
            <w:r w:rsidRPr="00756127">
              <w:rPr>
                <w:rFonts w:asciiTheme="minorHAnsi" w:hAnsiTheme="minorHAnsi" w:cstheme="minorHAnsi"/>
                <w:sz w:val="22"/>
                <w:szCs w:val="22"/>
              </w:rPr>
              <w:t>MCE DVD ROM 17</w:t>
            </w:r>
            <w:r>
              <w:rPr>
                <w:rFonts w:asciiTheme="minorHAnsi" w:hAnsiTheme="minorHAnsi" w:cstheme="minorHAnsi"/>
                <w:sz w:val="22"/>
                <w:szCs w:val="22"/>
              </w:rPr>
              <w:t xml:space="preserve"> - </w:t>
            </w:r>
            <w:r w:rsidRPr="00756127">
              <w:rPr>
                <w:rFonts w:asciiTheme="minorHAnsi" w:hAnsiTheme="minorHAnsi" w:cstheme="minorHAnsi"/>
                <w:sz w:val="22"/>
                <w:szCs w:val="22"/>
              </w:rPr>
              <w:t>In Brands We Trust</w:t>
            </w:r>
          </w:p>
          <w:p w:rsidR="00756127" w:rsidRPr="00756127" w:rsidRDefault="00756127" w:rsidP="00756127">
            <w:pPr>
              <w:pStyle w:val="NormalWeb"/>
              <w:spacing w:before="0" w:beforeAutospacing="0" w:after="0" w:afterAutospacing="0"/>
              <w:rPr>
                <w:rFonts w:asciiTheme="minorHAnsi" w:hAnsiTheme="minorHAnsi" w:cstheme="minorHAnsi"/>
                <w:sz w:val="22"/>
                <w:szCs w:val="22"/>
              </w:rPr>
            </w:pPr>
            <w:r w:rsidRPr="00756127">
              <w:rPr>
                <w:rStyle w:val="info"/>
                <w:rFonts w:asciiTheme="minorHAnsi" w:hAnsiTheme="minorHAnsi" w:cstheme="minorHAnsi"/>
                <w:sz w:val="22"/>
                <w:szCs w:val="22"/>
              </w:rPr>
              <w:t>Films for the Humanities &amp; Sciences</w:t>
            </w:r>
            <w:r w:rsidRPr="00756127">
              <w:rPr>
                <w:rFonts w:asciiTheme="minorHAnsi" w:hAnsiTheme="minorHAnsi" w:cstheme="minorHAnsi"/>
                <w:sz w:val="22"/>
                <w:szCs w:val="22"/>
              </w:rPr>
              <w:br/>
            </w:r>
            <w:r w:rsidRPr="00756127">
              <w:rPr>
                <w:rStyle w:val="info"/>
                <w:rFonts w:asciiTheme="minorHAnsi" w:hAnsiTheme="minorHAnsi" w:cstheme="minorHAnsi"/>
                <w:sz w:val="22"/>
                <w:szCs w:val="22"/>
              </w:rPr>
              <w:t>PRINCETON, NJ, FILMS FOR THE HUMANITIES &amp; SCIENCES, 2004.</w:t>
            </w:r>
            <w:r w:rsidRPr="00756127">
              <w:rPr>
                <w:rFonts w:asciiTheme="minorHAnsi" w:hAnsiTheme="minorHAnsi" w:cstheme="minorHAnsi"/>
                <w:sz w:val="22"/>
                <w:szCs w:val="22"/>
              </w:rPr>
              <w:br/>
              <w:t xml:space="preserve">DVD ROM — In This program, Saatchi &amp; Saatchi </w:t>
            </w:r>
            <w:proofErr w:type="spellStart"/>
            <w:r w:rsidRPr="00756127">
              <w:rPr>
                <w:rFonts w:asciiTheme="minorHAnsi" w:hAnsiTheme="minorHAnsi" w:cstheme="minorHAnsi"/>
                <w:sz w:val="22"/>
                <w:szCs w:val="22"/>
              </w:rPr>
              <w:t>Worldwide's</w:t>
            </w:r>
            <w:proofErr w:type="spellEnd"/>
            <w:r w:rsidRPr="00756127">
              <w:rPr>
                <w:rFonts w:asciiTheme="minorHAnsi" w:hAnsiTheme="minorHAnsi" w:cstheme="minorHAnsi"/>
                <w:sz w:val="22"/>
                <w:szCs w:val="22"/>
              </w:rPr>
              <w:t xml:space="preserve"> Kevin Roberts, Chanel's Jacques </w:t>
            </w:r>
            <w:proofErr w:type="spellStart"/>
            <w:r w:rsidRPr="00756127">
              <w:rPr>
                <w:rFonts w:asciiTheme="minorHAnsi" w:hAnsiTheme="minorHAnsi" w:cstheme="minorHAnsi"/>
                <w:sz w:val="22"/>
                <w:szCs w:val="22"/>
              </w:rPr>
              <w:t>Helleu</w:t>
            </w:r>
            <w:proofErr w:type="spellEnd"/>
            <w:r w:rsidRPr="00756127">
              <w:rPr>
                <w:rFonts w:asciiTheme="minorHAnsi" w:hAnsiTheme="minorHAnsi" w:cstheme="minorHAnsi"/>
                <w:sz w:val="22"/>
                <w:szCs w:val="22"/>
              </w:rPr>
              <w:t xml:space="preserve">, anti-corporate crusader Naomi Klein, and others address the concept of branding, its history, </w:t>
            </w:r>
            <w:proofErr w:type="gramStart"/>
            <w:r w:rsidRPr="00756127">
              <w:rPr>
                <w:rFonts w:asciiTheme="minorHAnsi" w:hAnsiTheme="minorHAnsi" w:cstheme="minorHAnsi"/>
                <w:sz w:val="22"/>
                <w:szCs w:val="22"/>
              </w:rPr>
              <w:t>its</w:t>
            </w:r>
            <w:proofErr w:type="gramEnd"/>
            <w:r w:rsidRPr="00756127">
              <w:rPr>
                <w:rFonts w:asciiTheme="minorHAnsi" w:hAnsiTheme="minorHAnsi" w:cstheme="minorHAnsi"/>
                <w:sz w:val="22"/>
                <w:szCs w:val="22"/>
              </w:rPr>
              <w:t xml:space="preserve"> impact on youth, key visionaries, and the convergence of brands and culture. The growing backlash against branding is also discussed. Coke, Nike, Chanel, Apple, and Benetton are spotlighted, and many other brands are touched on. 53 minutes</w:t>
            </w:r>
          </w:p>
          <w:p w:rsidR="00756127" w:rsidRPr="00756127" w:rsidRDefault="00756127" w:rsidP="00756127">
            <w:pPr>
              <w:spacing w:after="0" w:line="240" w:lineRule="auto"/>
              <w:rPr>
                <w:rFonts w:asciiTheme="minorHAnsi" w:hAnsiTheme="minorHAnsi" w:cstheme="minorHAnsi"/>
                <w:b/>
              </w:rPr>
            </w:pPr>
          </w:p>
          <w:p w:rsidR="00756127" w:rsidRPr="00756127" w:rsidRDefault="00756127" w:rsidP="00756127">
            <w:pPr>
              <w:pStyle w:val="Heading1"/>
              <w:spacing w:before="0" w:beforeAutospacing="0" w:after="0" w:afterAutospacing="0"/>
              <w:rPr>
                <w:rFonts w:asciiTheme="minorHAnsi" w:hAnsiTheme="minorHAnsi" w:cstheme="minorHAnsi"/>
                <w:sz w:val="22"/>
                <w:szCs w:val="22"/>
              </w:rPr>
            </w:pPr>
            <w:r w:rsidRPr="00756127">
              <w:rPr>
                <w:rFonts w:asciiTheme="minorHAnsi" w:hAnsiTheme="minorHAnsi" w:cstheme="minorHAnsi"/>
                <w:sz w:val="22"/>
                <w:szCs w:val="22"/>
              </w:rPr>
              <w:t>MCE DVD ROM 3</w:t>
            </w:r>
            <w:r>
              <w:rPr>
                <w:rFonts w:asciiTheme="minorHAnsi" w:hAnsiTheme="minorHAnsi" w:cstheme="minorHAnsi"/>
                <w:sz w:val="22"/>
                <w:szCs w:val="22"/>
              </w:rPr>
              <w:t xml:space="preserve"> - </w:t>
            </w:r>
            <w:r w:rsidRPr="00756127">
              <w:rPr>
                <w:rFonts w:asciiTheme="minorHAnsi" w:hAnsiTheme="minorHAnsi" w:cstheme="minorHAnsi"/>
                <w:sz w:val="22"/>
                <w:szCs w:val="22"/>
              </w:rPr>
              <w:t>Branding: Relationship Marketing</w:t>
            </w:r>
          </w:p>
          <w:p w:rsidR="00756127" w:rsidRPr="00756127" w:rsidRDefault="00756127" w:rsidP="00756127">
            <w:pPr>
              <w:pStyle w:val="NormalWeb"/>
              <w:spacing w:before="0" w:beforeAutospacing="0" w:after="0" w:afterAutospacing="0"/>
              <w:rPr>
                <w:rFonts w:asciiTheme="minorHAnsi" w:hAnsiTheme="minorHAnsi" w:cstheme="minorHAnsi"/>
                <w:sz w:val="22"/>
                <w:szCs w:val="22"/>
              </w:rPr>
            </w:pPr>
            <w:r w:rsidRPr="00756127">
              <w:rPr>
                <w:rStyle w:val="info"/>
                <w:rFonts w:asciiTheme="minorHAnsi" w:hAnsiTheme="minorHAnsi" w:cstheme="minorHAnsi"/>
                <w:sz w:val="22"/>
                <w:szCs w:val="22"/>
              </w:rPr>
              <w:t>Films for the Humanities &amp; Sciences</w:t>
            </w:r>
            <w:r w:rsidRPr="00756127">
              <w:rPr>
                <w:rFonts w:asciiTheme="minorHAnsi" w:hAnsiTheme="minorHAnsi" w:cstheme="minorHAnsi"/>
                <w:sz w:val="22"/>
                <w:szCs w:val="22"/>
              </w:rPr>
              <w:br/>
            </w:r>
            <w:r w:rsidRPr="00756127">
              <w:rPr>
                <w:rStyle w:val="info"/>
                <w:rFonts w:asciiTheme="minorHAnsi" w:hAnsiTheme="minorHAnsi" w:cstheme="minorHAnsi"/>
                <w:sz w:val="22"/>
                <w:szCs w:val="22"/>
              </w:rPr>
              <w:t>PRINCETON, NJ, FILMS FOR THE HUMANITIES &amp; SCIENCES, 2004.</w:t>
            </w:r>
            <w:r w:rsidRPr="00756127">
              <w:rPr>
                <w:rFonts w:asciiTheme="minorHAnsi" w:hAnsiTheme="minorHAnsi" w:cstheme="minorHAnsi"/>
                <w:sz w:val="22"/>
                <w:szCs w:val="22"/>
              </w:rPr>
              <w:br/>
              <w:t xml:space="preserve">DVD ROM — Customer acquisition is more expensive than customer retention. This is a significant motivator behind the rise of relationship marketing. In this program, we see a movement away from mass marketing toward marketing that treats customers as individuals. Case studies show American Express leveraging its database to offer bills tailored to specific members, and Singapore Airlines moving beyond simple loyalty rewards to building long-term relationships with its customers. 14 minutes </w:t>
            </w:r>
          </w:p>
          <w:p w:rsidR="00756127" w:rsidRPr="00756127" w:rsidRDefault="00756127" w:rsidP="00756127">
            <w:pPr>
              <w:spacing w:after="0" w:line="240" w:lineRule="auto"/>
              <w:rPr>
                <w:rFonts w:asciiTheme="minorHAnsi" w:hAnsiTheme="minorHAnsi" w:cstheme="minorHAnsi"/>
                <w:b/>
              </w:rPr>
            </w:pPr>
          </w:p>
          <w:p w:rsidR="00756127" w:rsidRPr="00756127" w:rsidRDefault="00756127" w:rsidP="00756127">
            <w:pPr>
              <w:pStyle w:val="Heading1"/>
              <w:spacing w:before="0" w:beforeAutospacing="0" w:after="0" w:afterAutospacing="0"/>
              <w:rPr>
                <w:rFonts w:asciiTheme="minorHAnsi" w:hAnsiTheme="minorHAnsi" w:cstheme="minorHAnsi"/>
                <w:sz w:val="22"/>
                <w:szCs w:val="22"/>
              </w:rPr>
            </w:pPr>
            <w:r w:rsidRPr="00756127">
              <w:rPr>
                <w:rFonts w:asciiTheme="minorHAnsi" w:hAnsiTheme="minorHAnsi" w:cstheme="minorHAnsi"/>
                <w:sz w:val="22"/>
                <w:szCs w:val="22"/>
              </w:rPr>
              <w:t>MCE VIDEO 124</w:t>
            </w:r>
            <w:r>
              <w:rPr>
                <w:rFonts w:asciiTheme="minorHAnsi" w:hAnsiTheme="minorHAnsi" w:cstheme="minorHAnsi"/>
                <w:sz w:val="22"/>
                <w:szCs w:val="22"/>
              </w:rPr>
              <w:t xml:space="preserve"> - </w:t>
            </w:r>
            <w:r w:rsidRPr="00756127">
              <w:rPr>
                <w:rFonts w:asciiTheme="minorHAnsi" w:hAnsiTheme="minorHAnsi" w:cstheme="minorHAnsi"/>
                <w:sz w:val="22"/>
                <w:szCs w:val="22"/>
              </w:rPr>
              <w:t>World Famous Pike Place Fish</w:t>
            </w:r>
          </w:p>
          <w:p w:rsidR="00756127" w:rsidRPr="00756127" w:rsidRDefault="00756127" w:rsidP="00756127">
            <w:pPr>
              <w:pStyle w:val="NormalWeb"/>
              <w:spacing w:before="0" w:beforeAutospacing="0" w:after="0" w:afterAutospacing="0"/>
              <w:rPr>
                <w:rFonts w:asciiTheme="minorHAnsi" w:hAnsiTheme="minorHAnsi" w:cstheme="minorHAnsi"/>
                <w:sz w:val="22"/>
                <w:szCs w:val="22"/>
              </w:rPr>
            </w:pPr>
            <w:r w:rsidRPr="00756127">
              <w:rPr>
                <w:rStyle w:val="info"/>
                <w:rFonts w:asciiTheme="minorHAnsi" w:hAnsiTheme="minorHAnsi" w:cstheme="minorHAnsi"/>
                <w:sz w:val="22"/>
                <w:szCs w:val="22"/>
              </w:rPr>
              <w:t>ACT, Inc</w:t>
            </w:r>
            <w:proofErr w:type="gramStart"/>
            <w:r w:rsidRPr="00756127">
              <w:rPr>
                <w:rStyle w:val="info"/>
                <w:rFonts w:asciiTheme="minorHAnsi" w:hAnsiTheme="minorHAnsi" w:cstheme="minorHAnsi"/>
                <w:sz w:val="22"/>
                <w:szCs w:val="22"/>
              </w:rPr>
              <w:t>./</w:t>
            </w:r>
            <w:proofErr w:type="gramEnd"/>
            <w:r w:rsidRPr="00756127">
              <w:rPr>
                <w:rStyle w:val="info"/>
                <w:rFonts w:asciiTheme="minorHAnsi" w:hAnsiTheme="minorHAnsi" w:cstheme="minorHAnsi"/>
                <w:sz w:val="22"/>
                <w:szCs w:val="22"/>
              </w:rPr>
              <w:t>RMI Media</w:t>
            </w:r>
            <w:r w:rsidRPr="00756127">
              <w:rPr>
                <w:rFonts w:asciiTheme="minorHAnsi" w:hAnsiTheme="minorHAnsi" w:cstheme="minorHAnsi"/>
                <w:sz w:val="22"/>
                <w:szCs w:val="22"/>
              </w:rPr>
              <w:br/>
            </w:r>
            <w:r w:rsidRPr="00756127">
              <w:rPr>
                <w:rStyle w:val="info"/>
                <w:rFonts w:asciiTheme="minorHAnsi" w:hAnsiTheme="minorHAnsi" w:cstheme="minorHAnsi"/>
                <w:sz w:val="22"/>
                <w:szCs w:val="22"/>
              </w:rPr>
              <w:t>OLATHA, KS, ACT, INC./RMI MEDIA, 2003.</w:t>
            </w:r>
            <w:r w:rsidRPr="00756127">
              <w:rPr>
                <w:rFonts w:asciiTheme="minorHAnsi" w:hAnsiTheme="minorHAnsi" w:cstheme="minorHAnsi"/>
                <w:sz w:val="22"/>
                <w:szCs w:val="22"/>
              </w:rPr>
              <w:br/>
              <w:t xml:space="preserve">VIDEO — NOTE: This is not the FISH! </w:t>
            </w:r>
            <w:proofErr w:type="gramStart"/>
            <w:r w:rsidRPr="00756127">
              <w:rPr>
                <w:rFonts w:asciiTheme="minorHAnsi" w:hAnsiTheme="minorHAnsi" w:cstheme="minorHAnsi"/>
                <w:sz w:val="22"/>
                <w:szCs w:val="22"/>
              </w:rPr>
              <w:t>movie</w:t>
            </w:r>
            <w:proofErr w:type="gramEnd"/>
            <w:r w:rsidRPr="00756127">
              <w:rPr>
                <w:rFonts w:asciiTheme="minorHAnsi" w:hAnsiTheme="minorHAnsi" w:cstheme="minorHAnsi"/>
                <w:sz w:val="22"/>
                <w:szCs w:val="22"/>
              </w:rPr>
              <w:t xml:space="preserve"> distributed by Charthouse Learning. Located in Seattle's sprawling Farmer's Market, World Famous Pike Place Fish is known for a number of things; their variety of fresh seafood, from 15 pound salmon to 2 ounce scallops, their great prices, and their friendly service. Most of all, they're known for their flying fish. See how this small fish vendor became internationally famous. </w:t>
            </w:r>
          </w:p>
          <w:p w:rsidR="00756127" w:rsidRPr="00756127" w:rsidRDefault="00756127" w:rsidP="00756127">
            <w:pPr>
              <w:spacing w:after="0" w:line="240" w:lineRule="auto"/>
              <w:rPr>
                <w:rFonts w:asciiTheme="minorHAnsi" w:hAnsiTheme="minorHAnsi" w:cstheme="minorHAnsi"/>
                <w:b/>
              </w:rPr>
            </w:pPr>
          </w:p>
          <w:p w:rsidR="00756127" w:rsidRPr="00756127" w:rsidRDefault="00756127" w:rsidP="00756127">
            <w:pPr>
              <w:pStyle w:val="Heading1"/>
              <w:spacing w:before="0" w:beforeAutospacing="0" w:after="0" w:afterAutospacing="0"/>
              <w:rPr>
                <w:rFonts w:asciiTheme="minorHAnsi" w:hAnsiTheme="minorHAnsi" w:cstheme="minorHAnsi"/>
                <w:sz w:val="22"/>
                <w:szCs w:val="22"/>
              </w:rPr>
            </w:pPr>
            <w:r w:rsidRPr="00756127">
              <w:rPr>
                <w:rFonts w:asciiTheme="minorHAnsi" w:hAnsiTheme="minorHAnsi" w:cstheme="minorHAnsi"/>
                <w:sz w:val="22"/>
                <w:szCs w:val="22"/>
              </w:rPr>
              <w:t>MCE VIDEO 298</w:t>
            </w:r>
            <w:r>
              <w:rPr>
                <w:rFonts w:asciiTheme="minorHAnsi" w:hAnsiTheme="minorHAnsi" w:cstheme="minorHAnsi"/>
                <w:sz w:val="22"/>
                <w:szCs w:val="22"/>
              </w:rPr>
              <w:t xml:space="preserve"> - </w:t>
            </w:r>
            <w:r w:rsidRPr="00756127">
              <w:rPr>
                <w:rFonts w:asciiTheme="minorHAnsi" w:hAnsiTheme="minorHAnsi" w:cstheme="minorHAnsi"/>
                <w:sz w:val="22"/>
                <w:szCs w:val="22"/>
              </w:rPr>
              <w:t>Packaging: The Science of Temptation</w:t>
            </w:r>
          </w:p>
          <w:p w:rsidR="00756127" w:rsidRPr="00756127" w:rsidRDefault="00756127" w:rsidP="00756127">
            <w:pPr>
              <w:pStyle w:val="NormalWeb"/>
              <w:spacing w:before="0" w:beforeAutospacing="0" w:after="0" w:afterAutospacing="0"/>
              <w:rPr>
                <w:rFonts w:asciiTheme="minorHAnsi" w:hAnsiTheme="minorHAnsi" w:cstheme="minorHAnsi"/>
                <w:sz w:val="22"/>
                <w:szCs w:val="22"/>
              </w:rPr>
            </w:pPr>
            <w:r w:rsidRPr="00756127">
              <w:rPr>
                <w:rStyle w:val="info"/>
                <w:rFonts w:asciiTheme="minorHAnsi" w:hAnsiTheme="minorHAnsi" w:cstheme="minorHAnsi"/>
                <w:sz w:val="22"/>
                <w:szCs w:val="22"/>
              </w:rPr>
              <w:t>Learning Seed</w:t>
            </w:r>
            <w:r w:rsidRPr="00756127">
              <w:rPr>
                <w:rFonts w:asciiTheme="minorHAnsi" w:hAnsiTheme="minorHAnsi" w:cstheme="minorHAnsi"/>
                <w:sz w:val="22"/>
                <w:szCs w:val="22"/>
              </w:rPr>
              <w:br/>
            </w:r>
            <w:r w:rsidRPr="00756127">
              <w:rPr>
                <w:rStyle w:val="info"/>
                <w:rFonts w:asciiTheme="minorHAnsi" w:hAnsiTheme="minorHAnsi" w:cstheme="minorHAnsi"/>
                <w:sz w:val="22"/>
                <w:szCs w:val="22"/>
              </w:rPr>
              <w:lastRenderedPageBreak/>
              <w:t>LAKE ZURICH, IL, LEARNING SEED, 2001.</w:t>
            </w:r>
            <w:r w:rsidRPr="00756127">
              <w:rPr>
                <w:rFonts w:asciiTheme="minorHAnsi" w:hAnsiTheme="minorHAnsi" w:cstheme="minorHAnsi"/>
                <w:sz w:val="22"/>
                <w:szCs w:val="22"/>
              </w:rPr>
              <w:br/>
              <w:t>VIDEO — Many different things contribute to packaging; words, shape, color, size and more. Every package is a Trojan horse hiding an army of motivators, persuaders and decision makers. Packages are so commonplace we fail to realize their immense impact. 20 minutes</w:t>
            </w:r>
          </w:p>
          <w:p w:rsidR="00756127" w:rsidRPr="00756127" w:rsidRDefault="00756127" w:rsidP="00756127">
            <w:pPr>
              <w:spacing w:after="0" w:line="240" w:lineRule="auto"/>
              <w:rPr>
                <w:rFonts w:asciiTheme="minorHAnsi" w:hAnsiTheme="minorHAnsi" w:cstheme="minorHAnsi"/>
                <w:b/>
              </w:rPr>
            </w:pPr>
          </w:p>
          <w:p w:rsidR="00756127" w:rsidRPr="00756127" w:rsidRDefault="00756127" w:rsidP="00756127">
            <w:pPr>
              <w:pStyle w:val="Heading1"/>
              <w:spacing w:before="0" w:beforeAutospacing="0" w:after="0" w:afterAutospacing="0"/>
              <w:rPr>
                <w:rFonts w:asciiTheme="minorHAnsi" w:hAnsiTheme="minorHAnsi" w:cstheme="minorHAnsi"/>
                <w:sz w:val="22"/>
                <w:szCs w:val="22"/>
              </w:rPr>
            </w:pPr>
            <w:r w:rsidRPr="00756127">
              <w:rPr>
                <w:rFonts w:asciiTheme="minorHAnsi" w:hAnsiTheme="minorHAnsi" w:cstheme="minorHAnsi"/>
                <w:sz w:val="22"/>
                <w:szCs w:val="22"/>
              </w:rPr>
              <w:t>MCE VIDEO 300</w:t>
            </w:r>
            <w:r>
              <w:rPr>
                <w:rFonts w:asciiTheme="minorHAnsi" w:hAnsiTheme="minorHAnsi" w:cstheme="minorHAnsi"/>
                <w:sz w:val="22"/>
                <w:szCs w:val="22"/>
              </w:rPr>
              <w:t xml:space="preserve"> - </w:t>
            </w:r>
            <w:r w:rsidRPr="00756127">
              <w:rPr>
                <w:rFonts w:asciiTheme="minorHAnsi" w:hAnsiTheme="minorHAnsi" w:cstheme="minorHAnsi"/>
                <w:sz w:val="22"/>
                <w:szCs w:val="22"/>
              </w:rPr>
              <w:t xml:space="preserve">Branded: Personal Identity </w:t>
            </w:r>
            <w:proofErr w:type="gramStart"/>
            <w:r w:rsidRPr="00756127">
              <w:rPr>
                <w:rFonts w:asciiTheme="minorHAnsi" w:hAnsiTheme="minorHAnsi" w:cstheme="minorHAnsi"/>
                <w:sz w:val="22"/>
                <w:szCs w:val="22"/>
              </w:rPr>
              <w:t>Through</w:t>
            </w:r>
            <w:proofErr w:type="gramEnd"/>
            <w:r w:rsidRPr="00756127">
              <w:rPr>
                <w:rFonts w:asciiTheme="minorHAnsi" w:hAnsiTheme="minorHAnsi" w:cstheme="minorHAnsi"/>
                <w:sz w:val="22"/>
                <w:szCs w:val="22"/>
              </w:rPr>
              <w:t xml:space="preserve"> Consumer Products</w:t>
            </w:r>
          </w:p>
          <w:p w:rsidR="00756127" w:rsidRPr="00756127" w:rsidRDefault="00756127" w:rsidP="00756127">
            <w:pPr>
              <w:pStyle w:val="NormalWeb"/>
              <w:spacing w:before="0" w:beforeAutospacing="0" w:after="0" w:afterAutospacing="0"/>
              <w:rPr>
                <w:rFonts w:asciiTheme="minorHAnsi" w:hAnsiTheme="minorHAnsi" w:cstheme="minorHAnsi"/>
                <w:sz w:val="22"/>
                <w:szCs w:val="22"/>
              </w:rPr>
            </w:pPr>
            <w:r w:rsidRPr="00756127">
              <w:rPr>
                <w:rStyle w:val="info"/>
                <w:rFonts w:asciiTheme="minorHAnsi" w:hAnsiTheme="minorHAnsi" w:cstheme="minorHAnsi"/>
                <w:sz w:val="22"/>
                <w:szCs w:val="22"/>
              </w:rPr>
              <w:t>Films for the Humanities &amp; Sciences</w:t>
            </w:r>
            <w:r w:rsidRPr="00756127">
              <w:rPr>
                <w:rFonts w:asciiTheme="minorHAnsi" w:hAnsiTheme="minorHAnsi" w:cstheme="minorHAnsi"/>
                <w:sz w:val="22"/>
                <w:szCs w:val="22"/>
              </w:rPr>
              <w:br/>
            </w:r>
            <w:r w:rsidRPr="00756127">
              <w:rPr>
                <w:rStyle w:val="info"/>
                <w:rFonts w:asciiTheme="minorHAnsi" w:hAnsiTheme="minorHAnsi" w:cstheme="minorHAnsi"/>
                <w:sz w:val="22"/>
                <w:szCs w:val="22"/>
              </w:rPr>
              <w:t>PRINCETON, NJ, FILMS FOR THE HUMANITIES &amp; SCIENCES, 2000.</w:t>
            </w:r>
            <w:r w:rsidRPr="00756127">
              <w:rPr>
                <w:rFonts w:asciiTheme="minorHAnsi" w:hAnsiTheme="minorHAnsi" w:cstheme="minorHAnsi"/>
                <w:sz w:val="22"/>
                <w:szCs w:val="22"/>
              </w:rPr>
              <w:br/>
              <w:t>VIDEO — Takes a look at the philosophy of branding. Explains the theory of branding and its evolution in the global marketplace. How branding has come to define identity, lifestyle and also as a concept. 42 minutes</w:t>
            </w:r>
          </w:p>
          <w:p w:rsidR="00756127" w:rsidRPr="00756127" w:rsidRDefault="00756127" w:rsidP="00756127">
            <w:pPr>
              <w:spacing w:after="0" w:line="240" w:lineRule="auto"/>
              <w:rPr>
                <w:rFonts w:asciiTheme="minorHAnsi" w:hAnsiTheme="minorHAnsi" w:cstheme="minorHAnsi"/>
                <w:b/>
              </w:rPr>
            </w:pPr>
          </w:p>
          <w:p w:rsidR="00756127" w:rsidRPr="00756127" w:rsidRDefault="00756127" w:rsidP="00756127">
            <w:pPr>
              <w:pStyle w:val="Heading1"/>
              <w:spacing w:before="0" w:beforeAutospacing="0" w:after="0" w:afterAutospacing="0"/>
              <w:rPr>
                <w:rFonts w:asciiTheme="minorHAnsi" w:hAnsiTheme="minorHAnsi" w:cstheme="minorHAnsi"/>
                <w:sz w:val="22"/>
                <w:szCs w:val="22"/>
              </w:rPr>
            </w:pPr>
            <w:r w:rsidRPr="00756127">
              <w:rPr>
                <w:rFonts w:asciiTheme="minorHAnsi" w:hAnsiTheme="minorHAnsi" w:cstheme="minorHAnsi"/>
                <w:sz w:val="22"/>
                <w:szCs w:val="22"/>
              </w:rPr>
              <w:t>MCE VIDEO 304</w:t>
            </w:r>
            <w:r>
              <w:rPr>
                <w:rFonts w:asciiTheme="minorHAnsi" w:hAnsiTheme="minorHAnsi" w:cstheme="minorHAnsi"/>
                <w:sz w:val="22"/>
                <w:szCs w:val="22"/>
              </w:rPr>
              <w:t xml:space="preserve"> - </w:t>
            </w:r>
            <w:r w:rsidRPr="00756127">
              <w:rPr>
                <w:rFonts w:asciiTheme="minorHAnsi" w:hAnsiTheme="minorHAnsi" w:cstheme="minorHAnsi"/>
                <w:sz w:val="22"/>
                <w:szCs w:val="22"/>
              </w:rPr>
              <w:t>The Four P's, Part I: Product and Pricing- Marketing: The Standard Deviants Core Curriculum</w:t>
            </w:r>
          </w:p>
          <w:p w:rsidR="00756127" w:rsidRPr="00756127" w:rsidRDefault="00756127" w:rsidP="00756127">
            <w:pPr>
              <w:pStyle w:val="NormalWeb"/>
              <w:spacing w:before="0" w:beforeAutospacing="0" w:after="0" w:afterAutospacing="0"/>
              <w:rPr>
                <w:rFonts w:asciiTheme="minorHAnsi" w:hAnsiTheme="minorHAnsi" w:cstheme="minorHAnsi"/>
                <w:sz w:val="22"/>
                <w:szCs w:val="22"/>
              </w:rPr>
            </w:pPr>
            <w:r w:rsidRPr="00756127">
              <w:rPr>
                <w:rStyle w:val="info"/>
                <w:rFonts w:asciiTheme="minorHAnsi" w:hAnsiTheme="minorHAnsi" w:cstheme="minorHAnsi"/>
                <w:sz w:val="22"/>
                <w:szCs w:val="22"/>
              </w:rPr>
              <w:t>Films for the Humanities &amp; Sciences</w:t>
            </w:r>
            <w:r w:rsidRPr="00756127">
              <w:rPr>
                <w:rFonts w:asciiTheme="minorHAnsi" w:hAnsiTheme="minorHAnsi" w:cstheme="minorHAnsi"/>
                <w:sz w:val="22"/>
                <w:szCs w:val="22"/>
              </w:rPr>
              <w:br/>
            </w:r>
            <w:r w:rsidRPr="00756127">
              <w:rPr>
                <w:rStyle w:val="info"/>
                <w:rFonts w:asciiTheme="minorHAnsi" w:hAnsiTheme="minorHAnsi" w:cstheme="minorHAnsi"/>
                <w:sz w:val="22"/>
                <w:szCs w:val="22"/>
              </w:rPr>
              <w:t>PRINCETON, NJ, FILMS FOR THE HUMANITIES &amp; SCIENCES, 1999.</w:t>
            </w:r>
            <w:r w:rsidRPr="00756127">
              <w:rPr>
                <w:rFonts w:asciiTheme="minorHAnsi" w:hAnsiTheme="minorHAnsi" w:cstheme="minorHAnsi"/>
                <w:sz w:val="22"/>
                <w:szCs w:val="22"/>
              </w:rPr>
              <w:br/>
              <w:t>VIDEO — Focuses on product and price. Discusses classification of consumer products. Examines pricing strategies like skim, penetration, cost-based, and others. 16 minutes</w:t>
            </w:r>
          </w:p>
          <w:p w:rsidR="00756127" w:rsidRPr="00756127" w:rsidRDefault="00756127" w:rsidP="00756127">
            <w:pPr>
              <w:spacing w:after="0" w:line="240" w:lineRule="auto"/>
              <w:rPr>
                <w:rFonts w:asciiTheme="minorHAnsi" w:hAnsiTheme="minorHAnsi" w:cstheme="minorHAnsi"/>
                <w:b/>
              </w:rPr>
            </w:pPr>
          </w:p>
          <w:p w:rsidR="00756127" w:rsidRPr="00756127" w:rsidRDefault="00756127" w:rsidP="00756127">
            <w:pPr>
              <w:pStyle w:val="Heading1"/>
              <w:spacing w:before="0" w:beforeAutospacing="0" w:after="0" w:afterAutospacing="0"/>
              <w:rPr>
                <w:rFonts w:asciiTheme="minorHAnsi" w:hAnsiTheme="minorHAnsi" w:cstheme="minorHAnsi"/>
                <w:sz w:val="22"/>
                <w:szCs w:val="22"/>
              </w:rPr>
            </w:pPr>
            <w:r w:rsidRPr="00756127">
              <w:rPr>
                <w:rFonts w:asciiTheme="minorHAnsi" w:hAnsiTheme="minorHAnsi" w:cstheme="minorHAnsi"/>
                <w:sz w:val="22"/>
                <w:szCs w:val="22"/>
              </w:rPr>
              <w:t>MCE VIDEO 305</w:t>
            </w:r>
            <w:r>
              <w:rPr>
                <w:rFonts w:asciiTheme="minorHAnsi" w:hAnsiTheme="minorHAnsi" w:cstheme="minorHAnsi"/>
                <w:sz w:val="22"/>
                <w:szCs w:val="22"/>
              </w:rPr>
              <w:t xml:space="preserve"> - </w:t>
            </w:r>
            <w:r w:rsidRPr="00756127">
              <w:rPr>
                <w:rFonts w:asciiTheme="minorHAnsi" w:hAnsiTheme="minorHAnsi" w:cstheme="minorHAnsi"/>
                <w:sz w:val="22"/>
                <w:szCs w:val="22"/>
              </w:rPr>
              <w:t>The Four P's, Part 2: Place and Promotion- Marketing: The Standard Deviants Core Curriculum</w:t>
            </w:r>
          </w:p>
          <w:p w:rsidR="00756127" w:rsidRPr="00756127" w:rsidRDefault="00756127" w:rsidP="00756127">
            <w:pPr>
              <w:pStyle w:val="NormalWeb"/>
              <w:spacing w:before="0" w:beforeAutospacing="0" w:after="0" w:afterAutospacing="0"/>
              <w:rPr>
                <w:rFonts w:asciiTheme="minorHAnsi" w:hAnsiTheme="minorHAnsi" w:cstheme="minorHAnsi"/>
                <w:sz w:val="22"/>
                <w:szCs w:val="22"/>
              </w:rPr>
            </w:pPr>
            <w:r w:rsidRPr="00756127">
              <w:rPr>
                <w:rStyle w:val="info"/>
                <w:rFonts w:asciiTheme="minorHAnsi" w:hAnsiTheme="minorHAnsi" w:cstheme="minorHAnsi"/>
                <w:sz w:val="22"/>
                <w:szCs w:val="22"/>
              </w:rPr>
              <w:t>Films for the Humanities &amp; Sciences</w:t>
            </w:r>
            <w:r w:rsidRPr="00756127">
              <w:rPr>
                <w:rFonts w:asciiTheme="minorHAnsi" w:hAnsiTheme="minorHAnsi" w:cstheme="minorHAnsi"/>
                <w:sz w:val="22"/>
                <w:szCs w:val="22"/>
              </w:rPr>
              <w:br/>
            </w:r>
            <w:r w:rsidRPr="00756127">
              <w:rPr>
                <w:rStyle w:val="info"/>
                <w:rFonts w:asciiTheme="minorHAnsi" w:hAnsiTheme="minorHAnsi" w:cstheme="minorHAnsi"/>
                <w:sz w:val="22"/>
                <w:szCs w:val="22"/>
              </w:rPr>
              <w:t>PRINCETON, NJ, FILMS FOR THE HUMANITIES &amp; SCIENCES, 1999.</w:t>
            </w:r>
            <w:r w:rsidRPr="00756127">
              <w:rPr>
                <w:rFonts w:asciiTheme="minorHAnsi" w:hAnsiTheme="minorHAnsi" w:cstheme="minorHAnsi"/>
                <w:sz w:val="22"/>
                <w:szCs w:val="22"/>
              </w:rPr>
              <w:br/>
              <w:t>VIDEO — Concentrates on distribution and promotion of products and services. Describes the objectives of promotion. Explains how promotion can provide information, increase demand, stabilize sales and more. 15 minutes</w:t>
            </w:r>
          </w:p>
          <w:p w:rsidR="00756127" w:rsidRPr="00756127" w:rsidRDefault="00756127" w:rsidP="00756127">
            <w:pPr>
              <w:spacing w:after="0" w:line="240" w:lineRule="auto"/>
              <w:rPr>
                <w:rFonts w:asciiTheme="minorHAnsi" w:hAnsiTheme="minorHAnsi" w:cstheme="minorHAnsi"/>
                <w:b/>
              </w:rPr>
            </w:pPr>
          </w:p>
          <w:p w:rsidR="00756127" w:rsidRPr="00756127" w:rsidRDefault="00756127" w:rsidP="00756127">
            <w:pPr>
              <w:pStyle w:val="Heading1"/>
              <w:spacing w:before="0" w:beforeAutospacing="0" w:after="0" w:afterAutospacing="0"/>
              <w:rPr>
                <w:rFonts w:asciiTheme="minorHAnsi" w:hAnsiTheme="minorHAnsi" w:cstheme="minorHAnsi"/>
                <w:sz w:val="22"/>
                <w:szCs w:val="22"/>
              </w:rPr>
            </w:pPr>
            <w:r w:rsidRPr="00756127">
              <w:rPr>
                <w:rFonts w:asciiTheme="minorHAnsi" w:hAnsiTheme="minorHAnsi" w:cstheme="minorHAnsi"/>
                <w:sz w:val="22"/>
                <w:szCs w:val="22"/>
              </w:rPr>
              <w:t>BE 10.0102 B577</w:t>
            </w:r>
            <w:r>
              <w:rPr>
                <w:rFonts w:asciiTheme="minorHAnsi" w:hAnsiTheme="minorHAnsi" w:cstheme="minorHAnsi"/>
                <w:sz w:val="22"/>
                <w:szCs w:val="22"/>
              </w:rPr>
              <w:t xml:space="preserve"> - </w:t>
            </w:r>
            <w:r w:rsidRPr="00756127">
              <w:rPr>
                <w:rFonts w:asciiTheme="minorHAnsi" w:hAnsiTheme="minorHAnsi" w:cstheme="minorHAnsi"/>
                <w:sz w:val="22"/>
                <w:szCs w:val="22"/>
              </w:rPr>
              <w:t>Focus: Globalization</w:t>
            </w:r>
          </w:p>
          <w:p w:rsidR="00756127" w:rsidRPr="00756127" w:rsidRDefault="00756127" w:rsidP="00756127">
            <w:pPr>
              <w:pStyle w:val="NormalWeb"/>
              <w:spacing w:before="0" w:beforeAutospacing="0" w:after="0" w:afterAutospacing="0"/>
              <w:rPr>
                <w:rFonts w:asciiTheme="minorHAnsi" w:hAnsiTheme="minorHAnsi" w:cstheme="minorHAnsi"/>
                <w:sz w:val="22"/>
                <w:szCs w:val="22"/>
              </w:rPr>
            </w:pPr>
            <w:r w:rsidRPr="00756127">
              <w:rPr>
                <w:rStyle w:val="info"/>
                <w:rFonts w:asciiTheme="minorHAnsi" w:hAnsiTheme="minorHAnsi" w:cstheme="minorHAnsi"/>
                <w:sz w:val="22"/>
                <w:szCs w:val="22"/>
              </w:rPr>
              <w:t xml:space="preserve">William </w:t>
            </w:r>
            <w:proofErr w:type="spellStart"/>
            <w:r w:rsidRPr="00756127">
              <w:rPr>
                <w:rStyle w:val="info"/>
                <w:rFonts w:asciiTheme="minorHAnsi" w:hAnsiTheme="minorHAnsi" w:cstheme="minorHAnsi"/>
                <w:sz w:val="22"/>
                <w:szCs w:val="22"/>
              </w:rPr>
              <w:t>Bosshardt</w:t>
            </w:r>
            <w:proofErr w:type="spellEnd"/>
            <w:r w:rsidRPr="00756127">
              <w:rPr>
                <w:rStyle w:val="info"/>
                <w:rFonts w:asciiTheme="minorHAnsi" w:hAnsiTheme="minorHAnsi" w:cstheme="minorHAnsi"/>
                <w:sz w:val="22"/>
                <w:szCs w:val="22"/>
              </w:rPr>
              <w:t xml:space="preserve">, David </w:t>
            </w:r>
            <w:proofErr w:type="spellStart"/>
            <w:r w:rsidRPr="00756127">
              <w:rPr>
                <w:rStyle w:val="info"/>
                <w:rFonts w:asciiTheme="minorHAnsi" w:hAnsiTheme="minorHAnsi" w:cstheme="minorHAnsi"/>
                <w:sz w:val="22"/>
                <w:szCs w:val="22"/>
              </w:rPr>
              <w:t>Hummels</w:t>
            </w:r>
            <w:proofErr w:type="spellEnd"/>
            <w:r w:rsidRPr="00756127">
              <w:rPr>
                <w:rStyle w:val="info"/>
                <w:rFonts w:asciiTheme="minorHAnsi" w:hAnsiTheme="minorHAnsi" w:cstheme="minorHAnsi"/>
                <w:sz w:val="22"/>
                <w:szCs w:val="22"/>
              </w:rPr>
              <w:t xml:space="preserve">, Bonnie T. </w:t>
            </w:r>
            <w:proofErr w:type="spellStart"/>
            <w:r w:rsidRPr="00756127">
              <w:rPr>
                <w:rStyle w:val="info"/>
                <w:rFonts w:asciiTheme="minorHAnsi" w:hAnsiTheme="minorHAnsi" w:cstheme="minorHAnsi"/>
                <w:sz w:val="22"/>
                <w:szCs w:val="22"/>
              </w:rPr>
              <w:t>Meszaros</w:t>
            </w:r>
            <w:proofErr w:type="spellEnd"/>
            <w:r w:rsidRPr="00756127">
              <w:rPr>
                <w:rStyle w:val="info"/>
                <w:rFonts w:asciiTheme="minorHAnsi" w:hAnsiTheme="minorHAnsi" w:cstheme="minorHAnsi"/>
                <w:sz w:val="22"/>
                <w:szCs w:val="22"/>
              </w:rPr>
              <w:t xml:space="preserve">, Sandra J. </w:t>
            </w:r>
            <w:proofErr w:type="spellStart"/>
            <w:r w:rsidRPr="00756127">
              <w:rPr>
                <w:rStyle w:val="info"/>
                <w:rFonts w:asciiTheme="minorHAnsi" w:hAnsiTheme="minorHAnsi" w:cstheme="minorHAnsi"/>
                <w:sz w:val="22"/>
                <w:szCs w:val="22"/>
              </w:rPr>
              <w:t>Odorzynski</w:t>
            </w:r>
            <w:proofErr w:type="spellEnd"/>
            <w:r w:rsidRPr="00756127">
              <w:rPr>
                <w:rStyle w:val="info"/>
                <w:rFonts w:asciiTheme="minorHAnsi" w:hAnsiTheme="minorHAnsi" w:cstheme="minorHAnsi"/>
                <w:sz w:val="22"/>
                <w:szCs w:val="22"/>
              </w:rPr>
              <w:t xml:space="preserve">, Phillip J. </w:t>
            </w:r>
            <w:proofErr w:type="spellStart"/>
            <w:r w:rsidRPr="00756127">
              <w:rPr>
                <w:rStyle w:val="info"/>
                <w:rFonts w:asciiTheme="minorHAnsi" w:hAnsiTheme="minorHAnsi" w:cstheme="minorHAnsi"/>
                <w:sz w:val="22"/>
                <w:szCs w:val="22"/>
              </w:rPr>
              <w:t>VanFossen</w:t>
            </w:r>
            <w:proofErr w:type="spellEnd"/>
            <w:r w:rsidRPr="00756127">
              <w:rPr>
                <w:rStyle w:val="info"/>
                <w:rFonts w:asciiTheme="minorHAnsi" w:hAnsiTheme="minorHAnsi" w:cstheme="minorHAnsi"/>
                <w:sz w:val="22"/>
                <w:szCs w:val="22"/>
              </w:rPr>
              <w:t>, Michael Watts</w:t>
            </w:r>
            <w:r w:rsidRPr="00756127">
              <w:rPr>
                <w:rFonts w:asciiTheme="minorHAnsi" w:hAnsiTheme="minorHAnsi" w:cstheme="minorHAnsi"/>
                <w:sz w:val="22"/>
                <w:szCs w:val="22"/>
              </w:rPr>
              <w:br/>
            </w:r>
            <w:r w:rsidRPr="00756127">
              <w:rPr>
                <w:rStyle w:val="info"/>
                <w:rFonts w:asciiTheme="minorHAnsi" w:hAnsiTheme="minorHAnsi" w:cstheme="minorHAnsi"/>
                <w:sz w:val="22"/>
                <w:szCs w:val="22"/>
              </w:rPr>
              <w:t>NEW YORK, NY, NATIONAL COUNCIL ON ECONOMIC EDUCATION, 2006.</w:t>
            </w:r>
            <w:r w:rsidRPr="00756127">
              <w:rPr>
                <w:rFonts w:asciiTheme="minorHAnsi" w:hAnsiTheme="minorHAnsi" w:cstheme="minorHAnsi"/>
                <w:sz w:val="22"/>
                <w:szCs w:val="22"/>
              </w:rPr>
              <w:br/>
              <w:t>BOOK — Overview to help teachers grasp the concepts underlying the debates surrounding globalization. Provides 12 classroom-ready lessons to help students apply economic understanding to real-world situations.</w:t>
            </w:r>
          </w:p>
          <w:p w:rsidR="00756127" w:rsidRPr="00756127" w:rsidRDefault="00756127" w:rsidP="00756127">
            <w:pPr>
              <w:spacing w:after="0" w:line="240" w:lineRule="auto"/>
              <w:rPr>
                <w:rFonts w:asciiTheme="minorHAnsi" w:hAnsiTheme="minorHAnsi" w:cstheme="minorHAnsi"/>
                <w:b/>
              </w:rPr>
            </w:pPr>
          </w:p>
          <w:p w:rsidR="00756127" w:rsidRPr="00756127" w:rsidRDefault="00756127" w:rsidP="00756127">
            <w:pPr>
              <w:pStyle w:val="Heading1"/>
              <w:spacing w:before="0" w:beforeAutospacing="0" w:after="0" w:afterAutospacing="0"/>
              <w:rPr>
                <w:rFonts w:asciiTheme="minorHAnsi" w:hAnsiTheme="minorHAnsi" w:cstheme="minorHAnsi"/>
                <w:sz w:val="22"/>
                <w:szCs w:val="22"/>
              </w:rPr>
            </w:pPr>
            <w:r w:rsidRPr="00756127">
              <w:rPr>
                <w:rFonts w:asciiTheme="minorHAnsi" w:hAnsiTheme="minorHAnsi" w:cstheme="minorHAnsi"/>
                <w:sz w:val="22"/>
                <w:szCs w:val="22"/>
              </w:rPr>
              <w:t>BE 10.0102 L951</w:t>
            </w:r>
            <w:r>
              <w:rPr>
                <w:rFonts w:asciiTheme="minorHAnsi" w:hAnsiTheme="minorHAnsi" w:cstheme="minorHAnsi"/>
                <w:sz w:val="22"/>
                <w:szCs w:val="22"/>
              </w:rPr>
              <w:t xml:space="preserve"> - </w:t>
            </w:r>
            <w:r w:rsidRPr="00756127">
              <w:rPr>
                <w:rFonts w:asciiTheme="minorHAnsi" w:hAnsiTheme="minorHAnsi" w:cstheme="minorHAnsi"/>
                <w:sz w:val="22"/>
                <w:szCs w:val="22"/>
              </w:rPr>
              <w:t>Focus: International Economics</w:t>
            </w:r>
          </w:p>
          <w:p w:rsidR="00756127" w:rsidRPr="00756127" w:rsidRDefault="00756127" w:rsidP="00756127">
            <w:pPr>
              <w:pStyle w:val="NormalWeb"/>
              <w:spacing w:before="0" w:beforeAutospacing="0" w:after="0" w:afterAutospacing="0"/>
              <w:rPr>
                <w:rFonts w:asciiTheme="minorHAnsi" w:hAnsiTheme="minorHAnsi" w:cstheme="minorHAnsi"/>
                <w:sz w:val="22"/>
                <w:szCs w:val="22"/>
              </w:rPr>
            </w:pPr>
            <w:r w:rsidRPr="00756127">
              <w:rPr>
                <w:rStyle w:val="info"/>
                <w:rFonts w:asciiTheme="minorHAnsi" w:hAnsiTheme="minorHAnsi" w:cstheme="minorHAnsi"/>
                <w:sz w:val="22"/>
                <w:szCs w:val="22"/>
              </w:rPr>
              <w:t xml:space="preserve">Gerald J. Lynch, Michael W. Watts, Donald R. Wentworth, Harlan Day, Jane </w:t>
            </w:r>
            <w:proofErr w:type="spellStart"/>
            <w:r w:rsidRPr="00756127">
              <w:rPr>
                <w:rStyle w:val="info"/>
                <w:rFonts w:asciiTheme="minorHAnsi" w:hAnsiTheme="minorHAnsi" w:cstheme="minorHAnsi"/>
                <w:sz w:val="22"/>
                <w:szCs w:val="22"/>
              </w:rPr>
              <w:t>Lopus</w:t>
            </w:r>
            <w:proofErr w:type="spellEnd"/>
            <w:r w:rsidRPr="00756127">
              <w:rPr>
                <w:rStyle w:val="info"/>
                <w:rFonts w:asciiTheme="minorHAnsi" w:hAnsiTheme="minorHAnsi" w:cstheme="minorHAnsi"/>
                <w:sz w:val="22"/>
                <w:szCs w:val="22"/>
              </w:rPr>
              <w:t xml:space="preserve">, Charles </w:t>
            </w:r>
            <w:proofErr w:type="spellStart"/>
            <w:r w:rsidRPr="00756127">
              <w:rPr>
                <w:rStyle w:val="info"/>
                <w:rFonts w:asciiTheme="minorHAnsi" w:hAnsiTheme="minorHAnsi" w:cstheme="minorHAnsi"/>
                <w:sz w:val="22"/>
                <w:szCs w:val="22"/>
              </w:rPr>
              <w:t>Noussair</w:t>
            </w:r>
            <w:proofErr w:type="spellEnd"/>
            <w:r w:rsidRPr="00756127">
              <w:rPr>
                <w:rStyle w:val="info"/>
                <w:rFonts w:asciiTheme="minorHAnsi" w:hAnsiTheme="minorHAnsi" w:cstheme="minorHAnsi"/>
                <w:sz w:val="22"/>
                <w:szCs w:val="22"/>
              </w:rPr>
              <w:t xml:space="preserve">, Caryn </w:t>
            </w:r>
            <w:proofErr w:type="spellStart"/>
            <w:r w:rsidRPr="00756127">
              <w:rPr>
                <w:rStyle w:val="info"/>
                <w:rFonts w:asciiTheme="minorHAnsi" w:hAnsiTheme="minorHAnsi" w:cstheme="minorHAnsi"/>
                <w:sz w:val="22"/>
                <w:szCs w:val="22"/>
              </w:rPr>
              <w:t>Kikta</w:t>
            </w:r>
            <w:proofErr w:type="spellEnd"/>
            <w:r w:rsidRPr="00756127">
              <w:rPr>
                <w:rStyle w:val="info"/>
                <w:rFonts w:asciiTheme="minorHAnsi" w:hAnsiTheme="minorHAnsi" w:cstheme="minorHAnsi"/>
                <w:sz w:val="22"/>
                <w:szCs w:val="22"/>
              </w:rPr>
              <w:t xml:space="preserve">, Daniel </w:t>
            </w:r>
            <w:proofErr w:type="spellStart"/>
            <w:r w:rsidRPr="00756127">
              <w:rPr>
                <w:rStyle w:val="info"/>
                <w:rFonts w:asciiTheme="minorHAnsi" w:hAnsiTheme="minorHAnsi" w:cstheme="minorHAnsi"/>
                <w:sz w:val="22"/>
                <w:szCs w:val="22"/>
              </w:rPr>
              <w:t>Vazzanna</w:t>
            </w:r>
            <w:proofErr w:type="spellEnd"/>
            <w:r w:rsidRPr="00756127">
              <w:rPr>
                <w:rStyle w:val="info"/>
                <w:rFonts w:asciiTheme="minorHAnsi" w:hAnsiTheme="minorHAnsi" w:cstheme="minorHAnsi"/>
                <w:sz w:val="22"/>
                <w:szCs w:val="22"/>
              </w:rPr>
              <w:t xml:space="preserve"> </w:t>
            </w:r>
            <w:r w:rsidRPr="00756127">
              <w:rPr>
                <w:rFonts w:asciiTheme="minorHAnsi" w:hAnsiTheme="minorHAnsi" w:cstheme="minorHAnsi"/>
                <w:sz w:val="22"/>
                <w:szCs w:val="22"/>
              </w:rPr>
              <w:br/>
            </w:r>
            <w:r w:rsidRPr="00756127">
              <w:rPr>
                <w:rStyle w:val="info"/>
                <w:rFonts w:asciiTheme="minorHAnsi" w:hAnsiTheme="minorHAnsi" w:cstheme="minorHAnsi"/>
                <w:sz w:val="22"/>
                <w:szCs w:val="22"/>
              </w:rPr>
              <w:t>NEW YORK, NY, NATIONAL COUNCIL ON ECONOMIC EDUCATION, 1998.</w:t>
            </w:r>
            <w:r w:rsidRPr="00756127">
              <w:rPr>
                <w:rFonts w:asciiTheme="minorHAnsi" w:hAnsiTheme="minorHAnsi" w:cstheme="minorHAnsi"/>
                <w:sz w:val="22"/>
                <w:szCs w:val="22"/>
              </w:rPr>
              <w:br/>
              <w:t xml:space="preserve">BOOK — Examines basic concepts and issues in international economics. 20 lessons organized around several major content themes: international economics; global production and competition; exchange rates and issues in international finance; free trade vs. protectionism; </w:t>
            </w:r>
            <w:r w:rsidRPr="00756127">
              <w:rPr>
                <w:rFonts w:asciiTheme="minorHAnsi" w:hAnsiTheme="minorHAnsi" w:cstheme="minorHAnsi"/>
                <w:sz w:val="22"/>
                <w:szCs w:val="22"/>
              </w:rPr>
              <w:lastRenderedPageBreak/>
              <w:t>international economic development; and, economic systems.</w:t>
            </w:r>
          </w:p>
          <w:p w:rsidR="00756127" w:rsidRPr="00756127" w:rsidRDefault="00756127" w:rsidP="00756127">
            <w:pPr>
              <w:spacing w:after="0" w:line="240" w:lineRule="auto"/>
              <w:rPr>
                <w:rFonts w:asciiTheme="minorHAnsi" w:hAnsiTheme="minorHAnsi" w:cstheme="minorHAnsi"/>
                <w:b/>
              </w:rPr>
            </w:pPr>
          </w:p>
          <w:p w:rsidR="00756127" w:rsidRPr="00756127" w:rsidRDefault="00756127" w:rsidP="00756127">
            <w:pPr>
              <w:pStyle w:val="Heading1"/>
              <w:spacing w:before="0" w:beforeAutospacing="0" w:after="0" w:afterAutospacing="0"/>
              <w:rPr>
                <w:rFonts w:asciiTheme="minorHAnsi" w:hAnsiTheme="minorHAnsi" w:cstheme="minorHAnsi"/>
                <w:sz w:val="22"/>
                <w:szCs w:val="22"/>
              </w:rPr>
            </w:pPr>
            <w:r w:rsidRPr="00756127">
              <w:rPr>
                <w:rFonts w:asciiTheme="minorHAnsi" w:hAnsiTheme="minorHAnsi" w:cstheme="minorHAnsi"/>
                <w:sz w:val="22"/>
                <w:szCs w:val="22"/>
              </w:rPr>
              <w:t>BE DVD ROM 80</w:t>
            </w:r>
            <w:r>
              <w:rPr>
                <w:rFonts w:asciiTheme="minorHAnsi" w:hAnsiTheme="minorHAnsi" w:cstheme="minorHAnsi"/>
                <w:sz w:val="22"/>
                <w:szCs w:val="22"/>
              </w:rPr>
              <w:t xml:space="preserve"> - </w:t>
            </w:r>
            <w:r w:rsidRPr="00756127">
              <w:rPr>
                <w:rFonts w:asciiTheme="minorHAnsi" w:hAnsiTheme="minorHAnsi" w:cstheme="minorHAnsi"/>
                <w:sz w:val="22"/>
                <w:szCs w:val="22"/>
              </w:rPr>
              <w:t>Cappuccino Trail: The Global Economy in a Cup</w:t>
            </w:r>
          </w:p>
          <w:p w:rsidR="00756127" w:rsidRPr="00756127" w:rsidRDefault="00756127" w:rsidP="00756127">
            <w:pPr>
              <w:pStyle w:val="NormalWeb"/>
              <w:spacing w:before="0" w:beforeAutospacing="0" w:after="0" w:afterAutospacing="0"/>
              <w:rPr>
                <w:rFonts w:asciiTheme="minorHAnsi" w:hAnsiTheme="minorHAnsi" w:cstheme="minorHAnsi"/>
                <w:sz w:val="22"/>
                <w:szCs w:val="22"/>
              </w:rPr>
            </w:pPr>
            <w:r w:rsidRPr="00756127">
              <w:rPr>
                <w:rStyle w:val="info"/>
                <w:rFonts w:asciiTheme="minorHAnsi" w:hAnsiTheme="minorHAnsi" w:cstheme="minorHAnsi"/>
                <w:sz w:val="22"/>
                <w:szCs w:val="22"/>
              </w:rPr>
              <w:t>Films for the Humanities and Sciences</w:t>
            </w:r>
            <w:r w:rsidRPr="00756127">
              <w:rPr>
                <w:rFonts w:asciiTheme="minorHAnsi" w:hAnsiTheme="minorHAnsi" w:cstheme="minorHAnsi"/>
                <w:sz w:val="22"/>
                <w:szCs w:val="22"/>
              </w:rPr>
              <w:br/>
            </w:r>
            <w:r w:rsidRPr="00756127">
              <w:rPr>
                <w:rStyle w:val="info"/>
                <w:rFonts w:asciiTheme="minorHAnsi" w:hAnsiTheme="minorHAnsi" w:cstheme="minorHAnsi"/>
                <w:sz w:val="22"/>
                <w:szCs w:val="22"/>
              </w:rPr>
              <w:t>PRINCETON, NJ, FILMS FOR THE HUMANITIES AND SCIENCES, 2002.</w:t>
            </w:r>
            <w:r w:rsidRPr="00756127">
              <w:rPr>
                <w:rFonts w:asciiTheme="minorHAnsi" w:hAnsiTheme="minorHAnsi" w:cstheme="minorHAnsi"/>
                <w:sz w:val="22"/>
                <w:szCs w:val="22"/>
              </w:rPr>
              <w:br/>
              <w:t xml:space="preserve">DVD ROM — A 150-pound bag of coffee beans might earn a farmer $50; the "street value" of </w:t>
            </w:r>
            <w:proofErr w:type="gramStart"/>
            <w:r w:rsidRPr="00756127">
              <w:rPr>
                <w:rFonts w:asciiTheme="minorHAnsi" w:hAnsiTheme="minorHAnsi" w:cstheme="minorHAnsi"/>
                <w:sz w:val="22"/>
                <w:szCs w:val="22"/>
              </w:rPr>
              <w:t>that same bag 10,000 cups</w:t>
            </w:r>
            <w:proofErr w:type="gramEnd"/>
            <w:r w:rsidRPr="00756127">
              <w:rPr>
                <w:rFonts w:asciiTheme="minorHAnsi" w:hAnsiTheme="minorHAnsi" w:cstheme="minorHAnsi"/>
                <w:sz w:val="22"/>
                <w:szCs w:val="22"/>
              </w:rPr>
              <w:t xml:space="preserve"> of coffee is around $20,000. By following the trail of two coffee beans grown in the Peruvian Andes, this program takes a unique look at the ubiquitous stimulant which, after oil, is the most globally traded commodity. One of the beans takes the route of the open market where its price is determined by commodities traders and analysts, such as Merrill Lynch's Judy Gaines, the industry oracle who discusses the </w:t>
            </w:r>
            <w:proofErr w:type="spellStart"/>
            <w:r w:rsidRPr="00756127">
              <w:rPr>
                <w:rFonts w:asciiTheme="minorHAnsi" w:hAnsiTheme="minorHAnsi" w:cstheme="minorHAnsi"/>
                <w:sz w:val="22"/>
                <w:szCs w:val="22"/>
              </w:rPr>
              <w:t>markets</w:t>
            </w:r>
            <w:proofErr w:type="spellEnd"/>
            <w:r w:rsidRPr="00756127">
              <w:rPr>
                <w:rFonts w:asciiTheme="minorHAnsi" w:hAnsiTheme="minorHAnsi" w:cstheme="minorHAnsi"/>
                <w:sz w:val="22"/>
                <w:szCs w:val="22"/>
              </w:rPr>
              <w:t xml:space="preserve"> volatility. The other bean finds its way into Cafe Direct, a new gourmet coffee launched in Britain by a company dedicated to paying fair prices to farmers for their high-quality organic crop. 50 minutes. </w:t>
            </w:r>
          </w:p>
          <w:p w:rsidR="00756127" w:rsidRPr="00756127" w:rsidRDefault="00756127" w:rsidP="00756127">
            <w:pPr>
              <w:spacing w:after="0" w:line="240" w:lineRule="auto"/>
              <w:rPr>
                <w:rFonts w:asciiTheme="minorHAnsi" w:hAnsiTheme="minorHAnsi" w:cstheme="minorHAnsi"/>
                <w:b/>
              </w:rPr>
            </w:pPr>
          </w:p>
          <w:p w:rsidR="00756127" w:rsidRPr="00756127" w:rsidRDefault="00756127" w:rsidP="00756127">
            <w:pPr>
              <w:pStyle w:val="Heading1"/>
              <w:spacing w:before="0" w:beforeAutospacing="0" w:after="0" w:afterAutospacing="0"/>
              <w:rPr>
                <w:rFonts w:asciiTheme="minorHAnsi" w:hAnsiTheme="minorHAnsi" w:cstheme="minorHAnsi"/>
                <w:sz w:val="22"/>
                <w:szCs w:val="22"/>
              </w:rPr>
            </w:pPr>
            <w:r w:rsidRPr="00756127">
              <w:rPr>
                <w:rFonts w:asciiTheme="minorHAnsi" w:hAnsiTheme="minorHAnsi" w:cstheme="minorHAnsi"/>
                <w:sz w:val="22"/>
                <w:szCs w:val="22"/>
              </w:rPr>
              <w:t>BE VIDEO 155</w:t>
            </w:r>
            <w:r>
              <w:rPr>
                <w:rFonts w:asciiTheme="minorHAnsi" w:hAnsiTheme="minorHAnsi" w:cstheme="minorHAnsi"/>
                <w:sz w:val="22"/>
                <w:szCs w:val="22"/>
              </w:rPr>
              <w:t xml:space="preserve"> - </w:t>
            </w:r>
            <w:r w:rsidRPr="00756127">
              <w:rPr>
                <w:rFonts w:asciiTheme="minorHAnsi" w:hAnsiTheme="minorHAnsi" w:cstheme="minorHAnsi"/>
                <w:sz w:val="22"/>
                <w:szCs w:val="22"/>
              </w:rPr>
              <w:t>Global Marketplace</w:t>
            </w:r>
          </w:p>
          <w:p w:rsidR="00756127" w:rsidRPr="00756127" w:rsidRDefault="00756127" w:rsidP="00756127">
            <w:pPr>
              <w:pStyle w:val="NormalWeb"/>
              <w:spacing w:before="0" w:beforeAutospacing="0" w:after="0" w:afterAutospacing="0"/>
              <w:rPr>
                <w:rFonts w:asciiTheme="minorHAnsi" w:hAnsiTheme="minorHAnsi" w:cstheme="minorHAnsi"/>
                <w:sz w:val="22"/>
                <w:szCs w:val="22"/>
              </w:rPr>
            </w:pPr>
            <w:r w:rsidRPr="00756127">
              <w:rPr>
                <w:rStyle w:val="info"/>
                <w:rFonts w:asciiTheme="minorHAnsi" w:hAnsiTheme="minorHAnsi" w:cstheme="minorHAnsi"/>
                <w:sz w:val="22"/>
                <w:szCs w:val="22"/>
              </w:rPr>
              <w:t>Art &amp; Design Television Networks</w:t>
            </w:r>
            <w:r w:rsidRPr="00756127">
              <w:rPr>
                <w:rFonts w:asciiTheme="minorHAnsi" w:hAnsiTheme="minorHAnsi" w:cstheme="minorHAnsi"/>
                <w:sz w:val="22"/>
                <w:szCs w:val="22"/>
              </w:rPr>
              <w:br/>
            </w:r>
            <w:r w:rsidRPr="00756127">
              <w:rPr>
                <w:rStyle w:val="info"/>
                <w:rFonts w:asciiTheme="minorHAnsi" w:hAnsiTheme="minorHAnsi" w:cstheme="minorHAnsi"/>
                <w:sz w:val="22"/>
                <w:szCs w:val="22"/>
              </w:rPr>
              <w:t>NEW YORK, NY, A&amp;E TELEVISION NETWORKS, 2001.</w:t>
            </w:r>
            <w:r w:rsidRPr="00756127">
              <w:rPr>
                <w:rFonts w:asciiTheme="minorHAnsi" w:hAnsiTheme="minorHAnsi" w:cstheme="minorHAnsi"/>
                <w:sz w:val="22"/>
                <w:szCs w:val="22"/>
              </w:rPr>
              <w:br/>
              <w:t>VIDEO — The downfall of communism and the end of the Cold War provided an atmosphere for a booming world economy. The removal of former barriers heightened global awareness. It also brought age-old ethnic wars to public attention. Is our nation obligated to defend the countries we do business with? This video documents a whole new genre of ethics for a new era. 50 minutes.</w:t>
            </w:r>
          </w:p>
          <w:p w:rsidR="00756127" w:rsidRPr="00756127" w:rsidRDefault="00756127" w:rsidP="00756127">
            <w:pPr>
              <w:spacing w:after="0" w:line="240" w:lineRule="auto"/>
              <w:rPr>
                <w:rFonts w:asciiTheme="minorHAnsi" w:hAnsiTheme="minorHAnsi" w:cstheme="minorHAnsi"/>
                <w:b/>
              </w:rPr>
            </w:pPr>
          </w:p>
          <w:p w:rsidR="00756127" w:rsidRPr="00756127" w:rsidRDefault="00756127" w:rsidP="00756127">
            <w:pPr>
              <w:pStyle w:val="Heading1"/>
              <w:spacing w:before="0" w:beforeAutospacing="0" w:after="0" w:afterAutospacing="0"/>
              <w:rPr>
                <w:rFonts w:asciiTheme="minorHAnsi" w:hAnsiTheme="minorHAnsi" w:cstheme="minorHAnsi"/>
                <w:sz w:val="22"/>
                <w:szCs w:val="22"/>
              </w:rPr>
            </w:pPr>
            <w:r w:rsidRPr="00756127">
              <w:rPr>
                <w:rFonts w:asciiTheme="minorHAnsi" w:hAnsiTheme="minorHAnsi" w:cstheme="minorHAnsi"/>
                <w:sz w:val="22"/>
                <w:szCs w:val="22"/>
              </w:rPr>
              <w:t>BE VIDEO 38</w:t>
            </w:r>
            <w:r>
              <w:rPr>
                <w:rFonts w:asciiTheme="minorHAnsi" w:hAnsiTheme="minorHAnsi" w:cstheme="minorHAnsi"/>
                <w:sz w:val="22"/>
                <w:szCs w:val="22"/>
              </w:rPr>
              <w:t xml:space="preserve"> - </w:t>
            </w:r>
            <w:r w:rsidRPr="00756127">
              <w:rPr>
                <w:rFonts w:asciiTheme="minorHAnsi" w:hAnsiTheme="minorHAnsi" w:cstheme="minorHAnsi"/>
                <w:sz w:val="22"/>
                <w:szCs w:val="22"/>
              </w:rPr>
              <w:t>International Trade</w:t>
            </w:r>
          </w:p>
          <w:p w:rsidR="00756127" w:rsidRPr="00756127" w:rsidRDefault="00756127" w:rsidP="00756127">
            <w:pPr>
              <w:pStyle w:val="NormalWeb"/>
              <w:spacing w:before="0" w:beforeAutospacing="0" w:after="0" w:afterAutospacing="0"/>
              <w:rPr>
                <w:rFonts w:asciiTheme="minorHAnsi" w:hAnsiTheme="minorHAnsi" w:cstheme="minorHAnsi"/>
                <w:sz w:val="22"/>
                <w:szCs w:val="22"/>
              </w:rPr>
            </w:pPr>
            <w:r w:rsidRPr="00756127">
              <w:rPr>
                <w:rStyle w:val="info"/>
                <w:rFonts w:asciiTheme="minorHAnsi" w:hAnsiTheme="minorHAnsi" w:cstheme="minorHAnsi"/>
                <w:sz w:val="22"/>
                <w:szCs w:val="22"/>
              </w:rPr>
              <w:t>The School Company</w:t>
            </w:r>
            <w:r w:rsidRPr="00756127">
              <w:rPr>
                <w:rFonts w:asciiTheme="minorHAnsi" w:hAnsiTheme="minorHAnsi" w:cstheme="minorHAnsi"/>
                <w:sz w:val="22"/>
                <w:szCs w:val="22"/>
              </w:rPr>
              <w:br/>
            </w:r>
            <w:r w:rsidRPr="00756127">
              <w:rPr>
                <w:rStyle w:val="info"/>
                <w:rFonts w:asciiTheme="minorHAnsi" w:hAnsiTheme="minorHAnsi" w:cstheme="minorHAnsi"/>
                <w:sz w:val="22"/>
                <w:szCs w:val="22"/>
              </w:rPr>
              <w:t>VANCOUVER, WA, THE SCHOOL COMPANY, 2001.</w:t>
            </w:r>
            <w:r w:rsidRPr="00756127">
              <w:rPr>
                <w:rFonts w:asciiTheme="minorHAnsi" w:hAnsiTheme="minorHAnsi" w:cstheme="minorHAnsi"/>
                <w:sz w:val="22"/>
                <w:szCs w:val="22"/>
              </w:rPr>
              <w:br/>
              <w:t>VIDEO — This video series is an excellent resource for economics. It presents snapshots of the topics that include clear definitions, distinguishing differences, relevant backgrounds, and overall summaries. This fast-paced series will help answer some of the basic questions students have about economics in an easy-to-understand way.</w:t>
            </w:r>
          </w:p>
        </w:tc>
      </w:tr>
    </w:tbl>
    <w:p w:rsidR="00FD5A4D" w:rsidRPr="00323BA3" w:rsidRDefault="005A0F5D" w:rsidP="005A0F5D">
      <w:pPr>
        <w:tabs>
          <w:tab w:val="left" w:pos="2338"/>
        </w:tabs>
        <w:rPr>
          <w:color w:val="FF0000"/>
        </w:rPr>
      </w:pPr>
      <w:r>
        <w:rPr>
          <w:color w:val="FF0000"/>
        </w:rPr>
        <w:lastRenderedPageBreak/>
        <w:tab/>
      </w:r>
    </w:p>
    <w:sectPr w:rsidR="00FD5A4D" w:rsidRPr="00323BA3" w:rsidSect="0072740F">
      <w:headerReference w:type="default" r:id="rId11"/>
      <w:footerReference w:type="default" r:id="rId12"/>
      <w:pgSz w:w="15840" w:h="12240" w:orient="landscape"/>
      <w:pgMar w:top="1440" w:right="1440" w:bottom="1440" w:left="1440" w:header="720" w:footer="432"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1632" w:rsidRDefault="00391632" w:rsidP="00FD5A4D">
      <w:pPr>
        <w:spacing w:after="0" w:line="240" w:lineRule="auto"/>
      </w:pPr>
      <w:r>
        <w:separator/>
      </w:r>
    </w:p>
  </w:endnote>
  <w:endnote w:type="continuationSeparator" w:id="0">
    <w:p w:rsidR="00391632" w:rsidRDefault="00391632" w:rsidP="00FD5A4D">
      <w:pPr>
        <w:spacing w:after="0" w:line="240" w:lineRule="auto"/>
      </w:pPr>
      <w:r>
        <w:continuationSeparator/>
      </w:r>
    </w:p>
  </w:endnote>
  <w:endnote w:type="continuationNotice" w:id="1">
    <w:p w:rsidR="00391632" w:rsidRDefault="00391632">
      <w:pPr>
        <w:spacing w:after="0" w:line="240" w:lineRule="auto"/>
      </w:pP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250B" w:rsidRDefault="0094250B" w:rsidP="001731D1">
    <w:pPr>
      <w:pStyle w:val="Footer"/>
      <w:jc w:val="center"/>
    </w:pPr>
    <w:r>
      <w:t xml:space="preserve">2011    </w:t>
    </w:r>
    <w:r>
      <w:tab/>
      <w:t>Missouri Department of Elementary and Secondary Education</w:t>
    </w:r>
    <w:r>
      <w:tab/>
    </w:r>
    <w:r>
      <w:tab/>
      <w:t xml:space="preserve">Page </w:t>
    </w:r>
    <w:r w:rsidR="00C301C3">
      <w:rPr>
        <w:b/>
        <w:sz w:val="24"/>
        <w:szCs w:val="24"/>
      </w:rPr>
      <w:fldChar w:fldCharType="begin"/>
    </w:r>
    <w:r>
      <w:rPr>
        <w:b/>
      </w:rPr>
      <w:instrText xml:space="preserve"> PAGE </w:instrText>
    </w:r>
    <w:r w:rsidR="00C301C3">
      <w:rPr>
        <w:b/>
        <w:sz w:val="24"/>
        <w:szCs w:val="24"/>
      </w:rPr>
      <w:fldChar w:fldCharType="separate"/>
    </w:r>
    <w:r w:rsidR="008551D0">
      <w:rPr>
        <w:b/>
        <w:noProof/>
      </w:rPr>
      <w:t>5</w:t>
    </w:r>
    <w:r w:rsidR="00C301C3">
      <w:rPr>
        <w:b/>
        <w:sz w:val="24"/>
        <w:szCs w:val="24"/>
      </w:rPr>
      <w:fldChar w:fldCharType="end"/>
    </w:r>
    <w:r>
      <w:t xml:space="preserve"> of </w:t>
    </w:r>
    <w:r w:rsidR="00C301C3">
      <w:rPr>
        <w:b/>
        <w:sz w:val="24"/>
        <w:szCs w:val="24"/>
      </w:rPr>
      <w:fldChar w:fldCharType="begin"/>
    </w:r>
    <w:r>
      <w:rPr>
        <w:b/>
      </w:rPr>
      <w:instrText xml:space="preserve"> NUMPAGES  </w:instrText>
    </w:r>
    <w:r w:rsidR="00C301C3">
      <w:rPr>
        <w:b/>
        <w:sz w:val="24"/>
        <w:szCs w:val="24"/>
      </w:rPr>
      <w:fldChar w:fldCharType="separate"/>
    </w:r>
    <w:r w:rsidR="008551D0">
      <w:rPr>
        <w:b/>
        <w:noProof/>
      </w:rPr>
      <w:t>9</w:t>
    </w:r>
    <w:r w:rsidR="00C301C3">
      <w:rPr>
        <w:b/>
        <w:sz w:val="24"/>
        <w:szCs w:val="24"/>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1632" w:rsidRDefault="00391632" w:rsidP="00FD5A4D">
      <w:pPr>
        <w:spacing w:after="0" w:line="240" w:lineRule="auto"/>
      </w:pPr>
      <w:r>
        <w:separator/>
      </w:r>
    </w:p>
  </w:footnote>
  <w:footnote w:type="continuationSeparator" w:id="0">
    <w:p w:rsidR="00391632" w:rsidRDefault="00391632" w:rsidP="00FD5A4D">
      <w:pPr>
        <w:spacing w:after="0" w:line="240" w:lineRule="auto"/>
      </w:pPr>
      <w:r>
        <w:continuationSeparator/>
      </w:r>
    </w:p>
  </w:footnote>
  <w:footnote w:type="continuationNotice" w:id="1">
    <w:p w:rsidR="00391632" w:rsidRDefault="00391632">
      <w:pPr>
        <w:spacing w:after="0" w:line="240" w:lineRule="auto"/>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250B" w:rsidRPr="006D3450" w:rsidRDefault="0094250B" w:rsidP="00FD5A4D">
    <w:pPr>
      <w:pStyle w:val="Header"/>
      <w:jc w:val="center"/>
      <w:rPr>
        <w:b/>
        <w:sz w:val="24"/>
        <w:szCs w:val="24"/>
      </w:rPr>
    </w:pPr>
    <w:r>
      <w:rPr>
        <w:b/>
        <w:sz w:val="24"/>
        <w:szCs w:val="24"/>
      </w:rPr>
      <w:t xml:space="preserve"> DESE Model Curriculum </w:t>
    </w:r>
  </w:p>
  <w:p w:rsidR="0094250B" w:rsidRDefault="0015225E" w:rsidP="0015225E">
    <w:pPr>
      <w:pStyle w:val="Header"/>
    </w:pPr>
    <w:r>
      <w:t xml:space="preserve">GRADE LEVEL/UNIT TITLE: </w:t>
    </w:r>
    <w:r w:rsidR="005A0F5D">
      <w:t>11-12/</w:t>
    </w:r>
    <w:r w:rsidR="002D1166">
      <w:t>Define Elements of Marketing</w:t>
    </w:r>
    <w:r w:rsidR="005A0F5D">
      <w:tab/>
    </w:r>
    <w:r w:rsidR="00E45C2F">
      <w:t>Course Code: 040005/034301</w:t>
    </w:r>
    <w:r w:rsidR="00E45C2F">
      <w:tab/>
      <w:t>CIP Code: 52.0701/52.0101</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CB1BEA"/>
    <w:multiLevelType w:val="hybridMultilevel"/>
    <w:tmpl w:val="1BA853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4022A1"/>
    <w:multiLevelType w:val="hybridMultilevel"/>
    <w:tmpl w:val="51885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DA108B2"/>
    <w:multiLevelType w:val="hybridMultilevel"/>
    <w:tmpl w:val="8E78FB0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58A092F"/>
    <w:multiLevelType w:val="hybridMultilevel"/>
    <w:tmpl w:val="12D83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87D16CC"/>
    <w:multiLevelType w:val="hybridMultilevel"/>
    <w:tmpl w:val="7D8E43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A3C27BE"/>
    <w:multiLevelType w:val="hybridMultilevel"/>
    <w:tmpl w:val="DFBCC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DE05B14"/>
    <w:multiLevelType w:val="hybridMultilevel"/>
    <w:tmpl w:val="13E450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F1E6A1E"/>
    <w:multiLevelType w:val="hybridMultilevel"/>
    <w:tmpl w:val="CB8C4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0C56285"/>
    <w:multiLevelType w:val="hybridMultilevel"/>
    <w:tmpl w:val="AB5C83F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2B477EA4"/>
    <w:multiLevelType w:val="hybridMultilevel"/>
    <w:tmpl w:val="FAC272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27146AC"/>
    <w:multiLevelType w:val="hybridMultilevel"/>
    <w:tmpl w:val="B1D6F7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34C379D"/>
    <w:multiLevelType w:val="hybridMultilevel"/>
    <w:tmpl w:val="8DB6187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41DD00DA"/>
    <w:multiLevelType w:val="hybridMultilevel"/>
    <w:tmpl w:val="980EB8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8396564"/>
    <w:multiLevelType w:val="hybridMultilevel"/>
    <w:tmpl w:val="042695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F96673F"/>
    <w:multiLevelType w:val="hybridMultilevel"/>
    <w:tmpl w:val="5BB21C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0CB44F2"/>
    <w:multiLevelType w:val="hybridMultilevel"/>
    <w:tmpl w:val="980EB8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7E17AB3"/>
    <w:multiLevelType w:val="hybridMultilevel"/>
    <w:tmpl w:val="E160A138"/>
    <w:lvl w:ilvl="0" w:tplc="00010409">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17">
    <w:nsid w:val="6BE02CFF"/>
    <w:multiLevelType w:val="hybridMultilevel"/>
    <w:tmpl w:val="A622DE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6D657CD5"/>
    <w:multiLevelType w:val="hybridMultilevel"/>
    <w:tmpl w:val="9A7E7F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7A53AEB"/>
    <w:multiLevelType w:val="hybridMultilevel"/>
    <w:tmpl w:val="B2D045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8871C54"/>
    <w:multiLevelType w:val="hybridMultilevel"/>
    <w:tmpl w:val="03203E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C0D654C"/>
    <w:multiLevelType w:val="hybridMultilevel"/>
    <w:tmpl w:val="33B076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21"/>
  </w:num>
  <w:num w:numId="3">
    <w:abstractNumId w:val="17"/>
  </w:num>
  <w:num w:numId="4">
    <w:abstractNumId w:val="9"/>
  </w:num>
  <w:num w:numId="5">
    <w:abstractNumId w:val="14"/>
  </w:num>
  <w:num w:numId="6">
    <w:abstractNumId w:val="7"/>
  </w:num>
  <w:num w:numId="7">
    <w:abstractNumId w:val="11"/>
  </w:num>
  <w:num w:numId="8">
    <w:abstractNumId w:val="20"/>
  </w:num>
  <w:num w:numId="9">
    <w:abstractNumId w:val="6"/>
  </w:num>
  <w:num w:numId="10">
    <w:abstractNumId w:val="5"/>
  </w:num>
  <w:num w:numId="11">
    <w:abstractNumId w:val="19"/>
  </w:num>
  <w:num w:numId="12">
    <w:abstractNumId w:val="10"/>
  </w:num>
  <w:num w:numId="13">
    <w:abstractNumId w:val="8"/>
  </w:num>
  <w:num w:numId="14">
    <w:abstractNumId w:val="16"/>
  </w:num>
  <w:num w:numId="15">
    <w:abstractNumId w:val="15"/>
  </w:num>
  <w:num w:numId="16">
    <w:abstractNumId w:val="12"/>
  </w:num>
  <w:num w:numId="17">
    <w:abstractNumId w:val="13"/>
  </w:num>
  <w:num w:numId="18">
    <w:abstractNumId w:val="0"/>
  </w:num>
  <w:num w:numId="19">
    <w:abstractNumId w:val="3"/>
  </w:num>
  <w:num w:numId="20">
    <w:abstractNumId w:val="2"/>
  </w:num>
  <w:num w:numId="21">
    <w:abstractNumId w:val="18"/>
  </w:num>
  <w:num w:numId="2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03"/>
  <w:proofState w:spelling="clean" w:grammar="clean"/>
  <w:defaultTabStop w:val="720"/>
  <w:drawingGridHorizontalSpacing w:val="110"/>
  <w:displayHorizontalDrawingGridEvery w:val="2"/>
  <w:characterSpacingControl w:val="doNotCompress"/>
  <w:hdrShapeDefaults>
    <o:shapedefaults v:ext="edit" spidmax="34817">
      <o:colormenu v:ext="edit" strokecolor="none"/>
    </o:shapedefaults>
  </w:hdrShapeDefaults>
  <w:footnotePr>
    <w:footnote w:id="-1"/>
    <w:footnote w:id="0"/>
    <w:footnote w:id="1"/>
  </w:footnotePr>
  <w:endnotePr>
    <w:endnote w:id="-1"/>
    <w:endnote w:id="0"/>
    <w:endnote w:id="1"/>
  </w:endnotePr>
  <w:compat/>
  <w:rsids>
    <w:rsidRoot w:val="00A33DF8"/>
    <w:rsid w:val="00000127"/>
    <w:rsid w:val="000279A9"/>
    <w:rsid w:val="000553C2"/>
    <w:rsid w:val="00075C23"/>
    <w:rsid w:val="000A4274"/>
    <w:rsid w:val="000B1A54"/>
    <w:rsid w:val="000E2AB8"/>
    <w:rsid w:val="000F12AC"/>
    <w:rsid w:val="000F47EE"/>
    <w:rsid w:val="001270A2"/>
    <w:rsid w:val="0013604E"/>
    <w:rsid w:val="0015225E"/>
    <w:rsid w:val="001522D0"/>
    <w:rsid w:val="00166CEF"/>
    <w:rsid w:val="001731D1"/>
    <w:rsid w:val="001B1672"/>
    <w:rsid w:val="001B3773"/>
    <w:rsid w:val="001C64E7"/>
    <w:rsid w:val="0020289B"/>
    <w:rsid w:val="00223F54"/>
    <w:rsid w:val="002316F3"/>
    <w:rsid w:val="00233170"/>
    <w:rsid w:val="00254338"/>
    <w:rsid w:val="00286FAE"/>
    <w:rsid w:val="002C16F9"/>
    <w:rsid w:val="002D1166"/>
    <w:rsid w:val="002E5AE4"/>
    <w:rsid w:val="00321BC1"/>
    <w:rsid w:val="00323492"/>
    <w:rsid w:val="00323BA3"/>
    <w:rsid w:val="00342621"/>
    <w:rsid w:val="00353AA8"/>
    <w:rsid w:val="00355765"/>
    <w:rsid w:val="00357947"/>
    <w:rsid w:val="00366003"/>
    <w:rsid w:val="00391632"/>
    <w:rsid w:val="003A7E69"/>
    <w:rsid w:val="003B76EF"/>
    <w:rsid w:val="003F192D"/>
    <w:rsid w:val="003F1F66"/>
    <w:rsid w:val="004633F6"/>
    <w:rsid w:val="00467E84"/>
    <w:rsid w:val="004871C5"/>
    <w:rsid w:val="004E48C1"/>
    <w:rsid w:val="004F514F"/>
    <w:rsid w:val="00522002"/>
    <w:rsid w:val="00526777"/>
    <w:rsid w:val="00574E3C"/>
    <w:rsid w:val="005940E9"/>
    <w:rsid w:val="005A0F5D"/>
    <w:rsid w:val="00621267"/>
    <w:rsid w:val="006569A4"/>
    <w:rsid w:val="00695161"/>
    <w:rsid w:val="006C15C5"/>
    <w:rsid w:val="006E2402"/>
    <w:rsid w:val="006E7A3D"/>
    <w:rsid w:val="00703F58"/>
    <w:rsid w:val="007056E2"/>
    <w:rsid w:val="0072740F"/>
    <w:rsid w:val="0073478C"/>
    <w:rsid w:val="00745103"/>
    <w:rsid w:val="00751B9E"/>
    <w:rsid w:val="00756127"/>
    <w:rsid w:val="00787783"/>
    <w:rsid w:val="007900B4"/>
    <w:rsid w:val="007A4E95"/>
    <w:rsid w:val="0080447A"/>
    <w:rsid w:val="008057B5"/>
    <w:rsid w:val="008322A8"/>
    <w:rsid w:val="00845D03"/>
    <w:rsid w:val="008551D0"/>
    <w:rsid w:val="0086478D"/>
    <w:rsid w:val="008777A2"/>
    <w:rsid w:val="008B1BC2"/>
    <w:rsid w:val="008B5FD1"/>
    <w:rsid w:val="008B69A1"/>
    <w:rsid w:val="008D6425"/>
    <w:rsid w:val="008E1060"/>
    <w:rsid w:val="008E66A3"/>
    <w:rsid w:val="0090493D"/>
    <w:rsid w:val="00917334"/>
    <w:rsid w:val="00920D0A"/>
    <w:rsid w:val="0094250B"/>
    <w:rsid w:val="009505D0"/>
    <w:rsid w:val="009C2B9E"/>
    <w:rsid w:val="00A33DF8"/>
    <w:rsid w:val="00A5553E"/>
    <w:rsid w:val="00AC243F"/>
    <w:rsid w:val="00B05A7F"/>
    <w:rsid w:val="00B13A4E"/>
    <w:rsid w:val="00BB21C0"/>
    <w:rsid w:val="00BB7AD7"/>
    <w:rsid w:val="00BC09A6"/>
    <w:rsid w:val="00BC4316"/>
    <w:rsid w:val="00C042FC"/>
    <w:rsid w:val="00C10270"/>
    <w:rsid w:val="00C131A8"/>
    <w:rsid w:val="00C15E0C"/>
    <w:rsid w:val="00C301C3"/>
    <w:rsid w:val="00C303BA"/>
    <w:rsid w:val="00C44E14"/>
    <w:rsid w:val="00C70F0A"/>
    <w:rsid w:val="00C77753"/>
    <w:rsid w:val="00CD3B25"/>
    <w:rsid w:val="00CD43AD"/>
    <w:rsid w:val="00CE3449"/>
    <w:rsid w:val="00D01C5F"/>
    <w:rsid w:val="00D12505"/>
    <w:rsid w:val="00D2622A"/>
    <w:rsid w:val="00D35DED"/>
    <w:rsid w:val="00D56C18"/>
    <w:rsid w:val="00D57E50"/>
    <w:rsid w:val="00D778E5"/>
    <w:rsid w:val="00DC5E54"/>
    <w:rsid w:val="00DD40DF"/>
    <w:rsid w:val="00E215AA"/>
    <w:rsid w:val="00E372C1"/>
    <w:rsid w:val="00E45C2F"/>
    <w:rsid w:val="00E55D0C"/>
    <w:rsid w:val="00E5640C"/>
    <w:rsid w:val="00E82EFB"/>
    <w:rsid w:val="00F072CD"/>
    <w:rsid w:val="00F25111"/>
    <w:rsid w:val="00F51009"/>
    <w:rsid w:val="00F65B3E"/>
    <w:rsid w:val="00F815CD"/>
    <w:rsid w:val="00FA08B5"/>
    <w:rsid w:val="00FD5A4D"/>
    <w:rsid w:val="00FF384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4817">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72C1"/>
    <w:pPr>
      <w:spacing w:after="200" w:line="276" w:lineRule="auto"/>
    </w:pPr>
    <w:rPr>
      <w:sz w:val="22"/>
      <w:szCs w:val="22"/>
    </w:rPr>
  </w:style>
  <w:style w:type="paragraph" w:styleId="Heading1">
    <w:name w:val="heading 1"/>
    <w:basedOn w:val="Normal"/>
    <w:link w:val="Heading1Char"/>
    <w:uiPriority w:val="9"/>
    <w:qFormat/>
    <w:rsid w:val="00756127"/>
    <w:pPr>
      <w:spacing w:before="100" w:beforeAutospacing="1" w:after="100" w:afterAutospacing="1" w:line="240" w:lineRule="auto"/>
      <w:outlineLvl w:val="0"/>
    </w:pPr>
    <w:rPr>
      <w:rFonts w:ascii="Times New Roman" w:eastAsia="Times New Roman" w:hAnsi="Times New Roman"/>
      <w:b/>
      <w:bCs/>
      <w:kern w:val="36"/>
      <w:sz w:val="48"/>
      <w:szCs w:val="48"/>
      <w:lang w:eastAsia="zh-CN"/>
    </w:rPr>
  </w:style>
  <w:style w:type="paragraph" w:styleId="Heading2">
    <w:name w:val="heading 2"/>
    <w:basedOn w:val="Normal"/>
    <w:link w:val="Heading2Char"/>
    <w:uiPriority w:val="9"/>
    <w:qFormat/>
    <w:rsid w:val="00756127"/>
    <w:pPr>
      <w:spacing w:before="100" w:beforeAutospacing="1" w:after="100" w:afterAutospacing="1" w:line="240" w:lineRule="auto"/>
      <w:outlineLvl w:val="1"/>
    </w:pPr>
    <w:rPr>
      <w:rFonts w:ascii="Times New Roman" w:eastAsia="Times New Roman" w:hAnsi="Times New Roman"/>
      <w:b/>
      <w:bCs/>
      <w:sz w:val="36"/>
      <w:szCs w:val="36"/>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33D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E5640C"/>
    <w:rPr>
      <w:sz w:val="22"/>
      <w:szCs w:val="22"/>
    </w:rPr>
  </w:style>
  <w:style w:type="paragraph" w:styleId="ListParagraph">
    <w:name w:val="List Paragraph"/>
    <w:basedOn w:val="Normal"/>
    <w:uiPriority w:val="34"/>
    <w:qFormat/>
    <w:rsid w:val="00E5640C"/>
    <w:pPr>
      <w:ind w:left="720"/>
      <w:contextualSpacing/>
    </w:pPr>
  </w:style>
  <w:style w:type="paragraph" w:styleId="Header">
    <w:name w:val="header"/>
    <w:basedOn w:val="Normal"/>
    <w:link w:val="HeaderChar"/>
    <w:uiPriority w:val="99"/>
    <w:unhideWhenUsed/>
    <w:rsid w:val="00FD5A4D"/>
    <w:pPr>
      <w:tabs>
        <w:tab w:val="center" w:pos="4680"/>
        <w:tab w:val="right" w:pos="9360"/>
      </w:tabs>
    </w:pPr>
  </w:style>
  <w:style w:type="character" w:customStyle="1" w:styleId="HeaderChar">
    <w:name w:val="Header Char"/>
    <w:link w:val="Header"/>
    <w:uiPriority w:val="99"/>
    <w:rsid w:val="00FD5A4D"/>
    <w:rPr>
      <w:sz w:val="22"/>
      <w:szCs w:val="22"/>
    </w:rPr>
  </w:style>
  <w:style w:type="paragraph" w:styleId="Footer">
    <w:name w:val="footer"/>
    <w:basedOn w:val="Normal"/>
    <w:link w:val="FooterChar"/>
    <w:uiPriority w:val="99"/>
    <w:unhideWhenUsed/>
    <w:rsid w:val="00FD5A4D"/>
    <w:pPr>
      <w:tabs>
        <w:tab w:val="center" w:pos="4680"/>
        <w:tab w:val="right" w:pos="9360"/>
      </w:tabs>
    </w:pPr>
  </w:style>
  <w:style w:type="character" w:customStyle="1" w:styleId="FooterChar">
    <w:name w:val="Footer Char"/>
    <w:link w:val="Footer"/>
    <w:uiPriority w:val="99"/>
    <w:rsid w:val="00FD5A4D"/>
    <w:rPr>
      <w:sz w:val="22"/>
      <w:szCs w:val="22"/>
    </w:rPr>
  </w:style>
  <w:style w:type="paragraph" w:styleId="BalloonText">
    <w:name w:val="Balloon Text"/>
    <w:basedOn w:val="Normal"/>
    <w:link w:val="BalloonTextChar"/>
    <w:uiPriority w:val="99"/>
    <w:semiHidden/>
    <w:unhideWhenUsed/>
    <w:rsid w:val="0072740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2740F"/>
    <w:rPr>
      <w:rFonts w:ascii="Tahoma" w:hAnsi="Tahoma" w:cs="Tahoma"/>
      <w:sz w:val="16"/>
      <w:szCs w:val="16"/>
    </w:rPr>
  </w:style>
  <w:style w:type="character" w:styleId="CommentReference">
    <w:name w:val="annotation reference"/>
    <w:basedOn w:val="DefaultParagraphFont"/>
    <w:uiPriority w:val="99"/>
    <w:semiHidden/>
    <w:unhideWhenUsed/>
    <w:rsid w:val="00CE3449"/>
    <w:rPr>
      <w:sz w:val="16"/>
      <w:szCs w:val="16"/>
    </w:rPr>
  </w:style>
  <w:style w:type="paragraph" w:styleId="CommentText">
    <w:name w:val="annotation text"/>
    <w:basedOn w:val="Normal"/>
    <w:link w:val="CommentTextChar"/>
    <w:uiPriority w:val="99"/>
    <w:semiHidden/>
    <w:unhideWhenUsed/>
    <w:rsid w:val="00CE3449"/>
    <w:pPr>
      <w:spacing w:line="240" w:lineRule="auto"/>
    </w:pPr>
    <w:rPr>
      <w:sz w:val="20"/>
      <w:szCs w:val="20"/>
    </w:rPr>
  </w:style>
  <w:style w:type="character" w:customStyle="1" w:styleId="CommentTextChar">
    <w:name w:val="Comment Text Char"/>
    <w:basedOn w:val="DefaultParagraphFont"/>
    <w:link w:val="CommentText"/>
    <w:uiPriority w:val="99"/>
    <w:semiHidden/>
    <w:rsid w:val="00CE3449"/>
  </w:style>
  <w:style w:type="paragraph" w:styleId="CommentSubject">
    <w:name w:val="annotation subject"/>
    <w:basedOn w:val="CommentText"/>
    <w:next w:val="CommentText"/>
    <w:link w:val="CommentSubjectChar"/>
    <w:uiPriority w:val="99"/>
    <w:semiHidden/>
    <w:unhideWhenUsed/>
    <w:rsid w:val="00CE3449"/>
    <w:rPr>
      <w:b/>
      <w:bCs/>
    </w:rPr>
  </w:style>
  <w:style w:type="character" w:customStyle="1" w:styleId="CommentSubjectChar">
    <w:name w:val="Comment Subject Char"/>
    <w:basedOn w:val="CommentTextChar"/>
    <w:link w:val="CommentSubject"/>
    <w:uiPriority w:val="99"/>
    <w:semiHidden/>
    <w:rsid w:val="00CE3449"/>
    <w:rPr>
      <w:b/>
      <w:bCs/>
    </w:rPr>
  </w:style>
  <w:style w:type="character" w:customStyle="1" w:styleId="Heading1Char">
    <w:name w:val="Heading 1 Char"/>
    <w:basedOn w:val="DefaultParagraphFont"/>
    <w:link w:val="Heading1"/>
    <w:uiPriority w:val="9"/>
    <w:rsid w:val="00756127"/>
    <w:rPr>
      <w:rFonts w:ascii="Times New Roman" w:eastAsia="Times New Roman" w:hAnsi="Times New Roman"/>
      <w:b/>
      <w:bCs/>
      <w:kern w:val="36"/>
      <w:sz w:val="48"/>
      <w:szCs w:val="48"/>
      <w:lang w:eastAsia="zh-CN"/>
    </w:rPr>
  </w:style>
  <w:style w:type="character" w:customStyle="1" w:styleId="Heading2Char">
    <w:name w:val="Heading 2 Char"/>
    <w:basedOn w:val="DefaultParagraphFont"/>
    <w:link w:val="Heading2"/>
    <w:uiPriority w:val="9"/>
    <w:rsid w:val="00756127"/>
    <w:rPr>
      <w:rFonts w:ascii="Times New Roman" w:eastAsia="Times New Roman" w:hAnsi="Times New Roman"/>
      <w:b/>
      <w:bCs/>
      <w:sz w:val="36"/>
      <w:szCs w:val="36"/>
      <w:lang w:eastAsia="zh-CN"/>
    </w:rPr>
  </w:style>
  <w:style w:type="paragraph" w:styleId="NormalWeb">
    <w:name w:val="Normal (Web)"/>
    <w:basedOn w:val="Normal"/>
    <w:uiPriority w:val="99"/>
    <w:unhideWhenUsed/>
    <w:rsid w:val="00756127"/>
    <w:pPr>
      <w:spacing w:before="100" w:beforeAutospacing="1" w:after="100" w:afterAutospacing="1" w:line="240" w:lineRule="auto"/>
    </w:pPr>
    <w:rPr>
      <w:rFonts w:ascii="Times New Roman" w:eastAsia="Times New Roman" w:hAnsi="Times New Roman"/>
      <w:sz w:val="24"/>
      <w:szCs w:val="24"/>
      <w:lang w:eastAsia="zh-CN"/>
    </w:rPr>
  </w:style>
  <w:style w:type="character" w:customStyle="1" w:styleId="info">
    <w:name w:val="info"/>
    <w:basedOn w:val="DefaultParagraphFont"/>
    <w:rsid w:val="0075612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72C1"/>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33D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E5640C"/>
    <w:rPr>
      <w:sz w:val="22"/>
      <w:szCs w:val="22"/>
    </w:rPr>
  </w:style>
  <w:style w:type="paragraph" w:styleId="ListParagraph">
    <w:name w:val="List Paragraph"/>
    <w:basedOn w:val="Normal"/>
    <w:uiPriority w:val="34"/>
    <w:qFormat/>
    <w:rsid w:val="00E5640C"/>
    <w:pPr>
      <w:ind w:left="720"/>
      <w:contextualSpacing/>
    </w:pPr>
  </w:style>
  <w:style w:type="paragraph" w:styleId="Header">
    <w:name w:val="header"/>
    <w:basedOn w:val="Normal"/>
    <w:link w:val="HeaderChar"/>
    <w:uiPriority w:val="99"/>
    <w:unhideWhenUsed/>
    <w:rsid w:val="00FD5A4D"/>
    <w:pPr>
      <w:tabs>
        <w:tab w:val="center" w:pos="4680"/>
        <w:tab w:val="right" w:pos="9360"/>
      </w:tabs>
    </w:pPr>
  </w:style>
  <w:style w:type="character" w:customStyle="1" w:styleId="HeaderChar">
    <w:name w:val="Header Char"/>
    <w:link w:val="Header"/>
    <w:uiPriority w:val="99"/>
    <w:rsid w:val="00FD5A4D"/>
    <w:rPr>
      <w:sz w:val="22"/>
      <w:szCs w:val="22"/>
    </w:rPr>
  </w:style>
  <w:style w:type="paragraph" w:styleId="Footer">
    <w:name w:val="footer"/>
    <w:basedOn w:val="Normal"/>
    <w:link w:val="FooterChar"/>
    <w:uiPriority w:val="99"/>
    <w:unhideWhenUsed/>
    <w:rsid w:val="00FD5A4D"/>
    <w:pPr>
      <w:tabs>
        <w:tab w:val="center" w:pos="4680"/>
        <w:tab w:val="right" w:pos="9360"/>
      </w:tabs>
    </w:pPr>
  </w:style>
  <w:style w:type="character" w:customStyle="1" w:styleId="FooterChar">
    <w:name w:val="Footer Char"/>
    <w:link w:val="Footer"/>
    <w:uiPriority w:val="99"/>
    <w:rsid w:val="00FD5A4D"/>
    <w:rPr>
      <w:sz w:val="22"/>
      <w:szCs w:val="22"/>
    </w:rPr>
  </w:style>
  <w:style w:type="paragraph" w:styleId="BalloonText">
    <w:name w:val="Balloon Text"/>
    <w:basedOn w:val="Normal"/>
    <w:link w:val="BalloonTextChar"/>
    <w:uiPriority w:val="99"/>
    <w:semiHidden/>
    <w:unhideWhenUsed/>
    <w:rsid w:val="0072740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2740F"/>
    <w:rPr>
      <w:rFonts w:ascii="Tahoma" w:hAnsi="Tahoma" w:cs="Tahoma"/>
      <w:sz w:val="16"/>
      <w:szCs w:val="16"/>
    </w:rPr>
  </w:style>
  <w:style w:type="character" w:styleId="CommentReference">
    <w:name w:val="annotation reference"/>
    <w:basedOn w:val="DefaultParagraphFont"/>
    <w:uiPriority w:val="99"/>
    <w:semiHidden/>
    <w:unhideWhenUsed/>
    <w:rsid w:val="00CE3449"/>
    <w:rPr>
      <w:sz w:val="16"/>
      <w:szCs w:val="16"/>
    </w:rPr>
  </w:style>
  <w:style w:type="paragraph" w:styleId="CommentText">
    <w:name w:val="annotation text"/>
    <w:basedOn w:val="Normal"/>
    <w:link w:val="CommentTextChar"/>
    <w:uiPriority w:val="99"/>
    <w:semiHidden/>
    <w:unhideWhenUsed/>
    <w:rsid w:val="00CE3449"/>
    <w:pPr>
      <w:spacing w:line="240" w:lineRule="auto"/>
    </w:pPr>
    <w:rPr>
      <w:sz w:val="20"/>
      <w:szCs w:val="20"/>
    </w:rPr>
  </w:style>
  <w:style w:type="character" w:customStyle="1" w:styleId="CommentTextChar">
    <w:name w:val="Comment Text Char"/>
    <w:basedOn w:val="DefaultParagraphFont"/>
    <w:link w:val="CommentText"/>
    <w:uiPriority w:val="99"/>
    <w:semiHidden/>
    <w:rsid w:val="00CE3449"/>
  </w:style>
  <w:style w:type="paragraph" w:styleId="CommentSubject">
    <w:name w:val="annotation subject"/>
    <w:basedOn w:val="CommentText"/>
    <w:next w:val="CommentText"/>
    <w:link w:val="CommentSubjectChar"/>
    <w:uiPriority w:val="99"/>
    <w:semiHidden/>
    <w:unhideWhenUsed/>
    <w:rsid w:val="00CE3449"/>
    <w:rPr>
      <w:b/>
      <w:bCs/>
    </w:rPr>
  </w:style>
  <w:style w:type="character" w:customStyle="1" w:styleId="CommentSubjectChar">
    <w:name w:val="Comment Subject Char"/>
    <w:basedOn w:val="CommentTextChar"/>
    <w:link w:val="CommentSubject"/>
    <w:uiPriority w:val="99"/>
    <w:semiHidden/>
    <w:rsid w:val="00CE3449"/>
    <w:rPr>
      <w:b/>
      <w:bCs/>
    </w:rPr>
  </w:style>
</w:styles>
</file>

<file path=word/webSettings.xml><?xml version="1.0" encoding="utf-8"?>
<w:webSettings xmlns:r="http://schemas.openxmlformats.org/officeDocument/2006/relationships" xmlns:w="http://schemas.openxmlformats.org/wordprocessingml/2006/main">
  <w:divs>
    <w:div w:id="623389616">
      <w:bodyDiv w:val="1"/>
      <w:marLeft w:val="0"/>
      <w:marRight w:val="0"/>
      <w:marTop w:val="0"/>
      <w:marBottom w:val="0"/>
      <w:divBdr>
        <w:top w:val="none" w:sz="0" w:space="0" w:color="auto"/>
        <w:left w:val="none" w:sz="0" w:space="0" w:color="auto"/>
        <w:bottom w:val="none" w:sz="0" w:space="0" w:color="auto"/>
        <w:right w:val="none" w:sz="0" w:space="0" w:color="auto"/>
      </w:divBdr>
      <w:divsChild>
        <w:div w:id="344593640">
          <w:marLeft w:val="0"/>
          <w:marRight w:val="0"/>
          <w:marTop w:val="0"/>
          <w:marBottom w:val="0"/>
          <w:divBdr>
            <w:top w:val="none" w:sz="0" w:space="0" w:color="auto"/>
            <w:left w:val="none" w:sz="0" w:space="0" w:color="auto"/>
            <w:bottom w:val="none" w:sz="0" w:space="0" w:color="auto"/>
            <w:right w:val="none" w:sz="0" w:space="0" w:color="auto"/>
          </w:divBdr>
          <w:divsChild>
            <w:div w:id="1789279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169521">
      <w:bodyDiv w:val="1"/>
      <w:marLeft w:val="0"/>
      <w:marRight w:val="0"/>
      <w:marTop w:val="0"/>
      <w:marBottom w:val="0"/>
      <w:divBdr>
        <w:top w:val="none" w:sz="0" w:space="0" w:color="auto"/>
        <w:left w:val="none" w:sz="0" w:space="0" w:color="auto"/>
        <w:bottom w:val="none" w:sz="0" w:space="0" w:color="auto"/>
        <w:right w:val="none" w:sz="0" w:space="0" w:color="auto"/>
      </w:divBdr>
      <w:divsChild>
        <w:div w:id="1300961926">
          <w:marLeft w:val="0"/>
          <w:marRight w:val="0"/>
          <w:marTop w:val="0"/>
          <w:marBottom w:val="0"/>
          <w:divBdr>
            <w:top w:val="none" w:sz="0" w:space="0" w:color="auto"/>
            <w:left w:val="none" w:sz="0" w:space="0" w:color="auto"/>
            <w:bottom w:val="none" w:sz="0" w:space="0" w:color="auto"/>
            <w:right w:val="none" w:sz="0" w:space="0" w:color="auto"/>
          </w:divBdr>
          <w:divsChild>
            <w:div w:id="200863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683281">
      <w:bodyDiv w:val="1"/>
      <w:marLeft w:val="0"/>
      <w:marRight w:val="0"/>
      <w:marTop w:val="0"/>
      <w:marBottom w:val="0"/>
      <w:divBdr>
        <w:top w:val="none" w:sz="0" w:space="0" w:color="auto"/>
        <w:left w:val="none" w:sz="0" w:space="0" w:color="auto"/>
        <w:bottom w:val="none" w:sz="0" w:space="0" w:color="auto"/>
        <w:right w:val="none" w:sz="0" w:space="0" w:color="auto"/>
      </w:divBdr>
      <w:divsChild>
        <w:div w:id="900753346">
          <w:marLeft w:val="0"/>
          <w:marRight w:val="0"/>
          <w:marTop w:val="0"/>
          <w:marBottom w:val="0"/>
          <w:divBdr>
            <w:top w:val="none" w:sz="0" w:space="0" w:color="auto"/>
            <w:left w:val="none" w:sz="0" w:space="0" w:color="auto"/>
            <w:bottom w:val="none" w:sz="0" w:space="0" w:color="auto"/>
            <w:right w:val="none" w:sz="0" w:space="0" w:color="auto"/>
          </w:divBdr>
          <w:divsChild>
            <w:div w:id="1011684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563388">
      <w:bodyDiv w:val="1"/>
      <w:marLeft w:val="0"/>
      <w:marRight w:val="0"/>
      <w:marTop w:val="0"/>
      <w:marBottom w:val="0"/>
      <w:divBdr>
        <w:top w:val="none" w:sz="0" w:space="0" w:color="auto"/>
        <w:left w:val="none" w:sz="0" w:space="0" w:color="auto"/>
        <w:bottom w:val="none" w:sz="0" w:space="0" w:color="auto"/>
        <w:right w:val="none" w:sz="0" w:space="0" w:color="auto"/>
      </w:divBdr>
      <w:divsChild>
        <w:div w:id="1809130810">
          <w:marLeft w:val="0"/>
          <w:marRight w:val="0"/>
          <w:marTop w:val="0"/>
          <w:marBottom w:val="0"/>
          <w:divBdr>
            <w:top w:val="none" w:sz="0" w:space="0" w:color="auto"/>
            <w:left w:val="none" w:sz="0" w:space="0" w:color="auto"/>
            <w:bottom w:val="none" w:sz="0" w:space="0" w:color="auto"/>
            <w:right w:val="none" w:sz="0" w:space="0" w:color="auto"/>
          </w:divBdr>
          <w:divsChild>
            <w:div w:id="1735081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143202">
      <w:bodyDiv w:val="1"/>
      <w:marLeft w:val="0"/>
      <w:marRight w:val="0"/>
      <w:marTop w:val="0"/>
      <w:marBottom w:val="0"/>
      <w:divBdr>
        <w:top w:val="none" w:sz="0" w:space="0" w:color="auto"/>
        <w:left w:val="none" w:sz="0" w:space="0" w:color="auto"/>
        <w:bottom w:val="none" w:sz="0" w:space="0" w:color="auto"/>
        <w:right w:val="none" w:sz="0" w:space="0" w:color="auto"/>
      </w:divBdr>
      <w:divsChild>
        <w:div w:id="897858972">
          <w:marLeft w:val="0"/>
          <w:marRight w:val="0"/>
          <w:marTop w:val="0"/>
          <w:marBottom w:val="0"/>
          <w:divBdr>
            <w:top w:val="none" w:sz="0" w:space="0" w:color="auto"/>
            <w:left w:val="none" w:sz="0" w:space="0" w:color="auto"/>
            <w:bottom w:val="none" w:sz="0" w:space="0" w:color="auto"/>
            <w:right w:val="none" w:sz="0" w:space="0" w:color="auto"/>
          </w:divBdr>
          <w:divsChild>
            <w:div w:id="1707484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715574">
      <w:bodyDiv w:val="1"/>
      <w:marLeft w:val="0"/>
      <w:marRight w:val="0"/>
      <w:marTop w:val="0"/>
      <w:marBottom w:val="0"/>
      <w:divBdr>
        <w:top w:val="none" w:sz="0" w:space="0" w:color="auto"/>
        <w:left w:val="none" w:sz="0" w:space="0" w:color="auto"/>
        <w:bottom w:val="none" w:sz="0" w:space="0" w:color="auto"/>
        <w:right w:val="none" w:sz="0" w:space="0" w:color="auto"/>
      </w:divBdr>
      <w:divsChild>
        <w:div w:id="1047029001">
          <w:marLeft w:val="0"/>
          <w:marRight w:val="0"/>
          <w:marTop w:val="0"/>
          <w:marBottom w:val="0"/>
          <w:divBdr>
            <w:top w:val="none" w:sz="0" w:space="0" w:color="auto"/>
            <w:left w:val="none" w:sz="0" w:space="0" w:color="auto"/>
            <w:bottom w:val="none" w:sz="0" w:space="0" w:color="auto"/>
            <w:right w:val="none" w:sz="0" w:space="0" w:color="auto"/>
          </w:divBdr>
          <w:divsChild>
            <w:div w:id="1566068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041866">
      <w:bodyDiv w:val="1"/>
      <w:marLeft w:val="0"/>
      <w:marRight w:val="0"/>
      <w:marTop w:val="0"/>
      <w:marBottom w:val="0"/>
      <w:divBdr>
        <w:top w:val="none" w:sz="0" w:space="0" w:color="auto"/>
        <w:left w:val="none" w:sz="0" w:space="0" w:color="auto"/>
        <w:bottom w:val="none" w:sz="0" w:space="0" w:color="auto"/>
        <w:right w:val="none" w:sz="0" w:space="0" w:color="auto"/>
      </w:divBdr>
      <w:divsChild>
        <w:div w:id="468130129">
          <w:marLeft w:val="0"/>
          <w:marRight w:val="0"/>
          <w:marTop w:val="0"/>
          <w:marBottom w:val="0"/>
          <w:divBdr>
            <w:top w:val="none" w:sz="0" w:space="0" w:color="auto"/>
            <w:left w:val="none" w:sz="0" w:space="0" w:color="auto"/>
            <w:bottom w:val="none" w:sz="0" w:space="0" w:color="auto"/>
            <w:right w:val="none" w:sz="0" w:space="0" w:color="auto"/>
          </w:divBdr>
          <w:divsChild>
            <w:div w:id="714157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214802">
      <w:bodyDiv w:val="1"/>
      <w:marLeft w:val="0"/>
      <w:marRight w:val="0"/>
      <w:marTop w:val="0"/>
      <w:marBottom w:val="0"/>
      <w:divBdr>
        <w:top w:val="none" w:sz="0" w:space="0" w:color="auto"/>
        <w:left w:val="none" w:sz="0" w:space="0" w:color="auto"/>
        <w:bottom w:val="none" w:sz="0" w:space="0" w:color="auto"/>
        <w:right w:val="none" w:sz="0" w:space="0" w:color="auto"/>
      </w:divBdr>
      <w:divsChild>
        <w:div w:id="247426511">
          <w:marLeft w:val="0"/>
          <w:marRight w:val="0"/>
          <w:marTop w:val="0"/>
          <w:marBottom w:val="0"/>
          <w:divBdr>
            <w:top w:val="none" w:sz="0" w:space="0" w:color="auto"/>
            <w:left w:val="none" w:sz="0" w:space="0" w:color="auto"/>
            <w:bottom w:val="none" w:sz="0" w:space="0" w:color="auto"/>
            <w:right w:val="none" w:sz="0" w:space="0" w:color="auto"/>
          </w:divBdr>
          <w:divsChild>
            <w:div w:id="1274092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463323">
      <w:bodyDiv w:val="1"/>
      <w:marLeft w:val="0"/>
      <w:marRight w:val="0"/>
      <w:marTop w:val="0"/>
      <w:marBottom w:val="0"/>
      <w:divBdr>
        <w:top w:val="none" w:sz="0" w:space="0" w:color="auto"/>
        <w:left w:val="none" w:sz="0" w:space="0" w:color="auto"/>
        <w:bottom w:val="none" w:sz="0" w:space="0" w:color="auto"/>
        <w:right w:val="none" w:sz="0" w:space="0" w:color="auto"/>
      </w:divBdr>
      <w:divsChild>
        <w:div w:id="2097239475">
          <w:marLeft w:val="0"/>
          <w:marRight w:val="0"/>
          <w:marTop w:val="0"/>
          <w:marBottom w:val="0"/>
          <w:divBdr>
            <w:top w:val="none" w:sz="0" w:space="0" w:color="auto"/>
            <w:left w:val="none" w:sz="0" w:space="0" w:color="auto"/>
            <w:bottom w:val="none" w:sz="0" w:space="0" w:color="auto"/>
            <w:right w:val="none" w:sz="0" w:space="0" w:color="auto"/>
          </w:divBdr>
          <w:divsChild>
            <w:div w:id="314334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2761520">
      <w:bodyDiv w:val="1"/>
      <w:marLeft w:val="0"/>
      <w:marRight w:val="0"/>
      <w:marTop w:val="0"/>
      <w:marBottom w:val="0"/>
      <w:divBdr>
        <w:top w:val="none" w:sz="0" w:space="0" w:color="auto"/>
        <w:left w:val="none" w:sz="0" w:space="0" w:color="auto"/>
        <w:bottom w:val="none" w:sz="0" w:space="0" w:color="auto"/>
        <w:right w:val="none" w:sz="0" w:space="0" w:color="auto"/>
      </w:divBdr>
      <w:divsChild>
        <w:div w:id="2122341125">
          <w:marLeft w:val="0"/>
          <w:marRight w:val="0"/>
          <w:marTop w:val="0"/>
          <w:marBottom w:val="0"/>
          <w:divBdr>
            <w:top w:val="none" w:sz="0" w:space="0" w:color="auto"/>
            <w:left w:val="none" w:sz="0" w:space="0" w:color="auto"/>
            <w:bottom w:val="none" w:sz="0" w:space="0" w:color="auto"/>
            <w:right w:val="none" w:sz="0" w:space="0" w:color="auto"/>
          </w:divBdr>
          <w:divsChild>
            <w:div w:id="141043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280293">
      <w:bodyDiv w:val="1"/>
      <w:marLeft w:val="0"/>
      <w:marRight w:val="0"/>
      <w:marTop w:val="0"/>
      <w:marBottom w:val="0"/>
      <w:divBdr>
        <w:top w:val="none" w:sz="0" w:space="0" w:color="auto"/>
        <w:left w:val="none" w:sz="0" w:space="0" w:color="auto"/>
        <w:bottom w:val="none" w:sz="0" w:space="0" w:color="auto"/>
        <w:right w:val="none" w:sz="0" w:space="0" w:color="auto"/>
      </w:divBdr>
      <w:divsChild>
        <w:div w:id="1339893558">
          <w:marLeft w:val="0"/>
          <w:marRight w:val="0"/>
          <w:marTop w:val="0"/>
          <w:marBottom w:val="0"/>
          <w:divBdr>
            <w:top w:val="none" w:sz="0" w:space="0" w:color="auto"/>
            <w:left w:val="none" w:sz="0" w:space="0" w:color="auto"/>
            <w:bottom w:val="none" w:sz="0" w:space="0" w:color="auto"/>
            <w:right w:val="none" w:sz="0" w:space="0" w:color="auto"/>
          </w:divBdr>
          <w:divsChild>
            <w:div w:id="276179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249572">
      <w:bodyDiv w:val="1"/>
      <w:marLeft w:val="0"/>
      <w:marRight w:val="0"/>
      <w:marTop w:val="0"/>
      <w:marBottom w:val="0"/>
      <w:divBdr>
        <w:top w:val="none" w:sz="0" w:space="0" w:color="auto"/>
        <w:left w:val="none" w:sz="0" w:space="0" w:color="auto"/>
        <w:bottom w:val="none" w:sz="0" w:space="0" w:color="auto"/>
        <w:right w:val="none" w:sz="0" w:space="0" w:color="auto"/>
      </w:divBdr>
      <w:divsChild>
        <w:div w:id="1440564725">
          <w:marLeft w:val="0"/>
          <w:marRight w:val="0"/>
          <w:marTop w:val="0"/>
          <w:marBottom w:val="0"/>
          <w:divBdr>
            <w:top w:val="none" w:sz="0" w:space="0" w:color="auto"/>
            <w:left w:val="none" w:sz="0" w:space="0" w:color="auto"/>
            <w:bottom w:val="none" w:sz="0" w:space="0" w:color="auto"/>
            <w:right w:val="none" w:sz="0" w:space="0" w:color="auto"/>
          </w:divBdr>
          <w:divsChild>
            <w:div w:id="155238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326756">
      <w:bodyDiv w:val="1"/>
      <w:marLeft w:val="0"/>
      <w:marRight w:val="0"/>
      <w:marTop w:val="0"/>
      <w:marBottom w:val="0"/>
      <w:divBdr>
        <w:top w:val="none" w:sz="0" w:space="0" w:color="auto"/>
        <w:left w:val="none" w:sz="0" w:space="0" w:color="auto"/>
        <w:bottom w:val="none" w:sz="0" w:space="0" w:color="auto"/>
        <w:right w:val="none" w:sz="0" w:space="0" w:color="auto"/>
      </w:divBdr>
      <w:divsChild>
        <w:div w:id="1727606650">
          <w:marLeft w:val="0"/>
          <w:marRight w:val="0"/>
          <w:marTop w:val="0"/>
          <w:marBottom w:val="0"/>
          <w:divBdr>
            <w:top w:val="none" w:sz="0" w:space="0" w:color="auto"/>
            <w:left w:val="none" w:sz="0" w:space="0" w:color="auto"/>
            <w:bottom w:val="none" w:sz="0" w:space="0" w:color="auto"/>
            <w:right w:val="none" w:sz="0" w:space="0" w:color="auto"/>
          </w:divBdr>
          <w:divsChild>
            <w:div w:id="632904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660823">
      <w:bodyDiv w:val="1"/>
      <w:marLeft w:val="0"/>
      <w:marRight w:val="0"/>
      <w:marTop w:val="0"/>
      <w:marBottom w:val="0"/>
      <w:divBdr>
        <w:top w:val="none" w:sz="0" w:space="0" w:color="auto"/>
        <w:left w:val="none" w:sz="0" w:space="0" w:color="auto"/>
        <w:bottom w:val="none" w:sz="0" w:space="0" w:color="auto"/>
        <w:right w:val="none" w:sz="0" w:space="0" w:color="auto"/>
      </w:divBdr>
      <w:divsChild>
        <w:div w:id="355623522">
          <w:marLeft w:val="0"/>
          <w:marRight w:val="0"/>
          <w:marTop w:val="0"/>
          <w:marBottom w:val="0"/>
          <w:divBdr>
            <w:top w:val="none" w:sz="0" w:space="0" w:color="auto"/>
            <w:left w:val="none" w:sz="0" w:space="0" w:color="auto"/>
            <w:bottom w:val="none" w:sz="0" w:space="0" w:color="auto"/>
            <w:right w:val="none" w:sz="0" w:space="0" w:color="auto"/>
          </w:divBdr>
          <w:divsChild>
            <w:div w:id="1734809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158787">
      <w:bodyDiv w:val="1"/>
      <w:marLeft w:val="0"/>
      <w:marRight w:val="0"/>
      <w:marTop w:val="0"/>
      <w:marBottom w:val="0"/>
      <w:divBdr>
        <w:top w:val="none" w:sz="0" w:space="0" w:color="auto"/>
        <w:left w:val="none" w:sz="0" w:space="0" w:color="auto"/>
        <w:bottom w:val="none" w:sz="0" w:space="0" w:color="auto"/>
        <w:right w:val="none" w:sz="0" w:space="0" w:color="auto"/>
      </w:divBdr>
      <w:divsChild>
        <w:div w:id="657736091">
          <w:marLeft w:val="0"/>
          <w:marRight w:val="0"/>
          <w:marTop w:val="0"/>
          <w:marBottom w:val="0"/>
          <w:divBdr>
            <w:top w:val="none" w:sz="0" w:space="0" w:color="auto"/>
            <w:left w:val="none" w:sz="0" w:space="0" w:color="auto"/>
            <w:bottom w:val="none" w:sz="0" w:space="0" w:color="auto"/>
            <w:right w:val="none" w:sz="0" w:space="0" w:color="auto"/>
          </w:divBdr>
          <w:divsChild>
            <w:div w:id="59252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398241">
      <w:bodyDiv w:val="1"/>
      <w:marLeft w:val="0"/>
      <w:marRight w:val="0"/>
      <w:marTop w:val="0"/>
      <w:marBottom w:val="0"/>
      <w:divBdr>
        <w:top w:val="none" w:sz="0" w:space="0" w:color="auto"/>
        <w:left w:val="none" w:sz="0" w:space="0" w:color="auto"/>
        <w:bottom w:val="none" w:sz="0" w:space="0" w:color="auto"/>
        <w:right w:val="none" w:sz="0" w:space="0" w:color="auto"/>
      </w:divBdr>
      <w:divsChild>
        <w:div w:id="909970990">
          <w:marLeft w:val="0"/>
          <w:marRight w:val="0"/>
          <w:marTop w:val="0"/>
          <w:marBottom w:val="0"/>
          <w:divBdr>
            <w:top w:val="none" w:sz="0" w:space="0" w:color="auto"/>
            <w:left w:val="none" w:sz="0" w:space="0" w:color="auto"/>
            <w:bottom w:val="none" w:sz="0" w:space="0" w:color="auto"/>
            <w:right w:val="none" w:sz="0" w:space="0" w:color="auto"/>
          </w:divBdr>
          <w:divsChild>
            <w:div w:id="1987272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microsoft.com/office/2007/relationships/stylesWithEffects" Target="stylesWithEffects.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842CFE18849334CAEF40BFFB904EF2A" ma:contentTypeVersion="0" ma:contentTypeDescription="Create a new document." ma:contentTypeScope="" ma:versionID="290a91f0f0c2ab6ec21d28815a62cb8c">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3B8833-9DCB-48CB-83F8-CA314D0F030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E84F1D2-470D-4488-8ABC-0FA51F2C79FB}">
  <ds:schemaRefs>
    <ds:schemaRef ds:uri="http://schemas.microsoft.com/sharepoint/v3/contenttype/forms"/>
  </ds:schemaRefs>
</ds:datastoreItem>
</file>

<file path=customXml/itemProps3.xml><?xml version="1.0" encoding="utf-8"?>
<ds:datastoreItem xmlns:ds="http://schemas.openxmlformats.org/officeDocument/2006/customXml" ds:itemID="{0DAB9051-0BE3-4903-A23D-06539AA0E4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4EDAC1D8-B4B6-44F2-B48A-2DEC116378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9</Pages>
  <Words>2067</Words>
  <Characters>11787</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DESE</Company>
  <LinksUpToDate>false</LinksUpToDate>
  <CharactersWithSpaces>13827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cbryant3</dc:creator>
  <cp:lastModifiedBy>install</cp:lastModifiedBy>
  <cp:revision>15</cp:revision>
  <cp:lastPrinted>2012-03-22T17:48:00Z</cp:lastPrinted>
  <dcterms:created xsi:type="dcterms:W3CDTF">2012-07-06T12:40:00Z</dcterms:created>
  <dcterms:modified xsi:type="dcterms:W3CDTF">2012-07-14T22:20:00Z</dcterms:modified>
</cp:coreProperties>
</file>