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506C2E" w:rsidRPr="0040017A" w:rsidRDefault="00506C2E" w:rsidP="00506C2E">
            <w:pPr>
              <w:autoSpaceDE w:val="0"/>
              <w:adjustRightInd w:val="0"/>
              <w:spacing w:after="0" w:line="240" w:lineRule="auto"/>
              <w:rPr>
                <w:b/>
              </w:rPr>
            </w:pPr>
            <w:r w:rsidRPr="0040017A">
              <w:rPr>
                <w:b/>
              </w:rPr>
              <w:t>COURSE INTRODUCTION:</w:t>
            </w:r>
          </w:p>
          <w:p w:rsidR="00350C16" w:rsidRPr="00C161EA" w:rsidRDefault="00506C2E" w:rsidP="00350C16">
            <w:pPr>
              <w:pStyle w:val="NoSpacing"/>
            </w:pPr>
            <w:r w:rsidRPr="0040017A">
              <w:rPr>
                <w:b/>
              </w:rPr>
              <w:t>Course Description</w:t>
            </w:r>
            <w:r w:rsidRPr="0040017A">
              <w:t xml:space="preserve">: Child Development I is an introductory course designed for all students and is especially relevant for students interested in careers that utilize knowledge of children, child development, and the nurturing of children.  Course content addresses issues of child development from conception/prenatal though age 3.  It includes the study of prenatal development and birth; growth and development of children; child care giving and nurturing; and support systems for parents and caregivers.  This course provides the foundation for continuing and post-secondary education in all career areas related to children, child development, and nurturing of children. </w:t>
            </w:r>
            <w:r w:rsidR="00350C16">
              <w:t>Child Development I or Human Development will satisfy the</w:t>
            </w:r>
            <w:r w:rsidR="00350C16" w:rsidRPr="003965D4">
              <w:t xml:space="preserve"> prerequisite </w:t>
            </w:r>
            <w:r w:rsidR="00350C16">
              <w:t>requirement for</w:t>
            </w:r>
            <w:r w:rsidR="00350C16" w:rsidRPr="003965D4">
              <w:t xml:space="preserve"> Child Development II.  </w:t>
            </w:r>
          </w:p>
          <w:p w:rsidR="00506C2E" w:rsidRPr="0040017A" w:rsidRDefault="00506C2E" w:rsidP="00506C2E">
            <w:pPr>
              <w:tabs>
                <w:tab w:val="left" w:pos="1656"/>
                <w:tab w:val="left" w:pos="1944"/>
              </w:tabs>
              <w:spacing w:after="0" w:line="240" w:lineRule="auto"/>
              <w:rPr>
                <w:b/>
                <w:bCs/>
              </w:rPr>
            </w:pPr>
            <w:r w:rsidRPr="0040017A">
              <w:rPr>
                <w:b/>
                <w:bCs/>
              </w:rPr>
              <w:t>Course Rationale:</w:t>
            </w:r>
          </w:p>
          <w:p w:rsidR="00506C2E" w:rsidRPr="0040017A" w:rsidRDefault="00506C2E" w:rsidP="00506C2E">
            <w:pPr>
              <w:tabs>
                <w:tab w:val="left" w:pos="1656"/>
                <w:tab w:val="left" w:pos="1944"/>
              </w:tabs>
              <w:spacing w:after="0" w:line="240" w:lineRule="auto"/>
            </w:pPr>
            <w:r w:rsidRPr="0040017A">
              <w:t>To improve the quality of life for Missouri’s children, performance competencies in the Child Development I course taught in Family and Consumer Sciences Education programs enable students to:</w:t>
            </w:r>
          </w:p>
          <w:p w:rsidR="00506C2E" w:rsidRPr="0040017A" w:rsidRDefault="00506C2E" w:rsidP="00506C2E">
            <w:pPr>
              <w:tabs>
                <w:tab w:val="left" w:pos="450"/>
                <w:tab w:val="left" w:pos="1944"/>
              </w:tabs>
              <w:spacing w:after="0" w:line="240" w:lineRule="auto"/>
              <w:ind w:left="450" w:hanging="450"/>
            </w:pPr>
            <w:r w:rsidRPr="0040017A">
              <w:t>a)</w:t>
            </w:r>
            <w:r w:rsidRPr="0040017A">
              <w:tab/>
              <w:t>construct meaning pertinent to the development, guidance and supervision of the child;</w:t>
            </w:r>
          </w:p>
          <w:p w:rsidR="00506C2E" w:rsidRPr="0040017A" w:rsidRDefault="00506C2E" w:rsidP="00506C2E">
            <w:pPr>
              <w:tabs>
                <w:tab w:val="left" w:pos="450"/>
                <w:tab w:val="left" w:pos="1944"/>
              </w:tabs>
              <w:spacing w:after="0" w:line="240" w:lineRule="auto"/>
              <w:ind w:left="450" w:hanging="450"/>
            </w:pPr>
            <w:r w:rsidRPr="0040017A">
              <w:t>b)</w:t>
            </w:r>
            <w:r w:rsidRPr="0040017A">
              <w:tab/>
              <w:t>communicate effectively with family members, and early childhood providers;</w:t>
            </w:r>
          </w:p>
          <w:p w:rsidR="00506C2E" w:rsidRPr="0040017A" w:rsidRDefault="00506C2E" w:rsidP="00506C2E">
            <w:pPr>
              <w:tabs>
                <w:tab w:val="left" w:pos="450"/>
                <w:tab w:val="left" w:pos="1944"/>
              </w:tabs>
              <w:spacing w:after="0" w:line="240" w:lineRule="auto"/>
              <w:ind w:left="450" w:hanging="450"/>
            </w:pPr>
            <w:r w:rsidRPr="0040017A">
              <w:t>c)</w:t>
            </w:r>
            <w:r w:rsidRPr="0040017A">
              <w:tab/>
              <w:t>solve problems based upon the developmental needs of children;</w:t>
            </w:r>
          </w:p>
          <w:p w:rsidR="00506C2E" w:rsidRPr="0040017A" w:rsidRDefault="00506C2E" w:rsidP="00506C2E">
            <w:pPr>
              <w:tabs>
                <w:tab w:val="left" w:pos="450"/>
                <w:tab w:val="left" w:pos="1944"/>
              </w:tabs>
              <w:spacing w:after="0" w:line="240" w:lineRule="auto"/>
              <w:ind w:left="450" w:hanging="450"/>
            </w:pPr>
            <w:r w:rsidRPr="0040017A">
              <w:t>d)</w:t>
            </w:r>
            <w:r w:rsidRPr="0040017A">
              <w:tab/>
              <w:t>make decisions that support the sound physical, mental and social development of children; and</w:t>
            </w:r>
          </w:p>
          <w:p w:rsidR="00506C2E" w:rsidRPr="0040017A" w:rsidRDefault="00506C2E" w:rsidP="00506C2E">
            <w:pPr>
              <w:tabs>
                <w:tab w:val="left" w:pos="450"/>
                <w:tab w:val="left" w:pos="1944"/>
              </w:tabs>
              <w:spacing w:after="0" w:line="240" w:lineRule="auto"/>
              <w:ind w:left="450" w:hanging="450"/>
            </w:pPr>
            <w:r w:rsidRPr="0040017A">
              <w:t>e)</w:t>
            </w:r>
            <w:r w:rsidRPr="0040017A">
              <w:tab/>
            </w:r>
            <w:proofErr w:type="gramStart"/>
            <w:r w:rsidRPr="0040017A">
              <w:t>assess</w:t>
            </w:r>
            <w:proofErr w:type="gramEnd"/>
            <w:r w:rsidRPr="0040017A">
              <w:t xml:space="preserve"> the impact of the parenting role in society.</w:t>
            </w:r>
          </w:p>
          <w:p w:rsidR="00506C2E" w:rsidRPr="0040017A" w:rsidRDefault="00506C2E" w:rsidP="00506C2E">
            <w:pPr>
              <w:autoSpaceDE w:val="0"/>
              <w:adjustRightInd w:val="0"/>
              <w:spacing w:after="0" w:line="240" w:lineRule="auto"/>
              <w:rPr>
                <w:b/>
              </w:rPr>
            </w:pPr>
            <w:r w:rsidRPr="0040017A">
              <w:rPr>
                <w:b/>
              </w:rPr>
              <w:t xml:space="preserve">Guiding Principles:  </w:t>
            </w:r>
          </w:p>
          <w:p w:rsidR="00506C2E" w:rsidRPr="0040017A" w:rsidRDefault="00506C2E" w:rsidP="00506C2E">
            <w:pPr>
              <w:autoSpaceDE w:val="0"/>
              <w:adjustRightInd w:val="0"/>
              <w:spacing w:after="0" w:line="240" w:lineRule="auto"/>
              <w:rPr>
                <w:b/>
                <w:i/>
              </w:rPr>
            </w:pPr>
            <w:r w:rsidRPr="0040017A">
              <w:rPr>
                <w:b/>
                <w:i/>
              </w:rPr>
              <w:t>Integrating Processes of</w:t>
            </w:r>
            <w:r w:rsidRPr="0040017A">
              <w:t xml:space="preserve"> </w:t>
            </w:r>
            <w:r w:rsidRPr="0040017A">
              <w:rPr>
                <w:b/>
                <w:i/>
              </w:rPr>
              <w:t>Thinking, Communication, Leadership, and Management In Order To Apply Child Development Knowledge and Skills.</w:t>
            </w:r>
          </w:p>
          <w:p w:rsidR="00506C2E" w:rsidRPr="0040017A" w:rsidRDefault="00506C2E" w:rsidP="00506C2E">
            <w:pPr>
              <w:numPr>
                <w:ilvl w:val="0"/>
                <w:numId w:val="14"/>
              </w:numPr>
              <w:autoSpaceDE w:val="0"/>
              <w:autoSpaceDN w:val="0"/>
              <w:adjustRightInd w:val="0"/>
              <w:spacing w:after="0" w:line="240" w:lineRule="auto"/>
              <w:ind w:left="360"/>
            </w:pPr>
            <w:r w:rsidRPr="0040017A">
              <w:t>Demonstrate components of critical thinking, creative thinking, and reasoning.</w:t>
            </w:r>
          </w:p>
          <w:p w:rsidR="00506C2E" w:rsidRPr="0040017A" w:rsidRDefault="00506C2E" w:rsidP="00506C2E">
            <w:pPr>
              <w:numPr>
                <w:ilvl w:val="0"/>
                <w:numId w:val="14"/>
              </w:numPr>
              <w:autoSpaceDE w:val="0"/>
              <w:autoSpaceDN w:val="0"/>
              <w:adjustRightInd w:val="0"/>
              <w:spacing w:after="0" w:line="240" w:lineRule="auto"/>
              <w:ind w:left="360"/>
            </w:pPr>
            <w:r w:rsidRPr="0040017A">
              <w:t>Evaluate effective communication processes in school, family, career, and community settings.</w:t>
            </w:r>
          </w:p>
          <w:p w:rsidR="00506C2E" w:rsidRPr="0040017A" w:rsidRDefault="00506C2E" w:rsidP="00506C2E">
            <w:pPr>
              <w:numPr>
                <w:ilvl w:val="0"/>
                <w:numId w:val="14"/>
              </w:numPr>
              <w:autoSpaceDE w:val="0"/>
              <w:autoSpaceDN w:val="0"/>
              <w:adjustRightInd w:val="0"/>
              <w:spacing w:after="0" w:line="240" w:lineRule="auto"/>
              <w:ind w:left="360"/>
            </w:pPr>
            <w:r w:rsidRPr="0040017A">
              <w:t>Demonstrate leadership that encourages participation and respect for the ideas, perspectives, and contributions of group members.</w:t>
            </w:r>
          </w:p>
          <w:p w:rsidR="00506C2E" w:rsidRPr="0040017A" w:rsidRDefault="00506C2E" w:rsidP="00506C2E">
            <w:pPr>
              <w:numPr>
                <w:ilvl w:val="0"/>
                <w:numId w:val="14"/>
              </w:numPr>
              <w:autoSpaceDE w:val="0"/>
              <w:autoSpaceDN w:val="0"/>
              <w:adjustRightInd w:val="0"/>
              <w:spacing w:after="0" w:line="240" w:lineRule="auto"/>
              <w:ind w:left="360"/>
            </w:pPr>
            <w:r w:rsidRPr="0040017A">
              <w:t xml:space="preserve">Apply management, decision-making, and problem solving processes to accomplish tasks and fulfill responsibilities. </w:t>
            </w:r>
          </w:p>
          <w:p w:rsidR="00506C2E" w:rsidRPr="0040017A" w:rsidRDefault="00506C2E" w:rsidP="00506C2E">
            <w:pPr>
              <w:numPr>
                <w:ilvl w:val="0"/>
                <w:numId w:val="14"/>
              </w:numPr>
              <w:autoSpaceDE w:val="0"/>
              <w:autoSpaceDN w:val="0"/>
              <w:adjustRightInd w:val="0"/>
              <w:spacing w:after="0" w:line="240" w:lineRule="auto"/>
              <w:ind w:left="360"/>
            </w:pPr>
            <w:r w:rsidRPr="0040017A">
              <w:t xml:space="preserve">Examine the interrelationships among thinking, communication, leadership, and management processes to address family, community, and workplace issues. </w:t>
            </w:r>
          </w:p>
          <w:p w:rsidR="00506C2E" w:rsidRPr="0040017A" w:rsidRDefault="00506C2E" w:rsidP="00506C2E">
            <w:pPr>
              <w:numPr>
                <w:ilvl w:val="0"/>
                <w:numId w:val="14"/>
              </w:numPr>
              <w:autoSpaceDE w:val="0"/>
              <w:autoSpaceDN w:val="0"/>
              <w:adjustRightInd w:val="0"/>
              <w:spacing w:after="0" w:line="240" w:lineRule="auto"/>
              <w:ind w:left="360"/>
            </w:pPr>
            <w:r w:rsidRPr="0040017A">
              <w:t>Demonstrate fundamentals for college and career success (e.g., strong work ethic, time-management, positive attitude, adaptability/flexibility, stress resilience, accountability, self-discipline, resourcefulness, cooperation, self-assessment).</w:t>
            </w:r>
          </w:p>
          <w:p w:rsidR="00506C2E" w:rsidRPr="0040017A" w:rsidRDefault="00506C2E" w:rsidP="00506C2E">
            <w:pPr>
              <w:numPr>
                <w:ilvl w:val="0"/>
                <w:numId w:val="14"/>
              </w:numPr>
              <w:autoSpaceDE w:val="0"/>
              <w:autoSpaceDN w:val="0"/>
              <w:adjustRightInd w:val="0"/>
              <w:spacing w:after="0" w:line="240" w:lineRule="auto"/>
              <w:ind w:left="360"/>
            </w:pPr>
            <w:r w:rsidRPr="0040017A">
              <w:t>Utilize FCCLA programs and activities to facilitate the growth and development of young children.</w:t>
            </w:r>
          </w:p>
          <w:p w:rsidR="00506C2E" w:rsidRPr="0040017A" w:rsidRDefault="00506C2E" w:rsidP="00506C2E">
            <w:pPr>
              <w:autoSpaceDE w:val="0"/>
              <w:adjustRightInd w:val="0"/>
              <w:spacing w:after="0" w:line="240" w:lineRule="auto"/>
              <w:rPr>
                <w:b/>
              </w:rPr>
            </w:pPr>
            <w:r w:rsidRPr="0040017A">
              <w:rPr>
                <w:b/>
              </w:rPr>
              <w:t>Course Essential Questions:</w:t>
            </w:r>
          </w:p>
          <w:p w:rsidR="00506C2E" w:rsidRPr="0040017A" w:rsidRDefault="00506C2E" w:rsidP="00506C2E">
            <w:pPr>
              <w:pStyle w:val="NoSpacing"/>
              <w:numPr>
                <w:ilvl w:val="0"/>
                <w:numId w:val="15"/>
              </w:numPr>
            </w:pPr>
            <w:r w:rsidRPr="0040017A">
              <w:t>What are the roles and responsibilities of a parent in assuring the positive development of a child?</w:t>
            </w:r>
          </w:p>
          <w:p w:rsidR="00506C2E" w:rsidRPr="0040017A" w:rsidRDefault="00506C2E" w:rsidP="00506C2E">
            <w:pPr>
              <w:pStyle w:val="NoSpacing"/>
              <w:numPr>
                <w:ilvl w:val="0"/>
                <w:numId w:val="15"/>
              </w:numPr>
            </w:pPr>
            <w:r w:rsidRPr="0040017A">
              <w:t>What is the impact of the parenting role on society?</w:t>
            </w:r>
          </w:p>
          <w:p w:rsidR="00506C2E" w:rsidRPr="0040017A" w:rsidRDefault="00506C2E" w:rsidP="00506C2E">
            <w:pPr>
              <w:pStyle w:val="NoSpacing"/>
              <w:numPr>
                <w:ilvl w:val="0"/>
                <w:numId w:val="15"/>
              </w:numPr>
            </w:pPr>
            <w:r w:rsidRPr="0040017A">
              <w:t>What are the roles and responsibilities of society in nurturing children?</w:t>
            </w:r>
          </w:p>
          <w:p w:rsidR="00DD40DF" w:rsidRPr="00A81639" w:rsidRDefault="00506C2E" w:rsidP="000C1A25">
            <w:pPr>
              <w:pStyle w:val="ListParagraph"/>
              <w:numPr>
                <w:ilvl w:val="0"/>
                <w:numId w:val="15"/>
              </w:numPr>
              <w:autoSpaceDE w:val="0"/>
              <w:autoSpaceDN w:val="0"/>
              <w:adjustRightInd w:val="0"/>
              <w:spacing w:after="0" w:line="240" w:lineRule="auto"/>
              <w:rPr>
                <w:rFonts w:cs="Tahoma"/>
                <w:b/>
              </w:rPr>
            </w:pPr>
            <w:r w:rsidRPr="0040017A">
              <w:t xml:space="preserve">How do the physical, social, emotional and cognitive stages of development impact </w:t>
            </w:r>
            <w:r w:rsidR="000C1A25">
              <w:t>a child through their life span</w:t>
            </w:r>
            <w:r w:rsidRPr="0040017A">
              <w:t>?</w:t>
            </w:r>
          </w:p>
        </w:tc>
      </w:tr>
    </w:tbl>
    <w:p w:rsidR="008A0E38" w:rsidRDefault="008A0E38"/>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61"/>
        <w:gridCol w:w="2615"/>
        <w:gridCol w:w="209"/>
        <w:gridCol w:w="1144"/>
        <w:gridCol w:w="701"/>
        <w:gridCol w:w="1520"/>
        <w:gridCol w:w="1184"/>
        <w:gridCol w:w="814"/>
      </w:tblGrid>
      <w:tr w:rsidR="00DD40DF" w:rsidRPr="00DD40DF" w:rsidTr="00C56615">
        <w:tc>
          <w:tcPr>
            <w:tcW w:w="7604" w:type="dxa"/>
            <w:gridSpan w:val="3"/>
          </w:tcPr>
          <w:p w:rsidR="00AD3C54" w:rsidRPr="00A81639" w:rsidRDefault="00845D03" w:rsidP="00C44E14">
            <w:pPr>
              <w:spacing w:line="240" w:lineRule="auto"/>
            </w:pPr>
            <w:r w:rsidRPr="00A81639">
              <w:lastRenderedPageBreak/>
              <w:t>UNIT</w:t>
            </w:r>
            <w:r w:rsidR="00355765" w:rsidRPr="00A81639">
              <w:t xml:space="preserve"> DESCRIPTION</w:t>
            </w:r>
            <w:r w:rsidR="00DD40DF" w:rsidRPr="00A81639">
              <w:t xml:space="preserve">: </w:t>
            </w:r>
            <w:r w:rsidR="00043053">
              <w:t xml:space="preserve">  </w:t>
            </w:r>
            <w:r w:rsidR="00A81639" w:rsidRPr="00A81639">
              <w:t xml:space="preserve">Unit 4 – </w:t>
            </w:r>
            <w:r w:rsidR="00ED1736" w:rsidRPr="00A81639">
              <w:t xml:space="preserve">EXPLAINING DEVELOPMENTAL STAGES </w:t>
            </w:r>
            <w:r w:rsidR="00AD3C54" w:rsidRPr="00A81639">
              <w:t xml:space="preserve">Students will learn the social, emotional, cognitive, moral and physical areas of development of children. </w:t>
            </w:r>
          </w:p>
          <w:p w:rsidR="0013604E" w:rsidRPr="00A81639" w:rsidRDefault="0013604E" w:rsidP="00C44E14">
            <w:pPr>
              <w:spacing w:line="240" w:lineRule="auto"/>
            </w:pPr>
          </w:p>
        </w:tc>
        <w:tc>
          <w:tcPr>
            <w:tcW w:w="5572"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13604E" w:rsidRPr="00A81639">
              <w:t xml:space="preserve">approx. </w:t>
            </w:r>
            <w:r w:rsidR="005B19AB" w:rsidRPr="00A81639">
              <w:t>7 weeks</w:t>
            </w:r>
            <w:r w:rsidR="000F47EE" w:rsidRPr="00C44E14">
              <w:rPr>
                <w:b/>
              </w:rPr>
              <w:t xml:space="preserve">    </w:t>
            </w:r>
          </w:p>
          <w:p w:rsidR="00DD40DF" w:rsidRPr="00C44E14" w:rsidRDefault="00DD40DF" w:rsidP="005B19AB">
            <w:pPr>
              <w:spacing w:line="240" w:lineRule="auto"/>
              <w:rPr>
                <w:b/>
              </w:rPr>
            </w:pPr>
            <w:r w:rsidRPr="00C44E14">
              <w:rPr>
                <w:b/>
              </w:rPr>
              <w:t xml:space="preserve">CLASS PERIOD (min.): </w:t>
            </w:r>
            <w:r w:rsidR="005B19AB" w:rsidRPr="00A81639">
              <w:t>90 minutes/every other day</w:t>
            </w:r>
          </w:p>
        </w:tc>
      </w:tr>
      <w:tr w:rsidR="00DD40DF" w:rsidRPr="00DD40DF" w:rsidTr="00C56615">
        <w:tc>
          <w:tcPr>
            <w:tcW w:w="13176" w:type="dxa"/>
            <w:gridSpan w:val="9"/>
          </w:tcPr>
          <w:p w:rsidR="00DD40DF" w:rsidRPr="00C44E14" w:rsidRDefault="00DD40DF" w:rsidP="00C44E14">
            <w:pPr>
              <w:spacing w:line="240" w:lineRule="auto"/>
              <w:rPr>
                <w:b/>
              </w:rPr>
            </w:pPr>
            <w:r w:rsidRPr="00C44E14">
              <w:rPr>
                <w:b/>
              </w:rPr>
              <w:t>ESSENTIAL QUESTIONS:</w:t>
            </w:r>
          </w:p>
          <w:p w:rsidR="00DD40DF" w:rsidRDefault="00FB256A" w:rsidP="00BC4734">
            <w:pPr>
              <w:pStyle w:val="ListParagraph"/>
              <w:numPr>
                <w:ilvl w:val="0"/>
                <w:numId w:val="17"/>
              </w:numPr>
              <w:spacing w:line="240" w:lineRule="auto"/>
            </w:pPr>
            <w:r w:rsidRPr="00A81639">
              <w:t>How does a child develop</w:t>
            </w:r>
            <w:r w:rsidR="00BC4734">
              <w:t xml:space="preserve"> physically, socially, emotionally, and cognitively</w:t>
            </w:r>
            <w:r w:rsidRPr="00A81639">
              <w:t>?</w:t>
            </w:r>
          </w:p>
          <w:p w:rsidR="00BC4734" w:rsidRPr="00A81639" w:rsidRDefault="00BC4734" w:rsidP="00BC4734">
            <w:pPr>
              <w:pStyle w:val="ListParagraph"/>
              <w:numPr>
                <w:ilvl w:val="0"/>
                <w:numId w:val="17"/>
              </w:numPr>
              <w:spacing w:line="240" w:lineRule="auto"/>
            </w:pPr>
            <w:r>
              <w:t>How is a child’s development influenced by social, economic, and technological factors in their environment?</w:t>
            </w:r>
          </w:p>
          <w:p w:rsidR="00DD40DF" w:rsidRPr="00C44E14" w:rsidRDefault="00DD40DF" w:rsidP="00FB256A">
            <w:pPr>
              <w:spacing w:line="240" w:lineRule="auto"/>
              <w:rPr>
                <w:b/>
              </w:rPr>
            </w:pPr>
          </w:p>
        </w:tc>
      </w:tr>
      <w:tr w:rsidR="008322A8" w:rsidTr="00C56615">
        <w:trPr>
          <w:trHeight w:val="197"/>
        </w:trPr>
        <w:tc>
          <w:tcPr>
            <w:tcW w:w="13176" w:type="dxa"/>
            <w:gridSpan w:val="9"/>
            <w:shd w:val="clear" w:color="auto" w:fill="D9D9D9"/>
          </w:tcPr>
          <w:p w:rsidR="008322A8" w:rsidRDefault="008322A8" w:rsidP="00C44E14">
            <w:pPr>
              <w:spacing w:line="240" w:lineRule="auto"/>
            </w:pPr>
          </w:p>
        </w:tc>
      </w:tr>
      <w:tr w:rsidR="008322A8" w:rsidTr="00C56615">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075A4" w:rsidP="00C44E14">
            <w:pPr>
              <w:spacing w:line="240" w:lineRule="auto"/>
              <w:jc w:val="center"/>
              <w:rPr>
                <w:b/>
              </w:rPr>
            </w:pPr>
            <w:r>
              <w:rPr>
                <w:b/>
              </w:rPr>
              <w:t xml:space="preserve"> </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10C03">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0075A4" w:rsidP="00C44E14">
            <w:pPr>
              <w:spacing w:line="240" w:lineRule="auto"/>
              <w:jc w:val="center"/>
              <w:rPr>
                <w:b/>
              </w:rPr>
            </w:pPr>
            <w:r>
              <w:rPr>
                <w:b/>
              </w:rPr>
              <w:t xml:space="preserve"> </w:t>
            </w:r>
          </w:p>
        </w:tc>
        <w:tc>
          <w:tcPr>
            <w:tcW w:w="701" w:type="dxa"/>
            <w:shd w:val="clear" w:color="auto" w:fill="auto"/>
          </w:tcPr>
          <w:p w:rsidR="00321BC1" w:rsidRPr="00C44E14" w:rsidRDefault="000075A4" w:rsidP="00C44E14">
            <w:pPr>
              <w:spacing w:line="240" w:lineRule="auto"/>
              <w:jc w:val="center"/>
              <w:rPr>
                <w:b/>
              </w:rPr>
            </w:pPr>
            <w:r>
              <w:rPr>
                <w:b/>
              </w:rPr>
              <w:t xml:space="preserve"> </w:t>
            </w:r>
          </w:p>
        </w:tc>
        <w:tc>
          <w:tcPr>
            <w:tcW w:w="1520" w:type="dxa"/>
          </w:tcPr>
          <w:p w:rsidR="00321BC1" w:rsidRPr="00C44E14" w:rsidRDefault="00321BC1" w:rsidP="00C44E14">
            <w:pPr>
              <w:spacing w:line="240" w:lineRule="auto"/>
              <w:jc w:val="center"/>
              <w:rPr>
                <w:b/>
              </w:rPr>
            </w:pPr>
            <w:r w:rsidRPr="00C44E14">
              <w:rPr>
                <w:b/>
              </w:rPr>
              <w:t>CCSS</w:t>
            </w:r>
            <w:r w:rsidR="00F1172C">
              <w:rPr>
                <w:b/>
              </w:rPr>
              <w:t xml:space="preserve"> ELA Grade Level</w:t>
            </w:r>
          </w:p>
        </w:tc>
        <w:tc>
          <w:tcPr>
            <w:tcW w:w="1184" w:type="dxa"/>
          </w:tcPr>
          <w:p w:rsidR="00321BC1" w:rsidRPr="00C44E14" w:rsidRDefault="00F1172C" w:rsidP="00C44E14">
            <w:pPr>
              <w:spacing w:line="240" w:lineRule="auto"/>
              <w:jc w:val="center"/>
              <w:rPr>
                <w:b/>
              </w:rPr>
            </w:pPr>
            <w:r>
              <w:rPr>
                <w:b/>
              </w:rPr>
              <w:t>NSFCSE</w:t>
            </w:r>
          </w:p>
        </w:tc>
        <w:tc>
          <w:tcPr>
            <w:tcW w:w="814" w:type="dxa"/>
          </w:tcPr>
          <w:p w:rsidR="00321BC1" w:rsidRPr="00C44E14" w:rsidRDefault="00321BC1" w:rsidP="00C44E14">
            <w:pPr>
              <w:spacing w:line="240" w:lineRule="auto"/>
              <w:jc w:val="center"/>
              <w:rPr>
                <w:b/>
              </w:rPr>
            </w:pPr>
            <w:r w:rsidRPr="00C44E14">
              <w:rPr>
                <w:b/>
              </w:rPr>
              <w:t>DOK</w:t>
            </w:r>
          </w:p>
        </w:tc>
      </w:tr>
      <w:tr w:rsidR="00321BC1" w:rsidTr="00C10C03">
        <w:trPr>
          <w:trHeight w:val="466"/>
        </w:trPr>
        <w:tc>
          <w:tcPr>
            <w:tcW w:w="4989" w:type="dxa"/>
            <w:gridSpan w:val="2"/>
          </w:tcPr>
          <w:p w:rsidR="003B76EF" w:rsidRPr="00A81639" w:rsidRDefault="00F011D9" w:rsidP="00C10C03">
            <w:pPr>
              <w:pStyle w:val="ListParagraph"/>
              <w:numPr>
                <w:ilvl w:val="0"/>
                <w:numId w:val="18"/>
              </w:numPr>
              <w:spacing w:line="240" w:lineRule="auto"/>
              <w:ind w:left="360"/>
            </w:pPr>
            <w:r>
              <w:t>D</w:t>
            </w:r>
            <w:r w:rsidR="000D0150" w:rsidRPr="00A81639">
              <w:t>e</w:t>
            </w:r>
            <w:r w:rsidR="00EC520E">
              <w:t>scribe the areas of development</w:t>
            </w:r>
            <w:r w:rsidR="00F1172C">
              <w:t>.</w:t>
            </w:r>
            <w:r w:rsidR="00FB256A" w:rsidRPr="00A81639">
              <w:t xml:space="preserve"> </w:t>
            </w:r>
          </w:p>
        </w:tc>
        <w:tc>
          <w:tcPr>
            <w:tcW w:w="2824" w:type="dxa"/>
            <w:gridSpan w:val="2"/>
          </w:tcPr>
          <w:p w:rsidR="003B76EF" w:rsidRPr="00A81639" w:rsidRDefault="003B76EF" w:rsidP="008D6425">
            <w:pPr>
              <w:spacing w:line="240" w:lineRule="auto"/>
            </w:pPr>
          </w:p>
        </w:tc>
        <w:tc>
          <w:tcPr>
            <w:tcW w:w="1144" w:type="dxa"/>
            <w:shd w:val="clear" w:color="auto" w:fill="auto"/>
          </w:tcPr>
          <w:p w:rsidR="003B76EF" w:rsidRPr="00A81639" w:rsidRDefault="003B76EF" w:rsidP="00CD43AD">
            <w:pPr>
              <w:spacing w:line="240" w:lineRule="auto"/>
            </w:pPr>
          </w:p>
        </w:tc>
        <w:tc>
          <w:tcPr>
            <w:tcW w:w="701" w:type="dxa"/>
            <w:shd w:val="clear" w:color="auto" w:fill="auto"/>
          </w:tcPr>
          <w:p w:rsidR="003B76EF" w:rsidRPr="00A81639" w:rsidRDefault="003B76EF" w:rsidP="003B76EF">
            <w:pPr>
              <w:spacing w:line="240" w:lineRule="auto"/>
            </w:pPr>
          </w:p>
        </w:tc>
        <w:tc>
          <w:tcPr>
            <w:tcW w:w="1520" w:type="dxa"/>
            <w:shd w:val="clear" w:color="auto" w:fill="auto"/>
          </w:tcPr>
          <w:p w:rsidR="004E48C1" w:rsidRDefault="005814A7" w:rsidP="00F1172C">
            <w:pPr>
              <w:spacing w:after="0"/>
            </w:pPr>
            <w:r w:rsidRPr="00A81639">
              <w:t>RL</w:t>
            </w:r>
            <w:r w:rsidR="00EC520E">
              <w:t>.</w:t>
            </w:r>
            <w:r w:rsidRPr="00A81639">
              <w:t>9-1</w:t>
            </w:r>
            <w:r w:rsidR="005A41AF">
              <w:t>0</w:t>
            </w:r>
            <w:r w:rsidRPr="00A81639">
              <w:t>.1</w:t>
            </w:r>
          </w:p>
          <w:p w:rsidR="005A41AF" w:rsidRPr="00A81639" w:rsidRDefault="005A41AF" w:rsidP="005A41AF">
            <w:pPr>
              <w:spacing w:after="0"/>
            </w:pPr>
            <w:r w:rsidRPr="00A81639">
              <w:t>RL</w:t>
            </w:r>
            <w:r>
              <w:t>.11</w:t>
            </w:r>
            <w:r w:rsidRPr="00A81639">
              <w:t>-12.1</w:t>
            </w:r>
          </w:p>
        </w:tc>
        <w:tc>
          <w:tcPr>
            <w:tcW w:w="1184" w:type="dxa"/>
            <w:shd w:val="clear" w:color="auto" w:fill="auto"/>
          </w:tcPr>
          <w:p w:rsidR="00321BC1" w:rsidRPr="00A81639" w:rsidRDefault="00582231" w:rsidP="00F1172C">
            <w:pPr>
              <w:spacing w:after="0" w:line="240" w:lineRule="auto"/>
            </w:pPr>
            <w:r w:rsidRPr="00A81639">
              <w:t>12.3.1</w:t>
            </w:r>
          </w:p>
        </w:tc>
        <w:tc>
          <w:tcPr>
            <w:tcW w:w="814" w:type="dxa"/>
            <w:shd w:val="clear" w:color="auto" w:fill="auto"/>
          </w:tcPr>
          <w:p w:rsidR="003B76EF" w:rsidRPr="00A81639" w:rsidRDefault="000D0150" w:rsidP="00286FAE">
            <w:pPr>
              <w:spacing w:line="240" w:lineRule="auto"/>
              <w:jc w:val="center"/>
            </w:pPr>
            <w:r w:rsidRPr="00A81639">
              <w:t>1</w:t>
            </w:r>
          </w:p>
        </w:tc>
      </w:tr>
      <w:tr w:rsidR="00286FAE" w:rsidTr="00C10C03">
        <w:trPr>
          <w:trHeight w:val="466"/>
        </w:trPr>
        <w:tc>
          <w:tcPr>
            <w:tcW w:w="4989" w:type="dxa"/>
            <w:gridSpan w:val="2"/>
          </w:tcPr>
          <w:p w:rsidR="00286FAE" w:rsidRPr="00A81639" w:rsidRDefault="00F011D9" w:rsidP="00C10C03">
            <w:pPr>
              <w:pStyle w:val="ListParagraph"/>
              <w:numPr>
                <w:ilvl w:val="0"/>
                <w:numId w:val="18"/>
              </w:numPr>
              <w:spacing w:line="240" w:lineRule="auto"/>
              <w:ind w:left="360"/>
            </w:pPr>
            <w:bookmarkStart w:id="0" w:name="_GoBack"/>
            <w:bookmarkEnd w:id="0"/>
            <w:r>
              <w:t>R</w:t>
            </w:r>
            <w:r w:rsidR="00F909B0" w:rsidRPr="00A81639">
              <w:t>esearch infant</w:t>
            </w:r>
            <w:r w:rsidR="00D50A16" w:rsidRPr="00A81639">
              <w:t xml:space="preserve"> </w:t>
            </w:r>
            <w:r w:rsidR="00F909B0" w:rsidRPr="00A81639">
              <w:t>developmental milestones using the lens of the five areas of development.</w:t>
            </w:r>
          </w:p>
        </w:tc>
        <w:tc>
          <w:tcPr>
            <w:tcW w:w="2824" w:type="dxa"/>
            <w:gridSpan w:val="2"/>
          </w:tcPr>
          <w:p w:rsidR="00286FAE" w:rsidRPr="00A81639" w:rsidRDefault="00286FAE" w:rsidP="008D6425">
            <w:pPr>
              <w:spacing w:line="240" w:lineRule="auto"/>
            </w:pPr>
          </w:p>
        </w:tc>
        <w:tc>
          <w:tcPr>
            <w:tcW w:w="1144" w:type="dxa"/>
            <w:shd w:val="clear" w:color="auto" w:fill="auto"/>
          </w:tcPr>
          <w:p w:rsidR="00286FAE" w:rsidRPr="00A81639" w:rsidRDefault="00286FAE" w:rsidP="00CD43AD">
            <w:pPr>
              <w:spacing w:line="240" w:lineRule="auto"/>
            </w:pPr>
          </w:p>
        </w:tc>
        <w:tc>
          <w:tcPr>
            <w:tcW w:w="701" w:type="dxa"/>
            <w:shd w:val="clear" w:color="auto" w:fill="auto"/>
          </w:tcPr>
          <w:p w:rsidR="00286FAE" w:rsidRPr="00A81639" w:rsidRDefault="00286FAE" w:rsidP="003B76EF">
            <w:pPr>
              <w:spacing w:line="240" w:lineRule="auto"/>
            </w:pPr>
          </w:p>
        </w:tc>
        <w:tc>
          <w:tcPr>
            <w:tcW w:w="1520" w:type="dxa"/>
            <w:shd w:val="clear" w:color="auto" w:fill="auto"/>
          </w:tcPr>
          <w:p w:rsidR="00286FAE" w:rsidRPr="00A81639" w:rsidRDefault="00EC520E" w:rsidP="00F1172C">
            <w:pPr>
              <w:spacing w:after="0" w:line="240" w:lineRule="auto"/>
            </w:pPr>
            <w:r>
              <w:t>WHST</w:t>
            </w:r>
            <w:r w:rsidR="00BC416C">
              <w:t>.</w:t>
            </w:r>
            <w:r w:rsidR="00411263" w:rsidRPr="00A81639">
              <w:t>9-1</w:t>
            </w:r>
            <w:r w:rsidR="00001B25">
              <w:t>0</w:t>
            </w:r>
            <w:r w:rsidR="00411263" w:rsidRPr="00A81639">
              <w:t>.4</w:t>
            </w:r>
          </w:p>
          <w:p w:rsidR="00411263" w:rsidRDefault="00411263" w:rsidP="00F1172C">
            <w:pPr>
              <w:spacing w:after="0" w:line="240" w:lineRule="auto"/>
            </w:pPr>
            <w:r w:rsidRPr="00A81639">
              <w:t>W</w:t>
            </w:r>
            <w:r w:rsidR="00EC520E">
              <w:t>HST</w:t>
            </w:r>
            <w:r w:rsidR="00BC416C">
              <w:t>.</w:t>
            </w:r>
            <w:r w:rsidRPr="00A81639">
              <w:t>9-1</w:t>
            </w:r>
            <w:r w:rsidR="00001B25">
              <w:t>0</w:t>
            </w:r>
            <w:r w:rsidRPr="00A81639">
              <w:t>.9</w:t>
            </w:r>
          </w:p>
          <w:p w:rsidR="00001B25" w:rsidRPr="00A81639" w:rsidRDefault="00001B25" w:rsidP="00001B25">
            <w:pPr>
              <w:spacing w:after="0" w:line="240" w:lineRule="auto"/>
            </w:pPr>
            <w:r>
              <w:t>WHST</w:t>
            </w:r>
            <w:r w:rsidR="00BC416C">
              <w:t>.</w:t>
            </w:r>
            <w:r>
              <w:t>11</w:t>
            </w:r>
            <w:r w:rsidRPr="00A81639">
              <w:t>-12.4</w:t>
            </w:r>
          </w:p>
          <w:p w:rsidR="00001B25" w:rsidRDefault="00001B25" w:rsidP="00001B25">
            <w:pPr>
              <w:spacing w:after="0" w:line="240" w:lineRule="auto"/>
            </w:pPr>
            <w:r w:rsidRPr="00A81639">
              <w:t>W</w:t>
            </w:r>
            <w:r>
              <w:t>HST</w:t>
            </w:r>
            <w:r w:rsidR="00BC416C">
              <w:t>.</w:t>
            </w:r>
            <w:r>
              <w:t>11</w:t>
            </w:r>
            <w:r w:rsidRPr="00A81639">
              <w:t>-12.9</w:t>
            </w:r>
          </w:p>
          <w:p w:rsidR="00001B25" w:rsidRPr="00A81639" w:rsidRDefault="00001B25" w:rsidP="00F1172C">
            <w:pPr>
              <w:spacing w:after="0" w:line="240" w:lineRule="auto"/>
            </w:pPr>
          </w:p>
        </w:tc>
        <w:tc>
          <w:tcPr>
            <w:tcW w:w="1184" w:type="dxa"/>
            <w:shd w:val="clear" w:color="auto" w:fill="auto"/>
          </w:tcPr>
          <w:p w:rsidR="00286FAE" w:rsidRPr="00A81639" w:rsidRDefault="00411263" w:rsidP="00F1172C">
            <w:pPr>
              <w:spacing w:after="0" w:line="240" w:lineRule="auto"/>
            </w:pPr>
            <w:r w:rsidRPr="00A81639">
              <w:t>15.2.1</w:t>
            </w:r>
          </w:p>
          <w:p w:rsidR="00411263" w:rsidRPr="00A81639" w:rsidRDefault="00411263" w:rsidP="00F1172C">
            <w:pPr>
              <w:spacing w:after="0" w:line="240" w:lineRule="auto"/>
            </w:pPr>
            <w:r w:rsidRPr="00A81639">
              <w:t>4.2.5</w:t>
            </w:r>
          </w:p>
        </w:tc>
        <w:tc>
          <w:tcPr>
            <w:tcW w:w="814" w:type="dxa"/>
            <w:shd w:val="clear" w:color="auto" w:fill="auto"/>
          </w:tcPr>
          <w:p w:rsidR="00286FAE" w:rsidRPr="00A81639" w:rsidRDefault="000D0150" w:rsidP="00286FAE">
            <w:pPr>
              <w:spacing w:line="240" w:lineRule="auto"/>
              <w:jc w:val="center"/>
            </w:pPr>
            <w:r w:rsidRPr="00A81639">
              <w:t>3</w:t>
            </w:r>
          </w:p>
        </w:tc>
      </w:tr>
      <w:tr w:rsidR="002E6DF7" w:rsidTr="00C10C03">
        <w:trPr>
          <w:trHeight w:val="466"/>
        </w:trPr>
        <w:tc>
          <w:tcPr>
            <w:tcW w:w="4989" w:type="dxa"/>
            <w:gridSpan w:val="2"/>
          </w:tcPr>
          <w:p w:rsidR="002E6DF7" w:rsidRPr="00A81639" w:rsidRDefault="00F011D9" w:rsidP="00C10C03">
            <w:pPr>
              <w:pStyle w:val="ListParagraph"/>
              <w:numPr>
                <w:ilvl w:val="0"/>
                <w:numId w:val="18"/>
              </w:numPr>
              <w:spacing w:line="240" w:lineRule="auto"/>
              <w:ind w:left="360"/>
            </w:pPr>
            <w:r>
              <w:t>R</w:t>
            </w:r>
            <w:r w:rsidR="002E6DF7" w:rsidRPr="00A81639">
              <w:t xml:space="preserve">esearch toddler developmental milestones using the lens of the five areas of development. </w:t>
            </w:r>
          </w:p>
        </w:tc>
        <w:tc>
          <w:tcPr>
            <w:tcW w:w="2824" w:type="dxa"/>
            <w:gridSpan w:val="2"/>
          </w:tcPr>
          <w:p w:rsidR="002E6DF7" w:rsidRPr="00A81639" w:rsidRDefault="002E6DF7" w:rsidP="008D6425">
            <w:pPr>
              <w:spacing w:line="240" w:lineRule="auto"/>
            </w:pPr>
          </w:p>
        </w:tc>
        <w:tc>
          <w:tcPr>
            <w:tcW w:w="1144" w:type="dxa"/>
            <w:shd w:val="clear" w:color="auto" w:fill="auto"/>
          </w:tcPr>
          <w:p w:rsidR="002E6DF7" w:rsidRPr="00A81639" w:rsidRDefault="002E6DF7" w:rsidP="00CD43AD">
            <w:pPr>
              <w:spacing w:line="240" w:lineRule="auto"/>
            </w:pPr>
          </w:p>
        </w:tc>
        <w:tc>
          <w:tcPr>
            <w:tcW w:w="701" w:type="dxa"/>
            <w:shd w:val="clear" w:color="auto" w:fill="auto"/>
          </w:tcPr>
          <w:p w:rsidR="002E6DF7" w:rsidRPr="00A81639" w:rsidRDefault="002E6DF7" w:rsidP="003B76EF">
            <w:pPr>
              <w:spacing w:line="240" w:lineRule="auto"/>
            </w:pPr>
          </w:p>
        </w:tc>
        <w:tc>
          <w:tcPr>
            <w:tcW w:w="1520" w:type="dxa"/>
            <w:shd w:val="clear" w:color="auto" w:fill="auto"/>
          </w:tcPr>
          <w:p w:rsidR="00411263" w:rsidRPr="00A81639" w:rsidRDefault="00411263" w:rsidP="00F1172C">
            <w:pPr>
              <w:spacing w:after="0" w:line="240" w:lineRule="auto"/>
            </w:pPr>
            <w:r w:rsidRPr="00A81639">
              <w:t>W</w:t>
            </w:r>
            <w:r w:rsidR="00EC520E">
              <w:t>HST</w:t>
            </w:r>
            <w:r w:rsidR="00BC416C">
              <w:t>.</w:t>
            </w:r>
            <w:r w:rsidRPr="00A81639">
              <w:t>9-1</w:t>
            </w:r>
            <w:r w:rsidR="00001B25">
              <w:t>0</w:t>
            </w:r>
            <w:r w:rsidRPr="00A81639">
              <w:t>.4</w:t>
            </w:r>
          </w:p>
          <w:p w:rsidR="002E6DF7" w:rsidRDefault="00411263" w:rsidP="00F1172C">
            <w:pPr>
              <w:spacing w:after="0" w:line="240" w:lineRule="auto"/>
            </w:pPr>
            <w:r w:rsidRPr="00A81639">
              <w:t>W</w:t>
            </w:r>
            <w:r w:rsidR="00EC520E">
              <w:t>HST</w:t>
            </w:r>
            <w:r w:rsidR="00BC416C">
              <w:t>.</w:t>
            </w:r>
            <w:r w:rsidRPr="00A81639">
              <w:t>9-1</w:t>
            </w:r>
            <w:r w:rsidR="00001B25">
              <w:t>0</w:t>
            </w:r>
            <w:r w:rsidRPr="00A81639">
              <w:t>.9</w:t>
            </w:r>
          </w:p>
          <w:p w:rsidR="00001B25" w:rsidRPr="00A81639" w:rsidRDefault="00001B25" w:rsidP="00001B25">
            <w:pPr>
              <w:spacing w:after="0" w:line="240" w:lineRule="auto"/>
            </w:pPr>
            <w:r w:rsidRPr="00A81639">
              <w:t>W</w:t>
            </w:r>
            <w:r>
              <w:t>HST</w:t>
            </w:r>
            <w:r w:rsidR="00BC416C">
              <w:t>.</w:t>
            </w:r>
            <w:r>
              <w:t>11</w:t>
            </w:r>
            <w:r w:rsidRPr="00A81639">
              <w:t>-12.4</w:t>
            </w:r>
          </w:p>
          <w:p w:rsidR="00001B25" w:rsidRPr="00A81639" w:rsidRDefault="00001B25" w:rsidP="00001B25">
            <w:pPr>
              <w:spacing w:after="0" w:line="240" w:lineRule="auto"/>
            </w:pPr>
            <w:r w:rsidRPr="00A81639">
              <w:t>W</w:t>
            </w:r>
            <w:r>
              <w:t>HST</w:t>
            </w:r>
            <w:r w:rsidR="00BC416C">
              <w:t>.</w:t>
            </w:r>
            <w:r>
              <w:t>11</w:t>
            </w:r>
            <w:r w:rsidRPr="00A81639">
              <w:t>-12.9</w:t>
            </w:r>
          </w:p>
        </w:tc>
        <w:tc>
          <w:tcPr>
            <w:tcW w:w="1184" w:type="dxa"/>
            <w:shd w:val="clear" w:color="auto" w:fill="auto"/>
          </w:tcPr>
          <w:p w:rsidR="002E6DF7" w:rsidRPr="00A81639" w:rsidRDefault="00411263" w:rsidP="00F1172C">
            <w:pPr>
              <w:spacing w:after="0" w:line="240" w:lineRule="auto"/>
            </w:pPr>
            <w:r w:rsidRPr="00A81639">
              <w:t>15.2.1</w:t>
            </w:r>
          </w:p>
          <w:p w:rsidR="00411263" w:rsidRPr="00A81639" w:rsidRDefault="00411263" w:rsidP="00F1172C">
            <w:pPr>
              <w:spacing w:after="0" w:line="240" w:lineRule="auto"/>
            </w:pPr>
            <w:r w:rsidRPr="00A81639">
              <w:t>4.2.5</w:t>
            </w:r>
          </w:p>
        </w:tc>
        <w:tc>
          <w:tcPr>
            <w:tcW w:w="814" w:type="dxa"/>
            <w:shd w:val="clear" w:color="auto" w:fill="auto"/>
          </w:tcPr>
          <w:p w:rsidR="002E6DF7" w:rsidRPr="00A81639" w:rsidRDefault="002E6DF7" w:rsidP="00286FAE">
            <w:pPr>
              <w:spacing w:line="240" w:lineRule="auto"/>
              <w:jc w:val="center"/>
            </w:pPr>
            <w:r w:rsidRPr="00A81639">
              <w:t>3</w:t>
            </w:r>
          </w:p>
        </w:tc>
      </w:tr>
      <w:tr w:rsidR="00D50A16" w:rsidTr="00C10C03">
        <w:trPr>
          <w:trHeight w:val="466"/>
        </w:trPr>
        <w:tc>
          <w:tcPr>
            <w:tcW w:w="4989" w:type="dxa"/>
            <w:gridSpan w:val="2"/>
          </w:tcPr>
          <w:p w:rsidR="00D50A16" w:rsidRPr="00A81639" w:rsidRDefault="00F011D9" w:rsidP="00C10C03">
            <w:pPr>
              <w:pStyle w:val="ListParagraph"/>
              <w:numPr>
                <w:ilvl w:val="0"/>
                <w:numId w:val="18"/>
              </w:numPr>
              <w:spacing w:line="240" w:lineRule="auto"/>
              <w:ind w:left="360"/>
            </w:pPr>
            <w:r>
              <w:t>R</w:t>
            </w:r>
            <w:r w:rsidR="002E6DF7" w:rsidRPr="00A81639">
              <w:t xml:space="preserve">esearch preschooler developmental milestones using the lens of the five areas of development. </w:t>
            </w:r>
          </w:p>
        </w:tc>
        <w:tc>
          <w:tcPr>
            <w:tcW w:w="2824" w:type="dxa"/>
            <w:gridSpan w:val="2"/>
          </w:tcPr>
          <w:p w:rsidR="00D50A16" w:rsidRPr="00A81639" w:rsidRDefault="00D50A16" w:rsidP="008D6425">
            <w:pPr>
              <w:spacing w:line="240" w:lineRule="auto"/>
            </w:pPr>
          </w:p>
        </w:tc>
        <w:tc>
          <w:tcPr>
            <w:tcW w:w="1144" w:type="dxa"/>
            <w:shd w:val="clear" w:color="auto" w:fill="auto"/>
          </w:tcPr>
          <w:p w:rsidR="00D50A16" w:rsidRPr="00A81639" w:rsidRDefault="00D50A16" w:rsidP="00CD43AD">
            <w:pPr>
              <w:spacing w:line="240" w:lineRule="auto"/>
            </w:pPr>
          </w:p>
        </w:tc>
        <w:tc>
          <w:tcPr>
            <w:tcW w:w="701" w:type="dxa"/>
            <w:shd w:val="clear" w:color="auto" w:fill="auto"/>
          </w:tcPr>
          <w:p w:rsidR="00D50A16" w:rsidRPr="00A81639" w:rsidRDefault="00D50A16" w:rsidP="003B76EF">
            <w:pPr>
              <w:spacing w:line="240" w:lineRule="auto"/>
            </w:pPr>
          </w:p>
        </w:tc>
        <w:tc>
          <w:tcPr>
            <w:tcW w:w="1520" w:type="dxa"/>
            <w:shd w:val="clear" w:color="auto" w:fill="auto"/>
          </w:tcPr>
          <w:p w:rsidR="00411263" w:rsidRPr="00A81639" w:rsidRDefault="00EC520E" w:rsidP="00F1172C">
            <w:pPr>
              <w:spacing w:after="0" w:line="240" w:lineRule="auto"/>
            </w:pPr>
            <w:r>
              <w:t>WHST</w:t>
            </w:r>
            <w:r w:rsidR="00BC416C">
              <w:t>.</w:t>
            </w:r>
            <w:r w:rsidR="00411263" w:rsidRPr="00A81639">
              <w:t>9-1</w:t>
            </w:r>
            <w:r w:rsidR="00001B25">
              <w:t>0</w:t>
            </w:r>
            <w:r w:rsidR="00411263" w:rsidRPr="00A81639">
              <w:t>.4</w:t>
            </w:r>
          </w:p>
          <w:p w:rsidR="00411263" w:rsidRPr="00A81639" w:rsidRDefault="00411263" w:rsidP="00F1172C">
            <w:pPr>
              <w:spacing w:after="0" w:line="240" w:lineRule="auto"/>
            </w:pPr>
            <w:r w:rsidRPr="00A81639">
              <w:t>W</w:t>
            </w:r>
            <w:r w:rsidR="00EC520E">
              <w:t>HST</w:t>
            </w:r>
            <w:r w:rsidR="00BC416C">
              <w:t>.</w:t>
            </w:r>
            <w:r w:rsidRPr="00A81639">
              <w:t>9-1</w:t>
            </w:r>
            <w:r w:rsidR="00001B25">
              <w:t>0</w:t>
            </w:r>
            <w:r w:rsidRPr="00A81639">
              <w:t>.9</w:t>
            </w:r>
          </w:p>
          <w:p w:rsidR="00D50A16" w:rsidRPr="00A81639" w:rsidRDefault="00BC416C" w:rsidP="00F1172C">
            <w:pPr>
              <w:spacing w:after="0" w:line="240" w:lineRule="auto"/>
            </w:pPr>
            <w:r>
              <w:t>W.</w:t>
            </w:r>
            <w:r w:rsidR="00411263" w:rsidRPr="00A81639">
              <w:t>9-1</w:t>
            </w:r>
            <w:r w:rsidR="00001B25">
              <w:t>0</w:t>
            </w:r>
            <w:r w:rsidR="00411263" w:rsidRPr="00A81639">
              <w:t>.2</w:t>
            </w:r>
          </w:p>
          <w:p w:rsidR="00411263" w:rsidRDefault="00411263" w:rsidP="00F1172C">
            <w:pPr>
              <w:spacing w:after="0" w:line="240" w:lineRule="auto"/>
            </w:pPr>
            <w:r w:rsidRPr="00A81639">
              <w:t>RL</w:t>
            </w:r>
            <w:r w:rsidR="00BC416C">
              <w:t>.</w:t>
            </w:r>
            <w:r w:rsidRPr="00A81639">
              <w:t>9-1</w:t>
            </w:r>
            <w:r w:rsidR="00001B25">
              <w:t>0</w:t>
            </w:r>
            <w:r w:rsidRPr="00A81639">
              <w:t>.1</w:t>
            </w:r>
          </w:p>
          <w:p w:rsidR="00001B25" w:rsidRPr="00A81639" w:rsidRDefault="00001B25" w:rsidP="00001B25">
            <w:pPr>
              <w:spacing w:after="0" w:line="240" w:lineRule="auto"/>
            </w:pPr>
            <w:r>
              <w:t>WHST</w:t>
            </w:r>
            <w:r w:rsidR="00BC416C">
              <w:t>.</w:t>
            </w:r>
            <w:r>
              <w:t>11</w:t>
            </w:r>
            <w:r w:rsidRPr="00A81639">
              <w:t>-12.4</w:t>
            </w:r>
          </w:p>
          <w:p w:rsidR="00001B25" w:rsidRPr="00A81639" w:rsidRDefault="00001B25" w:rsidP="00001B25">
            <w:pPr>
              <w:spacing w:after="0" w:line="240" w:lineRule="auto"/>
            </w:pPr>
            <w:r w:rsidRPr="00A81639">
              <w:t>W</w:t>
            </w:r>
            <w:r>
              <w:t>HST</w:t>
            </w:r>
            <w:r w:rsidR="00BC416C">
              <w:t>.</w:t>
            </w:r>
            <w:r>
              <w:t>11</w:t>
            </w:r>
            <w:r w:rsidRPr="00A81639">
              <w:t>-12.9</w:t>
            </w:r>
          </w:p>
          <w:p w:rsidR="00001B25" w:rsidRPr="00A81639" w:rsidRDefault="00BC416C" w:rsidP="00001B25">
            <w:pPr>
              <w:spacing w:after="0" w:line="240" w:lineRule="auto"/>
            </w:pPr>
            <w:r>
              <w:t>W.</w:t>
            </w:r>
            <w:r w:rsidR="00001B25">
              <w:t>11</w:t>
            </w:r>
            <w:r w:rsidR="00001B25" w:rsidRPr="00A81639">
              <w:t>-12.2</w:t>
            </w:r>
          </w:p>
          <w:p w:rsidR="00001B25" w:rsidRPr="00A81639" w:rsidRDefault="00001B25" w:rsidP="00001B25">
            <w:pPr>
              <w:spacing w:after="0" w:line="240" w:lineRule="auto"/>
            </w:pPr>
            <w:r w:rsidRPr="00A81639">
              <w:t>RL</w:t>
            </w:r>
            <w:r w:rsidR="005A41AF">
              <w:t>.</w:t>
            </w:r>
            <w:r>
              <w:t>11</w:t>
            </w:r>
            <w:r w:rsidRPr="00A81639">
              <w:t>-12.1</w:t>
            </w:r>
          </w:p>
        </w:tc>
        <w:tc>
          <w:tcPr>
            <w:tcW w:w="1184" w:type="dxa"/>
            <w:shd w:val="clear" w:color="auto" w:fill="auto"/>
          </w:tcPr>
          <w:p w:rsidR="00D50A16" w:rsidRPr="00A81639" w:rsidRDefault="00411263" w:rsidP="00F1172C">
            <w:pPr>
              <w:spacing w:after="0" w:line="240" w:lineRule="auto"/>
            </w:pPr>
            <w:r w:rsidRPr="00A81639">
              <w:t>15.2.1</w:t>
            </w:r>
          </w:p>
          <w:p w:rsidR="00411263" w:rsidRPr="00A81639" w:rsidRDefault="00411263" w:rsidP="00F1172C">
            <w:pPr>
              <w:spacing w:after="0" w:line="240" w:lineRule="auto"/>
            </w:pPr>
            <w:r w:rsidRPr="00A81639">
              <w:t>4.2.5</w:t>
            </w:r>
          </w:p>
        </w:tc>
        <w:tc>
          <w:tcPr>
            <w:tcW w:w="814" w:type="dxa"/>
            <w:shd w:val="clear" w:color="auto" w:fill="auto"/>
          </w:tcPr>
          <w:p w:rsidR="00D50A16" w:rsidRPr="00A81639" w:rsidRDefault="002E6DF7" w:rsidP="00286FAE">
            <w:pPr>
              <w:spacing w:line="240" w:lineRule="auto"/>
              <w:jc w:val="center"/>
            </w:pPr>
            <w:r w:rsidRPr="00A81639">
              <w:t>3</w:t>
            </w:r>
          </w:p>
        </w:tc>
      </w:tr>
      <w:tr w:rsidR="00286FAE" w:rsidTr="00C10C03">
        <w:trPr>
          <w:trHeight w:val="466"/>
        </w:trPr>
        <w:tc>
          <w:tcPr>
            <w:tcW w:w="4989" w:type="dxa"/>
            <w:gridSpan w:val="2"/>
          </w:tcPr>
          <w:p w:rsidR="00286FAE" w:rsidRPr="00A81639" w:rsidRDefault="00F011D9" w:rsidP="00C10C03">
            <w:pPr>
              <w:pStyle w:val="ListParagraph"/>
              <w:numPr>
                <w:ilvl w:val="0"/>
                <w:numId w:val="18"/>
              </w:numPr>
              <w:spacing w:line="240" w:lineRule="auto"/>
              <w:ind w:left="360"/>
            </w:pPr>
            <w:r>
              <w:t>A</w:t>
            </w:r>
            <w:r w:rsidR="00F909B0" w:rsidRPr="00A81639">
              <w:t>nalyze the social, economic and technological factors that affect individual growth and development.</w:t>
            </w:r>
          </w:p>
        </w:tc>
        <w:tc>
          <w:tcPr>
            <w:tcW w:w="2824" w:type="dxa"/>
            <w:gridSpan w:val="2"/>
          </w:tcPr>
          <w:p w:rsidR="00286FAE" w:rsidRPr="00A81639" w:rsidRDefault="00286FAE" w:rsidP="008D6425">
            <w:pPr>
              <w:spacing w:line="240" w:lineRule="auto"/>
            </w:pPr>
          </w:p>
        </w:tc>
        <w:tc>
          <w:tcPr>
            <w:tcW w:w="1144" w:type="dxa"/>
            <w:shd w:val="clear" w:color="auto" w:fill="auto"/>
          </w:tcPr>
          <w:p w:rsidR="00286FAE" w:rsidRPr="00A81639" w:rsidRDefault="00286FAE" w:rsidP="00CD43AD">
            <w:pPr>
              <w:spacing w:line="240" w:lineRule="auto"/>
            </w:pPr>
          </w:p>
        </w:tc>
        <w:tc>
          <w:tcPr>
            <w:tcW w:w="701" w:type="dxa"/>
            <w:shd w:val="clear" w:color="auto" w:fill="auto"/>
          </w:tcPr>
          <w:p w:rsidR="00286FAE" w:rsidRPr="00A81639" w:rsidRDefault="00286FAE" w:rsidP="003B76EF">
            <w:pPr>
              <w:spacing w:line="240" w:lineRule="auto"/>
            </w:pPr>
          </w:p>
        </w:tc>
        <w:tc>
          <w:tcPr>
            <w:tcW w:w="1520" w:type="dxa"/>
            <w:shd w:val="clear" w:color="auto" w:fill="auto"/>
          </w:tcPr>
          <w:p w:rsidR="00286FAE" w:rsidRDefault="005814A7" w:rsidP="00F1172C">
            <w:pPr>
              <w:spacing w:after="0"/>
            </w:pPr>
            <w:r w:rsidRPr="00A81639">
              <w:t>RL</w:t>
            </w:r>
            <w:r w:rsidR="00EC520E">
              <w:t>.</w:t>
            </w:r>
            <w:r w:rsidRPr="00A81639">
              <w:t>9-1</w:t>
            </w:r>
            <w:r w:rsidR="00001B25">
              <w:t>0</w:t>
            </w:r>
            <w:r w:rsidRPr="00A81639">
              <w:t>.1</w:t>
            </w:r>
          </w:p>
          <w:p w:rsidR="00001B25" w:rsidRPr="00A81639" w:rsidRDefault="00001B25" w:rsidP="00001B25">
            <w:pPr>
              <w:spacing w:after="0"/>
            </w:pPr>
            <w:r w:rsidRPr="00A81639">
              <w:t>RL</w:t>
            </w:r>
            <w:r>
              <w:t>.11</w:t>
            </w:r>
            <w:r w:rsidRPr="00A81639">
              <w:t>-12.1</w:t>
            </w:r>
          </w:p>
        </w:tc>
        <w:tc>
          <w:tcPr>
            <w:tcW w:w="1184" w:type="dxa"/>
            <w:shd w:val="clear" w:color="auto" w:fill="auto"/>
          </w:tcPr>
          <w:p w:rsidR="00286FAE" w:rsidRPr="00A81639" w:rsidRDefault="00411263" w:rsidP="00F1172C">
            <w:pPr>
              <w:spacing w:after="0" w:line="240" w:lineRule="auto"/>
            </w:pPr>
            <w:r w:rsidRPr="00A81639">
              <w:t>12.2.2</w:t>
            </w:r>
          </w:p>
        </w:tc>
        <w:tc>
          <w:tcPr>
            <w:tcW w:w="814" w:type="dxa"/>
            <w:shd w:val="clear" w:color="auto" w:fill="auto"/>
          </w:tcPr>
          <w:p w:rsidR="00286FAE" w:rsidRPr="00A81639" w:rsidRDefault="00AE1434" w:rsidP="00286FAE">
            <w:pPr>
              <w:spacing w:line="240" w:lineRule="auto"/>
              <w:jc w:val="center"/>
            </w:pPr>
            <w:r w:rsidRPr="00A81639">
              <w:t>1</w:t>
            </w:r>
          </w:p>
        </w:tc>
      </w:tr>
      <w:tr w:rsidR="000F12AC" w:rsidTr="00C56615">
        <w:trPr>
          <w:trHeight w:val="466"/>
        </w:trPr>
        <w:tc>
          <w:tcPr>
            <w:tcW w:w="13176" w:type="dxa"/>
            <w:gridSpan w:val="9"/>
          </w:tcPr>
          <w:p w:rsidR="00366003"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E43809" w:rsidRPr="0005405A" w:rsidRDefault="008148BA" w:rsidP="00C44E14">
            <w:pPr>
              <w:spacing w:line="240" w:lineRule="auto"/>
            </w:pPr>
            <w:r w:rsidRPr="00043053">
              <w:rPr>
                <w:b/>
              </w:rPr>
              <w:t>Formative Assessment 1</w:t>
            </w:r>
            <w:r w:rsidRPr="0005405A">
              <w:t>_Case Scenario_</w:t>
            </w:r>
            <w:r w:rsidR="00F011D9">
              <w:t xml:space="preserve"> </w:t>
            </w:r>
            <w:r w:rsidRPr="0005405A">
              <w:t>How Activity Enhances Development</w:t>
            </w:r>
          </w:p>
          <w:p w:rsidR="00A81639" w:rsidRPr="0005405A" w:rsidRDefault="00AC3F40" w:rsidP="00A81639">
            <w:pPr>
              <w:spacing w:line="240" w:lineRule="auto"/>
            </w:pPr>
            <w:r w:rsidRPr="00043053">
              <w:rPr>
                <w:b/>
              </w:rPr>
              <w:t>Formative Assessment 1</w:t>
            </w:r>
            <w:r w:rsidRPr="0005405A">
              <w:t>_Case Scenario_</w:t>
            </w:r>
            <w:r w:rsidR="00F011D9">
              <w:t xml:space="preserve"> </w:t>
            </w:r>
            <w:r w:rsidRPr="0005405A">
              <w:t>How Activity Enhances Development Key</w:t>
            </w:r>
          </w:p>
          <w:p w:rsidR="00A81639" w:rsidRPr="0005405A" w:rsidRDefault="00A81639" w:rsidP="00A81639">
            <w:pPr>
              <w:spacing w:line="240" w:lineRule="auto"/>
            </w:pPr>
          </w:p>
          <w:p w:rsidR="00D63C37" w:rsidRPr="0005405A" w:rsidRDefault="008148BA" w:rsidP="00C44E14">
            <w:pPr>
              <w:spacing w:line="240" w:lineRule="auto"/>
            </w:pPr>
            <w:r w:rsidRPr="00043053">
              <w:rPr>
                <w:b/>
              </w:rPr>
              <w:t>Formative Assessment 2</w:t>
            </w:r>
            <w:r w:rsidRPr="0005405A">
              <w:t>_</w:t>
            </w:r>
            <w:r w:rsidR="00D47A2A" w:rsidRPr="0005405A">
              <w:t>Presentation</w:t>
            </w:r>
            <w:r w:rsidRPr="0005405A">
              <w:t xml:space="preserve">_Parent Educator Expert Research </w:t>
            </w:r>
          </w:p>
          <w:p w:rsidR="0005405A" w:rsidRPr="0005405A" w:rsidRDefault="0005405A" w:rsidP="00C44E14">
            <w:pPr>
              <w:spacing w:line="240" w:lineRule="auto"/>
            </w:pPr>
          </w:p>
          <w:p w:rsidR="00D63C37" w:rsidRPr="0005405A" w:rsidRDefault="00D63C37" w:rsidP="00D63C37">
            <w:pPr>
              <w:spacing w:line="240" w:lineRule="auto"/>
            </w:pPr>
            <w:r w:rsidRPr="00043053">
              <w:rPr>
                <w:b/>
              </w:rPr>
              <w:t>Summative Assessment</w:t>
            </w:r>
            <w:r w:rsidR="00043053">
              <w:t xml:space="preserve"> </w:t>
            </w:r>
            <w:r w:rsidRPr="0005405A">
              <w:t xml:space="preserve">_Evaluate Case Scenario and Design Developmentally Appropriate Activities </w:t>
            </w:r>
          </w:p>
          <w:p w:rsidR="0005405A" w:rsidRDefault="0005405A"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56615">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56615">
        <w:trPr>
          <w:trHeight w:val="359"/>
        </w:trPr>
        <w:tc>
          <w:tcPr>
            <w:tcW w:w="828" w:type="dxa"/>
          </w:tcPr>
          <w:p w:rsidR="00D2622A" w:rsidRPr="009505D0" w:rsidRDefault="00A62B2E" w:rsidP="00691FBA">
            <w:pPr>
              <w:spacing w:after="0" w:line="240" w:lineRule="auto"/>
              <w:jc w:val="center"/>
              <w:rPr>
                <w:noProof/>
              </w:rPr>
            </w:pPr>
            <w:r>
              <w:rPr>
                <w:noProof/>
              </w:rPr>
              <w:t>1</w:t>
            </w:r>
          </w:p>
        </w:tc>
        <w:tc>
          <w:tcPr>
            <w:tcW w:w="12348" w:type="dxa"/>
            <w:gridSpan w:val="8"/>
          </w:tcPr>
          <w:p w:rsidR="00D2622A" w:rsidRPr="0086277D" w:rsidRDefault="00AA11E8" w:rsidP="00AA11E8">
            <w:pPr>
              <w:spacing w:line="240" w:lineRule="auto"/>
            </w:pPr>
            <w:r w:rsidRPr="0086277D">
              <w:t xml:space="preserve">1.  </w:t>
            </w:r>
            <w:r w:rsidR="00043053" w:rsidRPr="0086277D">
              <w:t xml:space="preserve">INSTRUCTIONAL STRATEGY </w:t>
            </w:r>
            <w:r w:rsidR="00A81639" w:rsidRPr="0086277D">
              <w:t>1 – Instructor will show “</w:t>
            </w:r>
            <w:r w:rsidR="00D50A16" w:rsidRPr="0086277D">
              <w:t>Areas of Development</w:t>
            </w:r>
            <w:r w:rsidR="00A81639" w:rsidRPr="0086277D">
              <w:t>” PowerP</w:t>
            </w:r>
            <w:r w:rsidR="00D50A16" w:rsidRPr="0086277D">
              <w:t>oint</w:t>
            </w:r>
            <w:r w:rsidR="0086277D" w:rsidRPr="0086277D">
              <w:t xml:space="preserve"> to students</w:t>
            </w:r>
            <w:r w:rsidR="00A81639" w:rsidRPr="0086277D">
              <w:t>.</w:t>
            </w:r>
          </w:p>
        </w:tc>
      </w:tr>
      <w:tr w:rsidR="00D2622A" w:rsidTr="00C56615">
        <w:trPr>
          <w:trHeight w:val="359"/>
        </w:trPr>
        <w:tc>
          <w:tcPr>
            <w:tcW w:w="828" w:type="dxa"/>
          </w:tcPr>
          <w:p w:rsidR="00D2622A" w:rsidRPr="009505D0" w:rsidRDefault="00A81639" w:rsidP="00691FBA">
            <w:pPr>
              <w:spacing w:after="0" w:line="240" w:lineRule="auto"/>
              <w:jc w:val="center"/>
              <w:rPr>
                <w:noProof/>
              </w:rPr>
            </w:pPr>
            <w:r>
              <w:rPr>
                <w:noProof/>
              </w:rPr>
              <w:t>1</w:t>
            </w:r>
          </w:p>
        </w:tc>
        <w:tc>
          <w:tcPr>
            <w:tcW w:w="12348" w:type="dxa"/>
            <w:gridSpan w:val="8"/>
          </w:tcPr>
          <w:p w:rsidR="00D2622A" w:rsidRPr="0086277D" w:rsidRDefault="00D2622A" w:rsidP="00A81639">
            <w:pPr>
              <w:spacing w:line="240" w:lineRule="auto"/>
            </w:pPr>
            <w:r w:rsidRPr="0086277D">
              <w:t>2.</w:t>
            </w:r>
            <w:r w:rsidR="002F7709" w:rsidRPr="0086277D">
              <w:t xml:space="preserve">  </w:t>
            </w:r>
            <w:r w:rsidR="00043053" w:rsidRPr="0086277D">
              <w:t xml:space="preserve">INSTRUCTIONAL STRATEGY </w:t>
            </w:r>
            <w:r w:rsidR="00A81639" w:rsidRPr="0086277D">
              <w:t>2 – Instructor will provide an assortment of experiential learning activity centers around the classroom.</w:t>
            </w:r>
          </w:p>
        </w:tc>
      </w:tr>
      <w:tr w:rsidR="00DA46D2" w:rsidTr="00C56615">
        <w:trPr>
          <w:trHeight w:val="359"/>
        </w:trPr>
        <w:tc>
          <w:tcPr>
            <w:tcW w:w="828" w:type="dxa"/>
          </w:tcPr>
          <w:p w:rsidR="00DA46D2" w:rsidRDefault="00C10C03" w:rsidP="00691FBA">
            <w:pPr>
              <w:spacing w:after="0" w:line="240" w:lineRule="auto"/>
              <w:jc w:val="center"/>
              <w:rPr>
                <w:noProof/>
              </w:rPr>
            </w:pPr>
            <w:r>
              <w:rPr>
                <w:noProof/>
              </w:rPr>
              <w:t>1</w:t>
            </w:r>
          </w:p>
        </w:tc>
        <w:tc>
          <w:tcPr>
            <w:tcW w:w="12348" w:type="dxa"/>
            <w:gridSpan w:val="8"/>
          </w:tcPr>
          <w:p w:rsidR="00DA46D2" w:rsidRPr="0086277D" w:rsidRDefault="00DA46D2" w:rsidP="00A81639">
            <w:pPr>
              <w:spacing w:line="240" w:lineRule="auto"/>
            </w:pPr>
            <w:r>
              <w:t xml:space="preserve">3.  </w:t>
            </w:r>
            <w:r w:rsidR="00043053">
              <w:t xml:space="preserve">INSTRUCTIONAL STRATEGY </w:t>
            </w:r>
            <w:r>
              <w:t>3 – Formative Assessment 1 – Case Scenario Key</w:t>
            </w:r>
          </w:p>
        </w:tc>
      </w:tr>
      <w:tr w:rsidR="00A81639" w:rsidTr="00C56615">
        <w:trPr>
          <w:trHeight w:val="359"/>
        </w:trPr>
        <w:tc>
          <w:tcPr>
            <w:tcW w:w="828" w:type="dxa"/>
          </w:tcPr>
          <w:p w:rsidR="00A81639" w:rsidRDefault="00A81639" w:rsidP="00691FBA">
            <w:pPr>
              <w:spacing w:after="0" w:line="240" w:lineRule="auto"/>
              <w:jc w:val="center"/>
              <w:rPr>
                <w:noProof/>
              </w:rPr>
            </w:pPr>
            <w:r>
              <w:rPr>
                <w:noProof/>
              </w:rPr>
              <w:t>2</w:t>
            </w:r>
          </w:p>
        </w:tc>
        <w:tc>
          <w:tcPr>
            <w:tcW w:w="12348" w:type="dxa"/>
            <w:gridSpan w:val="8"/>
          </w:tcPr>
          <w:p w:rsidR="00A81639" w:rsidRPr="0086277D" w:rsidRDefault="00DA46D2" w:rsidP="00A81639">
            <w:pPr>
              <w:spacing w:line="240" w:lineRule="auto"/>
            </w:pPr>
            <w:r>
              <w:t xml:space="preserve">4.  </w:t>
            </w:r>
            <w:r w:rsidR="00043053">
              <w:t xml:space="preserve">INSTRUCTIONAL STRATEGY </w:t>
            </w:r>
            <w:r>
              <w:t>4</w:t>
            </w:r>
            <w:r w:rsidR="00A81639" w:rsidRPr="0086277D">
              <w:t xml:space="preserve"> – Instructor will show “Infant” PowerPoint to students.</w:t>
            </w:r>
          </w:p>
        </w:tc>
      </w:tr>
      <w:tr w:rsidR="00A81639" w:rsidTr="00C56615">
        <w:trPr>
          <w:trHeight w:val="359"/>
        </w:trPr>
        <w:tc>
          <w:tcPr>
            <w:tcW w:w="828" w:type="dxa"/>
          </w:tcPr>
          <w:p w:rsidR="00A81639" w:rsidRDefault="0086277D" w:rsidP="00691FBA">
            <w:pPr>
              <w:spacing w:after="0" w:line="240" w:lineRule="auto"/>
              <w:jc w:val="center"/>
              <w:rPr>
                <w:noProof/>
              </w:rPr>
            </w:pPr>
            <w:r>
              <w:rPr>
                <w:noProof/>
              </w:rPr>
              <w:t>3</w:t>
            </w:r>
          </w:p>
        </w:tc>
        <w:tc>
          <w:tcPr>
            <w:tcW w:w="12348" w:type="dxa"/>
            <w:gridSpan w:val="8"/>
          </w:tcPr>
          <w:p w:rsidR="00A81639" w:rsidRPr="0086277D" w:rsidRDefault="00DA46D2" w:rsidP="0086277D">
            <w:pPr>
              <w:spacing w:line="240" w:lineRule="auto"/>
            </w:pPr>
            <w:r>
              <w:t>5</w:t>
            </w:r>
            <w:r w:rsidR="0086277D" w:rsidRPr="0086277D">
              <w:t xml:space="preserve">. </w:t>
            </w:r>
            <w:r w:rsidR="0086277D">
              <w:t xml:space="preserve"> </w:t>
            </w:r>
            <w:r w:rsidR="00043053">
              <w:t xml:space="preserve">INSTRUCTIONAL STRATEGY </w:t>
            </w:r>
            <w:r>
              <w:t>5</w:t>
            </w:r>
            <w:r w:rsidR="0086277D" w:rsidRPr="0086277D">
              <w:t xml:space="preserve"> – Instructor will show “Toddler PowerPoint to students</w:t>
            </w:r>
          </w:p>
        </w:tc>
      </w:tr>
      <w:tr w:rsidR="00A81639" w:rsidTr="00C56615">
        <w:trPr>
          <w:trHeight w:val="359"/>
        </w:trPr>
        <w:tc>
          <w:tcPr>
            <w:tcW w:w="828" w:type="dxa"/>
          </w:tcPr>
          <w:p w:rsidR="00A81639" w:rsidRDefault="0086277D" w:rsidP="00691FBA">
            <w:pPr>
              <w:spacing w:after="0" w:line="240" w:lineRule="auto"/>
              <w:jc w:val="center"/>
              <w:rPr>
                <w:noProof/>
              </w:rPr>
            </w:pPr>
            <w:r>
              <w:rPr>
                <w:noProof/>
              </w:rPr>
              <w:t>4</w:t>
            </w:r>
          </w:p>
        </w:tc>
        <w:tc>
          <w:tcPr>
            <w:tcW w:w="12348" w:type="dxa"/>
            <w:gridSpan w:val="8"/>
          </w:tcPr>
          <w:p w:rsidR="00A81639" w:rsidRPr="0086277D" w:rsidRDefault="00DA46D2" w:rsidP="00EA6E88">
            <w:pPr>
              <w:spacing w:line="240" w:lineRule="auto"/>
            </w:pPr>
            <w:r>
              <w:t>6</w:t>
            </w:r>
            <w:r w:rsidR="00EA6E88">
              <w:t xml:space="preserve">. </w:t>
            </w:r>
            <w:r w:rsidR="00043053">
              <w:t xml:space="preserve">INSTRUCTIONAL STRATEGY </w:t>
            </w:r>
            <w:r>
              <w:t>6</w:t>
            </w:r>
            <w:r w:rsidR="0086277D">
              <w:t xml:space="preserve"> – Instructor will show </w:t>
            </w:r>
            <w:r w:rsidR="0005405A">
              <w:t>“</w:t>
            </w:r>
            <w:r w:rsidR="0086277D">
              <w:t>Preschooler” PowerPoint.</w:t>
            </w:r>
          </w:p>
        </w:tc>
      </w:tr>
      <w:tr w:rsidR="00EA6E88" w:rsidTr="00C56615">
        <w:trPr>
          <w:trHeight w:val="359"/>
        </w:trPr>
        <w:tc>
          <w:tcPr>
            <w:tcW w:w="828" w:type="dxa"/>
          </w:tcPr>
          <w:p w:rsidR="00EA6E88" w:rsidRDefault="00EA6E88" w:rsidP="00691FBA">
            <w:pPr>
              <w:spacing w:after="0" w:line="240" w:lineRule="auto"/>
              <w:jc w:val="center"/>
              <w:rPr>
                <w:noProof/>
              </w:rPr>
            </w:pPr>
            <w:r>
              <w:rPr>
                <w:noProof/>
              </w:rPr>
              <w:t>5</w:t>
            </w:r>
          </w:p>
        </w:tc>
        <w:tc>
          <w:tcPr>
            <w:tcW w:w="12348" w:type="dxa"/>
            <w:gridSpan w:val="8"/>
          </w:tcPr>
          <w:p w:rsidR="00EA6E88" w:rsidRDefault="00DA46D2" w:rsidP="00EC520E">
            <w:pPr>
              <w:spacing w:line="240" w:lineRule="auto"/>
            </w:pPr>
            <w:r>
              <w:t>7</w:t>
            </w:r>
            <w:r w:rsidR="00EA6E88">
              <w:t xml:space="preserve">.  </w:t>
            </w:r>
            <w:r w:rsidR="00043053">
              <w:t xml:space="preserve">INSTRUCTIONAL STRATEGY </w:t>
            </w:r>
            <w:r>
              <w:t>7</w:t>
            </w:r>
            <w:r w:rsidR="00EC520E">
              <w:t xml:space="preserve"> – </w:t>
            </w:r>
            <w:r w:rsidR="00EA6E88">
              <w:t>Formative Assessment 2</w:t>
            </w:r>
            <w:r w:rsidR="00043053">
              <w:t xml:space="preserve">_ </w:t>
            </w:r>
            <w:r w:rsidR="00EA6E88">
              <w:t xml:space="preserve">Case Scenario:  You are the Parent Educator Expert! </w:t>
            </w:r>
            <w:proofErr w:type="gramStart"/>
            <w:r w:rsidR="00EA6E88">
              <w:t>research</w:t>
            </w:r>
            <w:proofErr w:type="gramEnd"/>
            <w:r w:rsidR="00EA6E88">
              <w:t xml:space="preserve"> and presentation.</w:t>
            </w:r>
          </w:p>
        </w:tc>
      </w:tr>
      <w:tr w:rsidR="00EA6E88" w:rsidTr="00C56615">
        <w:trPr>
          <w:trHeight w:val="359"/>
        </w:trPr>
        <w:tc>
          <w:tcPr>
            <w:tcW w:w="828" w:type="dxa"/>
          </w:tcPr>
          <w:p w:rsidR="00EA6E88" w:rsidRDefault="00EA6E88" w:rsidP="00691FBA">
            <w:pPr>
              <w:spacing w:after="0" w:line="240" w:lineRule="auto"/>
              <w:jc w:val="center"/>
              <w:rPr>
                <w:noProof/>
              </w:rPr>
            </w:pPr>
            <w:r>
              <w:rPr>
                <w:noProof/>
              </w:rPr>
              <w:t>5</w:t>
            </w:r>
          </w:p>
        </w:tc>
        <w:tc>
          <w:tcPr>
            <w:tcW w:w="12348" w:type="dxa"/>
            <w:gridSpan w:val="8"/>
          </w:tcPr>
          <w:p w:rsidR="00EA6E88" w:rsidRDefault="00DA46D2" w:rsidP="00D0678F">
            <w:pPr>
              <w:spacing w:line="240" w:lineRule="auto"/>
            </w:pPr>
            <w:r>
              <w:t>8</w:t>
            </w:r>
            <w:r w:rsidR="00EA6E88">
              <w:t xml:space="preserve">.  </w:t>
            </w:r>
            <w:r w:rsidR="00043053">
              <w:t xml:space="preserve">INSTRUCTIONAL STRATEGY </w:t>
            </w:r>
            <w:r>
              <w:t>8</w:t>
            </w:r>
            <w:r w:rsidR="00EA6E88">
              <w:t xml:space="preserve"> – Reflective Discussion – Ask students to </w:t>
            </w:r>
            <w:r w:rsidR="00D0678F">
              <w:t>brainstorm</w:t>
            </w:r>
            <w:r w:rsidR="00EA6E88">
              <w:t xml:space="preserve"> what social, technological, and economic </w:t>
            </w:r>
            <w:r w:rsidR="00EC520E">
              <w:t>factors affect</w:t>
            </w:r>
            <w:r w:rsidR="00EA6E88">
              <w:t xml:space="preserve"> children.</w:t>
            </w:r>
            <w:r w:rsidR="00D0678F">
              <w:t xml:space="preserve">  Students will make a concept map using information from the brainstorming/reflective discussion on social, technological and economic factors affecting children.</w:t>
            </w:r>
          </w:p>
        </w:tc>
      </w:tr>
      <w:tr w:rsidR="0005405A" w:rsidTr="00C56615">
        <w:trPr>
          <w:trHeight w:val="359"/>
        </w:trPr>
        <w:tc>
          <w:tcPr>
            <w:tcW w:w="828" w:type="dxa"/>
          </w:tcPr>
          <w:p w:rsidR="00691FBA" w:rsidRDefault="0005405A" w:rsidP="00691FBA">
            <w:pPr>
              <w:spacing w:after="0" w:line="240" w:lineRule="auto"/>
              <w:jc w:val="center"/>
              <w:rPr>
                <w:noProof/>
              </w:rPr>
            </w:pPr>
            <w:r>
              <w:rPr>
                <w:noProof/>
              </w:rPr>
              <w:t>1</w:t>
            </w:r>
          </w:p>
          <w:p w:rsidR="00691FBA" w:rsidRDefault="00691FBA" w:rsidP="00691FBA">
            <w:pPr>
              <w:spacing w:after="0" w:line="240" w:lineRule="auto"/>
              <w:jc w:val="center"/>
              <w:rPr>
                <w:noProof/>
              </w:rPr>
            </w:pPr>
            <w:r>
              <w:rPr>
                <w:noProof/>
              </w:rPr>
              <w:t>2</w:t>
            </w:r>
          </w:p>
          <w:p w:rsidR="00691FBA" w:rsidRDefault="00691FBA" w:rsidP="00691FBA">
            <w:pPr>
              <w:spacing w:after="0" w:line="240" w:lineRule="auto"/>
              <w:jc w:val="center"/>
              <w:rPr>
                <w:noProof/>
              </w:rPr>
            </w:pPr>
            <w:r>
              <w:rPr>
                <w:noProof/>
              </w:rPr>
              <w:t>3</w:t>
            </w:r>
          </w:p>
          <w:p w:rsidR="00691FBA" w:rsidRDefault="00691FBA" w:rsidP="00691FBA">
            <w:pPr>
              <w:spacing w:after="0" w:line="240" w:lineRule="auto"/>
              <w:jc w:val="center"/>
              <w:rPr>
                <w:noProof/>
              </w:rPr>
            </w:pPr>
            <w:r>
              <w:rPr>
                <w:noProof/>
              </w:rPr>
              <w:t>4</w:t>
            </w:r>
          </w:p>
          <w:p w:rsidR="0005405A" w:rsidRDefault="00691FBA" w:rsidP="00691FBA">
            <w:pPr>
              <w:spacing w:after="0" w:line="240" w:lineRule="auto"/>
              <w:jc w:val="center"/>
              <w:rPr>
                <w:noProof/>
              </w:rPr>
            </w:pPr>
            <w:r>
              <w:rPr>
                <w:noProof/>
              </w:rPr>
              <w:t>5</w:t>
            </w:r>
          </w:p>
        </w:tc>
        <w:tc>
          <w:tcPr>
            <w:tcW w:w="12348" w:type="dxa"/>
            <w:gridSpan w:val="8"/>
          </w:tcPr>
          <w:p w:rsidR="0005405A" w:rsidRDefault="0005405A" w:rsidP="00DA46D2">
            <w:pPr>
              <w:spacing w:line="240" w:lineRule="auto"/>
            </w:pPr>
            <w:r>
              <w:t xml:space="preserve">9. </w:t>
            </w:r>
            <w:r w:rsidR="00043053">
              <w:t xml:space="preserve"> INSTRUCTIONAL STRATEGY </w:t>
            </w:r>
            <w:r>
              <w:t>9 –</w:t>
            </w:r>
            <w:r w:rsidR="00EC520E">
              <w:t xml:space="preserve"> </w:t>
            </w:r>
            <w:r>
              <w:t xml:space="preserve">Summative Assessment </w:t>
            </w:r>
            <w:r w:rsidR="00043053">
              <w:t>1_</w:t>
            </w:r>
            <w:r>
              <w:t xml:space="preserve"> Evaluate Case Scenario.</w:t>
            </w:r>
          </w:p>
        </w:tc>
      </w:tr>
      <w:tr w:rsidR="00254338" w:rsidTr="00C56615">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691FBA" w:rsidTr="00C56615">
        <w:trPr>
          <w:trHeight w:val="466"/>
        </w:trPr>
        <w:tc>
          <w:tcPr>
            <w:tcW w:w="828" w:type="dxa"/>
          </w:tcPr>
          <w:p w:rsidR="00691FBA" w:rsidRPr="009505D0" w:rsidRDefault="00691FBA" w:rsidP="000C1A25">
            <w:pPr>
              <w:spacing w:after="0" w:line="240" w:lineRule="auto"/>
              <w:jc w:val="center"/>
              <w:rPr>
                <w:noProof/>
              </w:rPr>
            </w:pPr>
            <w:r>
              <w:rPr>
                <w:noProof/>
              </w:rPr>
              <w:t>1</w:t>
            </w:r>
          </w:p>
        </w:tc>
        <w:tc>
          <w:tcPr>
            <w:tcW w:w="12348" w:type="dxa"/>
            <w:gridSpan w:val="8"/>
          </w:tcPr>
          <w:p w:rsidR="00691FBA" w:rsidRPr="00A81639" w:rsidRDefault="00691FBA" w:rsidP="00AA11E8">
            <w:pPr>
              <w:spacing w:line="240" w:lineRule="auto"/>
            </w:pPr>
            <w:r w:rsidRPr="00A81639">
              <w:t xml:space="preserve">1.  </w:t>
            </w:r>
            <w:r>
              <w:t xml:space="preserve">INSTRUCTIONAL </w:t>
            </w:r>
            <w:r w:rsidRPr="00A81639">
              <w:t>ACTIVITY 1 - Think/Pair/Share with face and shoulder partner on examples</w:t>
            </w:r>
            <w:r>
              <w:t xml:space="preserve"> from “Areas of Development” PowerPoint.</w:t>
            </w:r>
          </w:p>
        </w:tc>
      </w:tr>
      <w:tr w:rsidR="00691FBA" w:rsidTr="00C56615">
        <w:trPr>
          <w:trHeight w:val="466"/>
        </w:trPr>
        <w:tc>
          <w:tcPr>
            <w:tcW w:w="828" w:type="dxa"/>
          </w:tcPr>
          <w:p w:rsidR="00691FBA" w:rsidRPr="009505D0" w:rsidRDefault="00691FBA" w:rsidP="000C1A25">
            <w:pPr>
              <w:spacing w:after="0" w:line="240" w:lineRule="auto"/>
              <w:jc w:val="center"/>
              <w:rPr>
                <w:noProof/>
              </w:rPr>
            </w:pPr>
            <w:r>
              <w:rPr>
                <w:noProof/>
              </w:rPr>
              <w:t>1</w:t>
            </w:r>
          </w:p>
        </w:tc>
        <w:tc>
          <w:tcPr>
            <w:tcW w:w="12348" w:type="dxa"/>
            <w:gridSpan w:val="8"/>
          </w:tcPr>
          <w:p w:rsidR="00691FBA" w:rsidRPr="00A81639" w:rsidRDefault="00691FBA" w:rsidP="00A81639">
            <w:pPr>
              <w:spacing w:line="240" w:lineRule="auto"/>
            </w:pPr>
            <w:r w:rsidRPr="00A81639">
              <w:t>2.  INSTRUCTIONAL ACTIVITY 2 - Students will investigate various activities using the lens of social, emotional, cognitive, moral and physical development.</w:t>
            </w:r>
          </w:p>
        </w:tc>
      </w:tr>
      <w:tr w:rsidR="00691FBA" w:rsidTr="00C56615">
        <w:trPr>
          <w:trHeight w:val="466"/>
        </w:trPr>
        <w:tc>
          <w:tcPr>
            <w:tcW w:w="828" w:type="dxa"/>
          </w:tcPr>
          <w:p w:rsidR="00691FBA" w:rsidRDefault="00691FBA" w:rsidP="000C1A25">
            <w:pPr>
              <w:spacing w:after="0" w:line="240" w:lineRule="auto"/>
              <w:jc w:val="center"/>
              <w:rPr>
                <w:noProof/>
              </w:rPr>
            </w:pPr>
            <w:r>
              <w:rPr>
                <w:noProof/>
              </w:rPr>
              <w:t>1</w:t>
            </w:r>
          </w:p>
        </w:tc>
        <w:tc>
          <w:tcPr>
            <w:tcW w:w="12348" w:type="dxa"/>
            <w:gridSpan w:val="8"/>
          </w:tcPr>
          <w:p w:rsidR="00691FBA" w:rsidRPr="00A81639" w:rsidRDefault="00691FBA" w:rsidP="00A81639">
            <w:pPr>
              <w:spacing w:line="240" w:lineRule="auto"/>
            </w:pPr>
            <w:r>
              <w:t>3.  INSTRUCTIONAL ACTIVITY 3 – Students will complete Formative Assessment 1 – Case Scenario.</w:t>
            </w:r>
          </w:p>
        </w:tc>
      </w:tr>
      <w:tr w:rsidR="00691FBA" w:rsidTr="00C56615">
        <w:trPr>
          <w:trHeight w:val="466"/>
        </w:trPr>
        <w:tc>
          <w:tcPr>
            <w:tcW w:w="828" w:type="dxa"/>
          </w:tcPr>
          <w:p w:rsidR="00691FBA" w:rsidRDefault="00691FBA" w:rsidP="000C1A25">
            <w:pPr>
              <w:spacing w:after="0" w:line="240" w:lineRule="auto"/>
              <w:jc w:val="center"/>
              <w:rPr>
                <w:noProof/>
              </w:rPr>
            </w:pPr>
            <w:r>
              <w:rPr>
                <w:noProof/>
              </w:rPr>
              <w:t>2</w:t>
            </w:r>
          </w:p>
        </w:tc>
        <w:tc>
          <w:tcPr>
            <w:tcW w:w="12348" w:type="dxa"/>
            <w:gridSpan w:val="8"/>
          </w:tcPr>
          <w:p w:rsidR="00691FBA" w:rsidRPr="00A81639" w:rsidRDefault="00691FBA" w:rsidP="000C1A25">
            <w:pPr>
              <w:spacing w:line="240" w:lineRule="auto"/>
            </w:pPr>
            <w:r>
              <w:t>4.  INSTRUCTIONAL ACTIVITY 4</w:t>
            </w:r>
            <w:r w:rsidRPr="00A81639">
              <w:t xml:space="preserve"> – Students will complete the Infant Development by Month chart</w:t>
            </w:r>
            <w:r>
              <w:t xml:space="preserve"> using  </w:t>
            </w:r>
            <w:hyperlink r:id="rId11" w:history="1">
              <w:r w:rsidRPr="00EC520E">
                <w:rPr>
                  <w:rStyle w:val="Hyperlink"/>
                </w:rPr>
                <w:t>www.babycenter.com/baby</w:t>
              </w:r>
            </w:hyperlink>
          </w:p>
        </w:tc>
      </w:tr>
      <w:tr w:rsidR="00691FBA" w:rsidTr="00C56615">
        <w:trPr>
          <w:trHeight w:val="466"/>
        </w:trPr>
        <w:tc>
          <w:tcPr>
            <w:tcW w:w="828" w:type="dxa"/>
          </w:tcPr>
          <w:p w:rsidR="00691FBA" w:rsidRDefault="00691FBA" w:rsidP="000C1A25">
            <w:pPr>
              <w:spacing w:after="0" w:line="240" w:lineRule="auto"/>
              <w:jc w:val="center"/>
              <w:rPr>
                <w:noProof/>
              </w:rPr>
            </w:pPr>
            <w:r>
              <w:rPr>
                <w:noProof/>
              </w:rPr>
              <w:t>3</w:t>
            </w:r>
          </w:p>
        </w:tc>
        <w:tc>
          <w:tcPr>
            <w:tcW w:w="12348" w:type="dxa"/>
            <w:gridSpan w:val="8"/>
          </w:tcPr>
          <w:p w:rsidR="00691FBA" w:rsidRPr="0086277D" w:rsidRDefault="00691FBA" w:rsidP="00EC520E">
            <w:pPr>
              <w:spacing w:line="240" w:lineRule="auto"/>
            </w:pPr>
            <w:r>
              <w:t>5.  INSTRUCTIONAL ACTIVITY 5 – Students will complete either the Healthy Snack or Developmental Activity for toddlers.</w:t>
            </w:r>
          </w:p>
        </w:tc>
      </w:tr>
      <w:tr w:rsidR="00691FBA" w:rsidTr="00C56615">
        <w:trPr>
          <w:trHeight w:val="466"/>
        </w:trPr>
        <w:tc>
          <w:tcPr>
            <w:tcW w:w="828" w:type="dxa"/>
          </w:tcPr>
          <w:p w:rsidR="00691FBA" w:rsidRDefault="00691FBA" w:rsidP="000C1A25">
            <w:pPr>
              <w:spacing w:after="0" w:line="240" w:lineRule="auto"/>
              <w:jc w:val="center"/>
              <w:rPr>
                <w:noProof/>
              </w:rPr>
            </w:pPr>
            <w:r>
              <w:rPr>
                <w:noProof/>
              </w:rPr>
              <w:t>4</w:t>
            </w:r>
          </w:p>
        </w:tc>
        <w:tc>
          <w:tcPr>
            <w:tcW w:w="12348" w:type="dxa"/>
            <w:gridSpan w:val="8"/>
          </w:tcPr>
          <w:p w:rsidR="00691FBA" w:rsidRDefault="00691FBA" w:rsidP="0005405A">
            <w:pPr>
              <w:spacing w:line="240" w:lineRule="auto"/>
            </w:pPr>
            <w:r>
              <w:t>6.  INSTRUCTIONAL ACTIVITY 6 – Students will watch the “Preschooler” PowerPoint</w:t>
            </w:r>
          </w:p>
        </w:tc>
      </w:tr>
      <w:tr w:rsidR="00691FBA" w:rsidTr="00C56615">
        <w:trPr>
          <w:trHeight w:val="466"/>
        </w:trPr>
        <w:tc>
          <w:tcPr>
            <w:tcW w:w="828" w:type="dxa"/>
          </w:tcPr>
          <w:p w:rsidR="00691FBA" w:rsidRDefault="00691FBA" w:rsidP="000C1A25">
            <w:pPr>
              <w:spacing w:after="0" w:line="240" w:lineRule="auto"/>
              <w:jc w:val="center"/>
              <w:rPr>
                <w:noProof/>
              </w:rPr>
            </w:pPr>
            <w:r>
              <w:rPr>
                <w:noProof/>
              </w:rPr>
              <w:t>5</w:t>
            </w:r>
          </w:p>
        </w:tc>
        <w:tc>
          <w:tcPr>
            <w:tcW w:w="12348" w:type="dxa"/>
            <w:gridSpan w:val="8"/>
          </w:tcPr>
          <w:p w:rsidR="00691FBA" w:rsidRDefault="00691FBA" w:rsidP="0005405A">
            <w:pPr>
              <w:spacing w:line="240" w:lineRule="auto"/>
            </w:pPr>
            <w:r>
              <w:t>7.  INSTRUCTIONAL ACTIVITY 7 – Formative Assessment 2_ Research and Presentation – Case Scenario:  You are the Parent Educator Expert!</w:t>
            </w:r>
          </w:p>
        </w:tc>
      </w:tr>
      <w:tr w:rsidR="00691FBA" w:rsidTr="00C56615">
        <w:trPr>
          <w:trHeight w:val="466"/>
        </w:trPr>
        <w:tc>
          <w:tcPr>
            <w:tcW w:w="828" w:type="dxa"/>
          </w:tcPr>
          <w:p w:rsidR="00691FBA" w:rsidRDefault="00691FBA" w:rsidP="000C1A25">
            <w:pPr>
              <w:spacing w:after="0" w:line="240" w:lineRule="auto"/>
              <w:jc w:val="center"/>
              <w:rPr>
                <w:noProof/>
              </w:rPr>
            </w:pPr>
            <w:r>
              <w:rPr>
                <w:noProof/>
              </w:rPr>
              <w:t>5</w:t>
            </w:r>
          </w:p>
        </w:tc>
        <w:tc>
          <w:tcPr>
            <w:tcW w:w="12348" w:type="dxa"/>
            <w:gridSpan w:val="8"/>
          </w:tcPr>
          <w:p w:rsidR="00691FBA" w:rsidRPr="00DA46D2" w:rsidRDefault="00691FBA" w:rsidP="00D0678F">
            <w:pPr>
              <w:spacing w:line="240" w:lineRule="auto"/>
              <w:rPr>
                <w:color w:val="A6A6A6"/>
                <w:sz w:val="18"/>
              </w:rPr>
            </w:pPr>
            <w:r>
              <w:t>8.  INSTRUCTIONAL ACTIVITY 8 – Reflective Discussion – Ask students to brainstorm what social, technological, and economic factors affect children.   Students will make a concept map using information from the brainstorming/reflective discussion on social, technological and economic factors affecting children.</w:t>
            </w:r>
          </w:p>
        </w:tc>
      </w:tr>
      <w:tr w:rsidR="00691FBA" w:rsidTr="00C56615">
        <w:trPr>
          <w:trHeight w:val="466"/>
        </w:trPr>
        <w:tc>
          <w:tcPr>
            <w:tcW w:w="828" w:type="dxa"/>
          </w:tcPr>
          <w:p w:rsidR="00691FBA" w:rsidRDefault="00691FBA" w:rsidP="000C1A25">
            <w:pPr>
              <w:spacing w:after="0" w:line="240" w:lineRule="auto"/>
              <w:jc w:val="center"/>
              <w:rPr>
                <w:noProof/>
              </w:rPr>
            </w:pPr>
            <w:r>
              <w:rPr>
                <w:noProof/>
              </w:rPr>
              <w:t>1</w:t>
            </w:r>
          </w:p>
          <w:p w:rsidR="00691FBA" w:rsidRDefault="00691FBA" w:rsidP="000C1A25">
            <w:pPr>
              <w:spacing w:after="0" w:line="240" w:lineRule="auto"/>
              <w:jc w:val="center"/>
              <w:rPr>
                <w:noProof/>
              </w:rPr>
            </w:pPr>
            <w:r>
              <w:rPr>
                <w:noProof/>
              </w:rPr>
              <w:t>2</w:t>
            </w:r>
          </w:p>
          <w:p w:rsidR="00691FBA" w:rsidRDefault="00691FBA" w:rsidP="000C1A25">
            <w:pPr>
              <w:spacing w:after="0" w:line="240" w:lineRule="auto"/>
              <w:jc w:val="center"/>
              <w:rPr>
                <w:noProof/>
              </w:rPr>
            </w:pPr>
            <w:r>
              <w:rPr>
                <w:noProof/>
              </w:rPr>
              <w:t>3</w:t>
            </w:r>
          </w:p>
          <w:p w:rsidR="00691FBA" w:rsidRDefault="00691FBA" w:rsidP="000C1A25">
            <w:pPr>
              <w:spacing w:after="0" w:line="240" w:lineRule="auto"/>
              <w:jc w:val="center"/>
              <w:rPr>
                <w:noProof/>
              </w:rPr>
            </w:pPr>
            <w:r>
              <w:rPr>
                <w:noProof/>
              </w:rPr>
              <w:t>4</w:t>
            </w:r>
          </w:p>
          <w:p w:rsidR="00691FBA" w:rsidRDefault="00691FBA" w:rsidP="000C1A25">
            <w:pPr>
              <w:spacing w:after="0" w:line="240" w:lineRule="auto"/>
              <w:jc w:val="center"/>
              <w:rPr>
                <w:noProof/>
              </w:rPr>
            </w:pPr>
            <w:r>
              <w:rPr>
                <w:noProof/>
              </w:rPr>
              <w:t>5</w:t>
            </w:r>
          </w:p>
        </w:tc>
        <w:tc>
          <w:tcPr>
            <w:tcW w:w="12348" w:type="dxa"/>
            <w:gridSpan w:val="8"/>
          </w:tcPr>
          <w:p w:rsidR="00691FBA" w:rsidRDefault="00691FBA" w:rsidP="00DA46D2">
            <w:pPr>
              <w:spacing w:line="240" w:lineRule="auto"/>
            </w:pPr>
            <w:r>
              <w:t>9.  INSTRUCTIONAL ACTIVITY 9 – Summative Assessment 1_ Evaluate Case Scenario.</w:t>
            </w:r>
          </w:p>
        </w:tc>
      </w:tr>
      <w:tr w:rsidR="00E64EBC" w:rsidRPr="00C44E14" w:rsidTr="00C56615">
        <w:trPr>
          <w:trHeight w:val="466"/>
        </w:trPr>
        <w:tc>
          <w:tcPr>
            <w:tcW w:w="828" w:type="dxa"/>
          </w:tcPr>
          <w:p w:rsidR="00E64EBC" w:rsidRDefault="00E64EBC" w:rsidP="000C1A25">
            <w:pPr>
              <w:spacing w:line="240" w:lineRule="auto"/>
              <w:rPr>
                <w:noProof/>
              </w:rPr>
            </w:pPr>
          </w:p>
        </w:tc>
        <w:tc>
          <w:tcPr>
            <w:tcW w:w="12348" w:type="dxa"/>
            <w:gridSpan w:val="8"/>
          </w:tcPr>
          <w:p w:rsidR="00E64EBC" w:rsidRDefault="00E64EBC" w:rsidP="005B19AB">
            <w:pPr>
              <w:spacing w:line="240" w:lineRule="auto"/>
              <w:rPr>
                <w:b/>
              </w:rPr>
            </w:pPr>
            <w:r>
              <w:rPr>
                <w:b/>
              </w:rPr>
              <w:t>Unit Resources: (Include internet addresses for linking)</w:t>
            </w:r>
          </w:p>
          <w:p w:rsidR="00E64EBC" w:rsidRPr="00043053" w:rsidRDefault="00E64EBC" w:rsidP="00E64EBC">
            <w:pPr>
              <w:spacing w:line="240" w:lineRule="auto"/>
            </w:pPr>
            <w:r w:rsidRPr="00043053">
              <w:t xml:space="preserve">“Better Breastfeeding – A Guide for Teen Parents” DVD </w:t>
            </w:r>
            <w:proofErr w:type="spellStart"/>
            <w:r w:rsidRPr="00043053">
              <w:t>InJoy</w:t>
            </w:r>
            <w:proofErr w:type="spellEnd"/>
            <w:r w:rsidRPr="00043053">
              <w:t xml:space="preserve"> Birth &amp; Parenting Education, Longmont, CO.</w:t>
            </w:r>
          </w:p>
          <w:p w:rsidR="00E64EBC" w:rsidRPr="00043053" w:rsidRDefault="004B5E08" w:rsidP="00E64EBC">
            <w:pPr>
              <w:spacing w:line="240" w:lineRule="auto"/>
            </w:pPr>
            <w:hyperlink r:id="rId12" w:history="1">
              <w:r w:rsidR="00E64EBC" w:rsidRPr="00043053">
                <w:rPr>
                  <w:rStyle w:val="Hyperlink"/>
                </w:rPr>
                <w:t>http://www.babycenter.com/2_baby-on-the-move-sitting_1487307.bc</w:t>
              </w:r>
            </w:hyperlink>
            <w:r w:rsidR="00E64EBC" w:rsidRPr="00043053">
              <w:t xml:space="preserve"> Baby on the Move: Sitting (November 10, 2012)</w:t>
            </w:r>
          </w:p>
          <w:p w:rsidR="00E64EBC" w:rsidRPr="00043053" w:rsidRDefault="004B5E08" w:rsidP="00E64EBC">
            <w:pPr>
              <w:spacing w:line="240" w:lineRule="auto"/>
            </w:pPr>
            <w:hyperlink r:id="rId13" w:history="1">
              <w:r w:rsidR="00E64EBC" w:rsidRPr="00043053">
                <w:rPr>
                  <w:rStyle w:val="Hyperlink"/>
                </w:rPr>
                <w:t>http://www.babycenter.com/2_baby-on-the-move-crawling_1487380.bc</w:t>
              </w:r>
            </w:hyperlink>
            <w:r w:rsidR="00E64EBC" w:rsidRPr="00043053">
              <w:t xml:space="preserve"> Baby on the Move: Crawling (November 10, 2012)</w:t>
            </w:r>
          </w:p>
          <w:p w:rsidR="00E64EBC" w:rsidRPr="00043053" w:rsidRDefault="004B5E08" w:rsidP="00E64EBC">
            <w:pPr>
              <w:spacing w:line="240" w:lineRule="auto"/>
            </w:pPr>
            <w:hyperlink r:id="rId14" w:history="1">
              <w:r w:rsidR="00E64EBC" w:rsidRPr="00043053">
                <w:rPr>
                  <w:rStyle w:val="Hyperlink"/>
                </w:rPr>
                <w:t>http://www.cnpp.usda.gov/calculatorintro.htm</w:t>
              </w:r>
            </w:hyperlink>
            <w:r w:rsidR="00E64EBC" w:rsidRPr="00043053">
              <w:t xml:space="preserve"> Cost of Raising a Child Calculator (November 10, 2012)</w:t>
            </w:r>
          </w:p>
          <w:p w:rsidR="00E64EBC" w:rsidRDefault="004B5E08" w:rsidP="00E64EBC">
            <w:pPr>
              <w:spacing w:line="240" w:lineRule="auto"/>
            </w:pPr>
            <w:hyperlink r:id="rId15" w:history="1">
              <w:r w:rsidR="00E64EBC" w:rsidRPr="00043053">
                <w:rPr>
                  <w:rStyle w:val="Hyperlink"/>
                </w:rPr>
                <w:t>http://www.babycenter.com/baby</w:t>
              </w:r>
            </w:hyperlink>
            <w:r w:rsidR="00E64EBC" w:rsidRPr="00043053">
              <w:t xml:space="preserve"> Baby Development (November 10, 2012)</w:t>
            </w:r>
          </w:p>
          <w:p w:rsidR="00691FBA" w:rsidRDefault="00691FBA" w:rsidP="00E64EBC">
            <w:pPr>
              <w:spacing w:line="240" w:lineRule="auto"/>
            </w:pPr>
          </w:p>
          <w:p w:rsidR="00691FBA" w:rsidRPr="006810DE" w:rsidRDefault="00691FBA" w:rsidP="00691FBA">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691FBA" w:rsidRDefault="00691FBA" w:rsidP="00691FBA">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16"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691FBA" w:rsidRDefault="00691FBA" w:rsidP="00691FBA">
            <w:pPr>
              <w:spacing w:after="0" w:line="240" w:lineRule="auto"/>
            </w:pPr>
          </w:p>
          <w:p w:rsidR="00691FBA" w:rsidRPr="00ED27A3" w:rsidRDefault="00691FBA" w:rsidP="00691FBA">
            <w:pPr>
              <w:spacing w:after="0" w:line="240" w:lineRule="auto"/>
            </w:pPr>
            <w:r w:rsidRPr="00C001FF">
              <w:rPr>
                <w:b/>
              </w:rPr>
              <w:t>FCS:</w:t>
            </w:r>
            <w:r w:rsidRPr="00C001FF">
              <w:rPr>
                <w:b/>
              </w:rPr>
              <w:tab/>
            </w:r>
            <w:r w:rsidRPr="00ED27A3">
              <w:rPr>
                <w:b/>
              </w:rPr>
              <w:t>National Standards for Family and Consumer Sciences Education</w:t>
            </w:r>
            <w:r w:rsidRPr="00ED27A3">
              <w:t xml:space="preserve">:, accessed May 30, 2013 from </w:t>
            </w:r>
            <w:hyperlink r:id="rId17" w:history="1">
              <w:r w:rsidRPr="00ED27A3">
                <w:rPr>
                  <w:rStyle w:val="Hyperlink"/>
                </w:rPr>
                <w:t>http://www.nasafacs.org/national-standards-home.html</w:t>
              </w:r>
            </w:hyperlink>
          </w:p>
          <w:p w:rsidR="00691FBA" w:rsidRDefault="00691FBA" w:rsidP="00E64EBC">
            <w:pPr>
              <w:spacing w:line="240" w:lineRule="auto"/>
            </w:pPr>
          </w:p>
          <w:p w:rsidR="00691FBA" w:rsidRPr="00074466" w:rsidRDefault="00691FBA" w:rsidP="00691FBA">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074466">
              <w:rPr>
                <w:rFonts w:asciiTheme="minorHAnsi" w:eastAsia="Times New Roman" w:hAnsiTheme="minorHAnsi"/>
                <w:b/>
                <w:bCs/>
                <w:kern w:val="36"/>
                <w:lang w:eastAsia="zh-CN"/>
              </w:rPr>
              <w:t>FCS CD ROM 5.1</w:t>
            </w:r>
            <w:r>
              <w:rPr>
                <w:rFonts w:asciiTheme="minorHAnsi" w:eastAsia="Times New Roman" w:hAnsiTheme="minorHAnsi"/>
                <w:b/>
                <w:bCs/>
                <w:kern w:val="36"/>
                <w:lang w:eastAsia="zh-CN"/>
              </w:rPr>
              <w:t xml:space="preserve"> - </w:t>
            </w:r>
            <w:r w:rsidRPr="00074466">
              <w:rPr>
                <w:rFonts w:asciiTheme="minorHAnsi" w:eastAsia="Times New Roman" w:hAnsiTheme="minorHAnsi"/>
                <w:b/>
                <w:bCs/>
                <w:lang w:eastAsia="zh-CN"/>
              </w:rPr>
              <w:t xml:space="preserve">Ages &amp; Stages of Child Development </w:t>
            </w:r>
            <w:proofErr w:type="spellStart"/>
            <w:r w:rsidRPr="00074466">
              <w:rPr>
                <w:rFonts w:asciiTheme="minorHAnsi" w:eastAsia="Times New Roman" w:hAnsiTheme="minorHAnsi"/>
                <w:b/>
                <w:bCs/>
                <w:lang w:eastAsia="zh-CN"/>
              </w:rPr>
              <w:t>Powerpoint</w:t>
            </w:r>
            <w:proofErr w:type="spellEnd"/>
            <w:r w:rsidRPr="00074466">
              <w:rPr>
                <w:rFonts w:asciiTheme="minorHAnsi" w:eastAsia="Times New Roman" w:hAnsiTheme="minorHAnsi"/>
                <w:b/>
                <w:bCs/>
                <w:lang w:eastAsia="zh-CN"/>
              </w:rPr>
              <w:t>: Newborn to School Age</w:t>
            </w:r>
            <w:r>
              <w:rPr>
                <w:rFonts w:asciiTheme="minorHAnsi" w:eastAsia="Times New Roman" w:hAnsiTheme="minorHAnsi"/>
                <w:b/>
                <w:bCs/>
                <w:lang w:eastAsia="zh-CN"/>
              </w:rPr>
              <w:t xml:space="preserve">, </w:t>
            </w:r>
            <w:r w:rsidRPr="00074466">
              <w:rPr>
                <w:rFonts w:asciiTheme="minorHAnsi" w:eastAsia="Times New Roman" w:hAnsiTheme="minorHAnsi"/>
                <w:lang w:eastAsia="zh-CN"/>
              </w:rPr>
              <w:t xml:space="preserve">Learning </w:t>
            </w:r>
            <w:proofErr w:type="spellStart"/>
            <w:r w:rsidRPr="00074466">
              <w:rPr>
                <w:rFonts w:asciiTheme="minorHAnsi" w:eastAsia="Times New Roman" w:hAnsiTheme="minorHAnsi"/>
                <w:lang w:eastAsia="zh-CN"/>
              </w:rPr>
              <w:t>ZoneXpress</w:t>
            </w:r>
            <w:proofErr w:type="spellEnd"/>
            <w:r w:rsidRPr="00074466">
              <w:rPr>
                <w:rFonts w:asciiTheme="minorHAnsi" w:eastAsia="Times New Roman" w:hAnsiTheme="minorHAnsi"/>
                <w:lang w:eastAsia="zh-CN"/>
              </w:rPr>
              <w:br/>
              <w:t>OWATONNA, MN, LEARNING ZONEXPRESS, 2006.</w:t>
            </w:r>
            <w:r>
              <w:rPr>
                <w:rFonts w:asciiTheme="minorHAnsi" w:eastAsia="Times New Roman" w:hAnsiTheme="minorHAnsi"/>
                <w:lang w:eastAsia="zh-CN"/>
              </w:rPr>
              <w:t xml:space="preserve">  </w:t>
            </w:r>
            <w:r w:rsidRPr="00074466">
              <w:rPr>
                <w:rFonts w:asciiTheme="minorHAnsi" w:eastAsia="Times New Roman" w:hAnsiTheme="minorHAnsi"/>
                <w:lang w:eastAsia="zh-CN"/>
              </w:rPr>
              <w:t xml:space="preserve">Program designed to help students, childcare providers and educators to identify the physical, intellectual, emotional, social and moral characteristics of each developmental stage. Covers the types of growth and suggests stimulation of development in newborns, infants, toddlers, and preschoolers to school-age children. Slide design updated in 2010. Grades 9-adult. </w:t>
            </w:r>
          </w:p>
          <w:p w:rsidR="00691FBA" w:rsidRPr="00074466" w:rsidRDefault="00691FBA" w:rsidP="00691FBA">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074466">
              <w:rPr>
                <w:rFonts w:asciiTheme="minorHAnsi" w:hAnsiTheme="minorHAnsi"/>
                <w:sz w:val="22"/>
                <w:szCs w:val="22"/>
              </w:rPr>
              <w:t>FCS DVD ROM 80.2</w:t>
            </w:r>
            <w:r>
              <w:rPr>
                <w:rFonts w:asciiTheme="minorHAnsi" w:hAnsiTheme="minorHAnsi"/>
                <w:sz w:val="22"/>
                <w:szCs w:val="22"/>
              </w:rPr>
              <w:t xml:space="preserve"> - </w:t>
            </w:r>
            <w:r w:rsidRPr="00074466">
              <w:rPr>
                <w:rFonts w:asciiTheme="minorHAnsi" w:hAnsiTheme="minorHAnsi"/>
                <w:sz w:val="22"/>
                <w:szCs w:val="22"/>
              </w:rPr>
              <w:t>Toddlers: Cognitive Development</w:t>
            </w:r>
            <w:r>
              <w:rPr>
                <w:rFonts w:asciiTheme="minorHAnsi" w:hAnsiTheme="minorHAnsi"/>
                <w:sz w:val="22"/>
                <w:szCs w:val="22"/>
              </w:rPr>
              <w:t xml:space="preserve">, </w:t>
            </w:r>
            <w:r w:rsidRPr="00074466">
              <w:rPr>
                <w:rStyle w:val="info"/>
                <w:rFonts w:asciiTheme="minorHAnsi" w:hAnsiTheme="minorHAnsi"/>
                <w:b w:val="0"/>
                <w:sz w:val="22"/>
                <w:szCs w:val="22"/>
              </w:rPr>
              <w:t xml:space="preserve">Learning Seed, CHICAGO, IL, LEARNING SEED, 2009.  </w:t>
            </w:r>
            <w:r w:rsidRPr="00074466">
              <w:rPr>
                <w:rFonts w:asciiTheme="minorHAnsi" w:hAnsiTheme="minorHAnsi"/>
                <w:b w:val="0"/>
                <w:sz w:val="22"/>
                <w:szCs w:val="22"/>
              </w:rPr>
              <w:t xml:space="preserve">This program examines how brain cells are structured to connect and retain what a child learns, and explores theories of cognitive development and the process toddlers go through as they learn language. Viewers observe toddlers as they engage in activities that foster memory and the retrieval of information. 26 minutes. </w:t>
            </w:r>
          </w:p>
          <w:p w:rsidR="00691FBA" w:rsidRPr="00074466" w:rsidRDefault="00691FBA" w:rsidP="00691FBA">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074466">
              <w:rPr>
                <w:rFonts w:asciiTheme="minorHAnsi" w:hAnsiTheme="minorHAnsi"/>
                <w:sz w:val="22"/>
                <w:szCs w:val="22"/>
              </w:rPr>
              <w:t>FCS DVD ROM 81.2</w:t>
            </w:r>
            <w:r>
              <w:rPr>
                <w:rFonts w:asciiTheme="minorHAnsi" w:hAnsiTheme="minorHAnsi"/>
                <w:sz w:val="22"/>
                <w:szCs w:val="22"/>
              </w:rPr>
              <w:t xml:space="preserve"> - </w:t>
            </w:r>
            <w:r w:rsidRPr="00074466">
              <w:rPr>
                <w:rFonts w:asciiTheme="minorHAnsi" w:hAnsiTheme="minorHAnsi"/>
                <w:sz w:val="22"/>
                <w:szCs w:val="22"/>
              </w:rPr>
              <w:t>Toddlers: Physical Development</w:t>
            </w:r>
            <w:r>
              <w:rPr>
                <w:rFonts w:asciiTheme="minorHAnsi" w:hAnsiTheme="minorHAnsi"/>
                <w:sz w:val="22"/>
                <w:szCs w:val="22"/>
              </w:rPr>
              <w:t xml:space="preserve">, </w:t>
            </w:r>
            <w:r w:rsidRPr="00074466">
              <w:rPr>
                <w:rStyle w:val="info"/>
                <w:rFonts w:asciiTheme="minorHAnsi" w:hAnsiTheme="minorHAnsi"/>
                <w:b w:val="0"/>
                <w:sz w:val="22"/>
                <w:szCs w:val="22"/>
              </w:rPr>
              <w:t xml:space="preserve">Learning Seed, CHICAGO, IL, LEARNING SEED, 2009.  </w:t>
            </w:r>
            <w:r w:rsidRPr="00074466">
              <w:rPr>
                <w:rFonts w:asciiTheme="minorHAnsi" w:hAnsiTheme="minorHAnsi"/>
                <w:b w:val="0"/>
                <w:sz w:val="22"/>
                <w:szCs w:val="22"/>
              </w:rPr>
              <w:t>Viewers learn about the physical characteristics of toddlers, and how gross and fine motor skills are developed. Understand the milestones children achieve at this age by observing toddlers in learning centers and at home. Hear from the experts about nutrition, sleep, toilet training, and developmental differences among toddlers. 29 minutes.</w:t>
            </w:r>
            <w:r w:rsidRPr="00074466">
              <w:rPr>
                <w:rFonts w:asciiTheme="minorHAnsi" w:hAnsiTheme="minorHAnsi"/>
                <w:sz w:val="22"/>
                <w:szCs w:val="22"/>
              </w:rPr>
              <w:t xml:space="preserve"> </w:t>
            </w:r>
          </w:p>
          <w:p w:rsidR="00691FBA" w:rsidRPr="00043053" w:rsidRDefault="00691FBA" w:rsidP="00691FBA">
            <w:pPr>
              <w:spacing w:line="240" w:lineRule="auto"/>
            </w:pPr>
            <w:proofErr w:type="spellStart"/>
            <w:r w:rsidRPr="00691FBA">
              <w:rPr>
                <w:rFonts w:asciiTheme="minorHAnsi" w:hAnsiTheme="minorHAnsi"/>
                <w:b/>
              </w:rPr>
              <w:t>Resources@MCCE</w:t>
            </w:r>
            <w:proofErr w:type="spellEnd"/>
            <w:r w:rsidRPr="00691FBA">
              <w:rPr>
                <w:rFonts w:asciiTheme="minorHAnsi" w:hAnsiTheme="minorHAnsi"/>
                <w:b/>
              </w:rPr>
              <w:t xml:space="preserve"> - FCS DVD ROM 82.2 - Toddlers: Social &amp; Emotional Development</w:t>
            </w:r>
            <w:r>
              <w:rPr>
                <w:rFonts w:asciiTheme="minorHAnsi" w:hAnsiTheme="minorHAnsi"/>
              </w:rPr>
              <w:t xml:space="preserve">, </w:t>
            </w:r>
            <w:r w:rsidRPr="00074466">
              <w:rPr>
                <w:rStyle w:val="info"/>
                <w:rFonts w:asciiTheme="minorHAnsi" w:hAnsiTheme="minorHAnsi"/>
              </w:rPr>
              <w:t xml:space="preserve">Learning Seed, CHICAGO, IL, LEARNING SEED, 2009.  </w:t>
            </w:r>
            <w:r w:rsidRPr="00074466">
              <w:rPr>
                <w:rFonts w:asciiTheme="minorHAnsi" w:hAnsiTheme="minorHAnsi"/>
              </w:rPr>
              <w:t xml:space="preserve">Viewers learn about the theory of the mind and how toddlers come to understand how their actions can </w:t>
            </w:r>
            <w:proofErr w:type="gramStart"/>
            <w:r w:rsidRPr="00074466">
              <w:rPr>
                <w:rFonts w:asciiTheme="minorHAnsi" w:hAnsiTheme="minorHAnsi"/>
              </w:rPr>
              <w:t>effect</w:t>
            </w:r>
            <w:proofErr w:type="gramEnd"/>
            <w:r w:rsidRPr="00074466">
              <w:rPr>
                <w:rFonts w:asciiTheme="minorHAnsi" w:hAnsiTheme="minorHAnsi"/>
              </w:rPr>
              <w:t xml:space="preserve"> others. This program examines how gender and temperament play a role in development. Viewers observe toddlers interacting with family and peers as they develop attachments and social bonds. 29 minutes.</w:t>
            </w:r>
            <w:r>
              <w:t xml:space="preserve"> </w:t>
            </w:r>
          </w:p>
          <w:p w:rsidR="00E64EBC" w:rsidRDefault="00E64EBC" w:rsidP="005B19AB">
            <w:pPr>
              <w:spacing w:line="240" w:lineRule="auto"/>
              <w:rPr>
                <w:b/>
              </w:rPr>
            </w:pPr>
          </w:p>
        </w:tc>
      </w:tr>
    </w:tbl>
    <w:p w:rsidR="00FD5A4D" w:rsidRPr="00323BA3" w:rsidRDefault="00FD5A4D" w:rsidP="00BC4316">
      <w:pPr>
        <w:rPr>
          <w:color w:val="FF0000"/>
        </w:rPr>
      </w:pPr>
    </w:p>
    <w:sectPr w:rsidR="00FD5A4D" w:rsidRPr="00323BA3" w:rsidSect="0072740F">
      <w:headerReference w:type="default" r:id="rId18"/>
      <w:footerReference w:type="default" r:id="rId19"/>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25" w:rsidRDefault="000C1A25" w:rsidP="00FD5A4D">
      <w:pPr>
        <w:spacing w:after="0" w:line="240" w:lineRule="auto"/>
      </w:pPr>
      <w:r>
        <w:separator/>
      </w:r>
    </w:p>
  </w:endnote>
  <w:endnote w:type="continuationSeparator" w:id="0">
    <w:p w:rsidR="000C1A25" w:rsidRDefault="000C1A25" w:rsidP="00FD5A4D">
      <w:pPr>
        <w:spacing w:after="0" w:line="240" w:lineRule="auto"/>
      </w:pPr>
      <w:r>
        <w:continuationSeparator/>
      </w:r>
    </w:p>
  </w:endnote>
  <w:endnote w:type="continuationNotice" w:id="1">
    <w:p w:rsidR="000C1A25" w:rsidRDefault="000C1A2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25" w:rsidRDefault="000C1A25" w:rsidP="001731D1">
    <w:pPr>
      <w:pStyle w:val="Footer"/>
      <w:jc w:val="center"/>
    </w:pPr>
    <w:r>
      <w:t xml:space="preserve">2013    </w:t>
    </w:r>
    <w:r>
      <w:tab/>
      <w:t>Missouri Department of Elementary and Secondary Education</w:t>
    </w:r>
    <w:r>
      <w:tab/>
    </w:r>
    <w:r>
      <w:tab/>
      <w:t xml:space="preserve">Page </w:t>
    </w:r>
    <w:r w:rsidR="004B5E08">
      <w:rPr>
        <w:b/>
        <w:sz w:val="24"/>
        <w:szCs w:val="24"/>
      </w:rPr>
      <w:fldChar w:fldCharType="begin"/>
    </w:r>
    <w:r>
      <w:rPr>
        <w:b/>
      </w:rPr>
      <w:instrText xml:space="preserve"> PAGE </w:instrText>
    </w:r>
    <w:r w:rsidR="004B5E08">
      <w:rPr>
        <w:b/>
        <w:sz w:val="24"/>
        <w:szCs w:val="24"/>
      </w:rPr>
      <w:fldChar w:fldCharType="separate"/>
    </w:r>
    <w:r w:rsidR="00B25CEF">
      <w:rPr>
        <w:b/>
        <w:noProof/>
      </w:rPr>
      <w:t>2</w:t>
    </w:r>
    <w:r w:rsidR="004B5E08">
      <w:rPr>
        <w:b/>
        <w:sz w:val="24"/>
        <w:szCs w:val="24"/>
      </w:rPr>
      <w:fldChar w:fldCharType="end"/>
    </w:r>
    <w:r>
      <w:t xml:space="preserve"> of </w:t>
    </w:r>
    <w:r w:rsidR="004B5E08">
      <w:rPr>
        <w:b/>
        <w:sz w:val="24"/>
        <w:szCs w:val="24"/>
      </w:rPr>
      <w:fldChar w:fldCharType="begin"/>
    </w:r>
    <w:r>
      <w:rPr>
        <w:b/>
      </w:rPr>
      <w:instrText xml:space="preserve"> NUMPAGES  </w:instrText>
    </w:r>
    <w:r w:rsidR="004B5E08">
      <w:rPr>
        <w:b/>
        <w:sz w:val="24"/>
        <w:szCs w:val="24"/>
      </w:rPr>
      <w:fldChar w:fldCharType="separate"/>
    </w:r>
    <w:r w:rsidR="00B25CEF">
      <w:rPr>
        <w:b/>
        <w:noProof/>
      </w:rPr>
      <w:t>6</w:t>
    </w:r>
    <w:r w:rsidR="004B5E08">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25" w:rsidRDefault="000C1A25" w:rsidP="00FD5A4D">
      <w:pPr>
        <w:spacing w:after="0" w:line="240" w:lineRule="auto"/>
      </w:pPr>
      <w:r>
        <w:separator/>
      </w:r>
    </w:p>
  </w:footnote>
  <w:footnote w:type="continuationSeparator" w:id="0">
    <w:p w:rsidR="000C1A25" w:rsidRDefault="000C1A25" w:rsidP="00FD5A4D">
      <w:pPr>
        <w:spacing w:after="0" w:line="240" w:lineRule="auto"/>
      </w:pPr>
      <w:r>
        <w:continuationSeparator/>
      </w:r>
    </w:p>
  </w:footnote>
  <w:footnote w:type="continuationNotice" w:id="1">
    <w:p w:rsidR="000C1A25" w:rsidRDefault="000C1A2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25" w:rsidRPr="006D3450" w:rsidRDefault="000C1A25" w:rsidP="00FD5A4D">
    <w:pPr>
      <w:pStyle w:val="Header"/>
      <w:jc w:val="center"/>
      <w:rPr>
        <w:b/>
        <w:sz w:val="24"/>
        <w:szCs w:val="24"/>
      </w:rPr>
    </w:pPr>
    <w:r>
      <w:rPr>
        <w:b/>
        <w:sz w:val="24"/>
        <w:szCs w:val="24"/>
      </w:rPr>
      <w:t xml:space="preserve"> DESE Model Curriculum </w:t>
    </w:r>
  </w:p>
  <w:p w:rsidR="000C1A25" w:rsidRDefault="000C1A25" w:rsidP="00BC416C">
    <w:pPr>
      <w:spacing w:line="240" w:lineRule="auto"/>
    </w:pPr>
    <w:r>
      <w:t xml:space="preserve">GRADE LEVEL/UNIT TITLE:   9-12 </w:t>
    </w:r>
    <w:r w:rsidR="00FC26A2">
      <w:t>CTE</w:t>
    </w:r>
    <w:r>
      <w:t xml:space="preserve">/ </w:t>
    </w:r>
    <w:r w:rsidR="005B43E2" w:rsidRPr="005B43E2">
      <w:rPr>
        <w:b/>
      </w:rPr>
      <w:t>Unit 4</w:t>
    </w:r>
    <w:r w:rsidR="00B25CEF">
      <w:t xml:space="preserve"> </w:t>
    </w:r>
    <w:r w:rsidR="00001B25">
      <w:t>Explaining Developmental Stages</w:t>
    </w:r>
    <w:r w:rsidR="00BC416C">
      <w:tab/>
    </w:r>
    <w:r w:rsidR="00BC416C">
      <w:tab/>
    </w:r>
    <w:r w:rsidR="00BC416C">
      <w:tab/>
    </w:r>
    <w:r w:rsidR="00BC416C">
      <w:tab/>
    </w:r>
    <w:r w:rsidR="00BC416C">
      <w:tab/>
    </w:r>
    <w:r w:rsidR="00BC416C">
      <w:tab/>
    </w:r>
    <w:r>
      <w:t>Course Code: 096821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07B27"/>
    <w:multiLevelType w:val="hybridMultilevel"/>
    <w:tmpl w:val="E6FAC416"/>
    <w:lvl w:ilvl="0" w:tplc="F43437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FA28D3"/>
    <w:multiLevelType w:val="hybridMultilevel"/>
    <w:tmpl w:val="2F485C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3802EA"/>
    <w:multiLevelType w:val="hybridMultilevel"/>
    <w:tmpl w:val="3A40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A00C9"/>
    <w:multiLevelType w:val="hybridMultilevel"/>
    <w:tmpl w:val="9F8A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234AEE"/>
    <w:multiLevelType w:val="hybridMultilevel"/>
    <w:tmpl w:val="65D286B2"/>
    <w:lvl w:ilvl="0" w:tplc="F88E1F70">
      <w:start w:val="1"/>
      <w:numFmt w:val="decimal"/>
      <w:lvlText w:val="%1."/>
      <w:lvlJc w:val="left"/>
      <w:pPr>
        <w:ind w:left="720" w:hanging="360"/>
      </w:pPr>
      <w:rPr>
        <w:rFonts w:asciiTheme="minorHAnsi" w:eastAsia="Times New Roman" w:hAnsiTheme="minorHAns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3"/>
  </w:num>
  <w:num w:numId="4">
    <w:abstractNumId w:val="7"/>
  </w:num>
  <w:num w:numId="5">
    <w:abstractNumId w:val="11"/>
  </w:num>
  <w:num w:numId="6">
    <w:abstractNumId w:val="4"/>
  </w:num>
  <w:num w:numId="7">
    <w:abstractNumId w:val="9"/>
  </w:num>
  <w:num w:numId="8">
    <w:abstractNumId w:val="16"/>
  </w:num>
  <w:num w:numId="9">
    <w:abstractNumId w:val="3"/>
  </w:num>
  <w:num w:numId="10">
    <w:abstractNumId w:val="1"/>
  </w:num>
  <w:num w:numId="11">
    <w:abstractNumId w:val="15"/>
  </w:num>
  <w:num w:numId="12">
    <w:abstractNumId w:val="8"/>
  </w:num>
  <w:num w:numId="13">
    <w:abstractNumId w:val="5"/>
  </w:num>
  <w:num w:numId="14">
    <w:abstractNumId w:val="14"/>
  </w:num>
  <w:num w:numId="15">
    <w:abstractNumId w:val="2"/>
  </w:num>
  <w:num w:numId="16">
    <w:abstractNumId w:val="6"/>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rsids>
    <w:rsidRoot w:val="00A33DF8"/>
    <w:rsid w:val="00000127"/>
    <w:rsid w:val="00001B25"/>
    <w:rsid w:val="000075A4"/>
    <w:rsid w:val="00036EBE"/>
    <w:rsid w:val="00043053"/>
    <w:rsid w:val="0005405A"/>
    <w:rsid w:val="000553C2"/>
    <w:rsid w:val="00075C23"/>
    <w:rsid w:val="000B1A54"/>
    <w:rsid w:val="000C1A25"/>
    <w:rsid w:val="000D0150"/>
    <w:rsid w:val="000D6DC7"/>
    <w:rsid w:val="000E2AB8"/>
    <w:rsid w:val="000F12AC"/>
    <w:rsid w:val="000F47EE"/>
    <w:rsid w:val="00117D2F"/>
    <w:rsid w:val="001270A2"/>
    <w:rsid w:val="0013604E"/>
    <w:rsid w:val="001522D0"/>
    <w:rsid w:val="001731D1"/>
    <w:rsid w:val="00196F73"/>
    <w:rsid w:val="001B1672"/>
    <w:rsid w:val="001C1F79"/>
    <w:rsid w:val="001C64E7"/>
    <w:rsid w:val="001E653B"/>
    <w:rsid w:val="0020289B"/>
    <w:rsid w:val="002138B1"/>
    <w:rsid w:val="00223F54"/>
    <w:rsid w:val="00225F59"/>
    <w:rsid w:val="002316F3"/>
    <w:rsid w:val="00233170"/>
    <w:rsid w:val="00254338"/>
    <w:rsid w:val="00286FAE"/>
    <w:rsid w:val="002C16F9"/>
    <w:rsid w:val="002E003C"/>
    <w:rsid w:val="002E6DF7"/>
    <w:rsid w:val="002F7709"/>
    <w:rsid w:val="00321BC1"/>
    <w:rsid w:val="00323492"/>
    <w:rsid w:val="00323BA3"/>
    <w:rsid w:val="00342621"/>
    <w:rsid w:val="00350C16"/>
    <w:rsid w:val="00355765"/>
    <w:rsid w:val="00357947"/>
    <w:rsid w:val="00363823"/>
    <w:rsid w:val="00366003"/>
    <w:rsid w:val="00375A3D"/>
    <w:rsid w:val="003A7E69"/>
    <w:rsid w:val="003B76EF"/>
    <w:rsid w:val="003B7C33"/>
    <w:rsid w:val="003F192D"/>
    <w:rsid w:val="003F1F66"/>
    <w:rsid w:val="00407CAA"/>
    <w:rsid w:val="00411263"/>
    <w:rsid w:val="00413AF6"/>
    <w:rsid w:val="00434BA5"/>
    <w:rsid w:val="004633F6"/>
    <w:rsid w:val="00467E84"/>
    <w:rsid w:val="004871C5"/>
    <w:rsid w:val="004B5E08"/>
    <w:rsid w:val="004E48C1"/>
    <w:rsid w:val="00506C2E"/>
    <w:rsid w:val="00520126"/>
    <w:rsid w:val="00522002"/>
    <w:rsid w:val="00526777"/>
    <w:rsid w:val="005466F5"/>
    <w:rsid w:val="00551E4A"/>
    <w:rsid w:val="00574E3C"/>
    <w:rsid w:val="005814A7"/>
    <w:rsid w:val="00582231"/>
    <w:rsid w:val="005940E9"/>
    <w:rsid w:val="005A41AF"/>
    <w:rsid w:val="005B19AB"/>
    <w:rsid w:val="005B43E2"/>
    <w:rsid w:val="005F63DD"/>
    <w:rsid w:val="0060499A"/>
    <w:rsid w:val="00621267"/>
    <w:rsid w:val="00624628"/>
    <w:rsid w:val="00651776"/>
    <w:rsid w:val="006569A4"/>
    <w:rsid w:val="006600A9"/>
    <w:rsid w:val="00682623"/>
    <w:rsid w:val="00691FBA"/>
    <w:rsid w:val="00695161"/>
    <w:rsid w:val="006C5ED4"/>
    <w:rsid w:val="006D3A4E"/>
    <w:rsid w:val="006E2402"/>
    <w:rsid w:val="006E59B1"/>
    <w:rsid w:val="006E7A3D"/>
    <w:rsid w:val="00703F58"/>
    <w:rsid w:val="00717F89"/>
    <w:rsid w:val="0072740F"/>
    <w:rsid w:val="0073478C"/>
    <w:rsid w:val="00745103"/>
    <w:rsid w:val="00751B9E"/>
    <w:rsid w:val="007520AE"/>
    <w:rsid w:val="00787783"/>
    <w:rsid w:val="007900B4"/>
    <w:rsid w:val="007A4E95"/>
    <w:rsid w:val="008011C7"/>
    <w:rsid w:val="008057B5"/>
    <w:rsid w:val="00810E9B"/>
    <w:rsid w:val="008148BA"/>
    <w:rsid w:val="0082375F"/>
    <w:rsid w:val="008322A8"/>
    <w:rsid w:val="008419DA"/>
    <w:rsid w:val="00845D03"/>
    <w:rsid w:val="00857DC0"/>
    <w:rsid w:val="0086277D"/>
    <w:rsid w:val="0086478D"/>
    <w:rsid w:val="008A0E38"/>
    <w:rsid w:val="008B1BC2"/>
    <w:rsid w:val="008B5FD1"/>
    <w:rsid w:val="008B69A1"/>
    <w:rsid w:val="008D6425"/>
    <w:rsid w:val="008E0991"/>
    <w:rsid w:val="008E66A3"/>
    <w:rsid w:val="00912890"/>
    <w:rsid w:val="00917334"/>
    <w:rsid w:val="00924578"/>
    <w:rsid w:val="0094250B"/>
    <w:rsid w:val="009505D0"/>
    <w:rsid w:val="009955FE"/>
    <w:rsid w:val="009B0CCB"/>
    <w:rsid w:val="009B3B2C"/>
    <w:rsid w:val="009B4583"/>
    <w:rsid w:val="009B6529"/>
    <w:rsid w:val="009C2B9E"/>
    <w:rsid w:val="00A33DF8"/>
    <w:rsid w:val="00A52E77"/>
    <w:rsid w:val="00A5553E"/>
    <w:rsid w:val="00A62B2E"/>
    <w:rsid w:val="00A81639"/>
    <w:rsid w:val="00AA11E8"/>
    <w:rsid w:val="00AB23C0"/>
    <w:rsid w:val="00AC243F"/>
    <w:rsid w:val="00AC3F40"/>
    <w:rsid w:val="00AD00AE"/>
    <w:rsid w:val="00AD3C54"/>
    <w:rsid w:val="00AE1434"/>
    <w:rsid w:val="00AF18FA"/>
    <w:rsid w:val="00B05A7F"/>
    <w:rsid w:val="00B13A4E"/>
    <w:rsid w:val="00B15F8F"/>
    <w:rsid w:val="00B25CEF"/>
    <w:rsid w:val="00B85585"/>
    <w:rsid w:val="00BB21C0"/>
    <w:rsid w:val="00BB4492"/>
    <w:rsid w:val="00BB7AD7"/>
    <w:rsid w:val="00BC09A6"/>
    <w:rsid w:val="00BC416C"/>
    <w:rsid w:val="00BC4316"/>
    <w:rsid w:val="00BC4734"/>
    <w:rsid w:val="00C10270"/>
    <w:rsid w:val="00C10C03"/>
    <w:rsid w:val="00C131A8"/>
    <w:rsid w:val="00C15E0C"/>
    <w:rsid w:val="00C20273"/>
    <w:rsid w:val="00C2236F"/>
    <w:rsid w:val="00C303BA"/>
    <w:rsid w:val="00C44E14"/>
    <w:rsid w:val="00C56615"/>
    <w:rsid w:val="00C70F0A"/>
    <w:rsid w:val="00CA7EF4"/>
    <w:rsid w:val="00CC1E8B"/>
    <w:rsid w:val="00CD3B25"/>
    <w:rsid w:val="00CD43AD"/>
    <w:rsid w:val="00CE3449"/>
    <w:rsid w:val="00D01C5F"/>
    <w:rsid w:val="00D0678F"/>
    <w:rsid w:val="00D12505"/>
    <w:rsid w:val="00D12BBB"/>
    <w:rsid w:val="00D15310"/>
    <w:rsid w:val="00D23F50"/>
    <w:rsid w:val="00D26111"/>
    <w:rsid w:val="00D2622A"/>
    <w:rsid w:val="00D35DED"/>
    <w:rsid w:val="00D47A2A"/>
    <w:rsid w:val="00D50A16"/>
    <w:rsid w:val="00D56C18"/>
    <w:rsid w:val="00D57E50"/>
    <w:rsid w:val="00D63C37"/>
    <w:rsid w:val="00D75E95"/>
    <w:rsid w:val="00D778E5"/>
    <w:rsid w:val="00D91BB1"/>
    <w:rsid w:val="00D97787"/>
    <w:rsid w:val="00DA150A"/>
    <w:rsid w:val="00DA46D2"/>
    <w:rsid w:val="00DC5E54"/>
    <w:rsid w:val="00DD1118"/>
    <w:rsid w:val="00DD40DF"/>
    <w:rsid w:val="00E215AA"/>
    <w:rsid w:val="00E372C1"/>
    <w:rsid w:val="00E43809"/>
    <w:rsid w:val="00E55D0C"/>
    <w:rsid w:val="00E56310"/>
    <w:rsid w:val="00E5640C"/>
    <w:rsid w:val="00E64EBC"/>
    <w:rsid w:val="00E82EFB"/>
    <w:rsid w:val="00EA6E88"/>
    <w:rsid w:val="00EB447F"/>
    <w:rsid w:val="00EC4B4A"/>
    <w:rsid w:val="00EC520E"/>
    <w:rsid w:val="00ED1736"/>
    <w:rsid w:val="00EE0962"/>
    <w:rsid w:val="00EF0C81"/>
    <w:rsid w:val="00EF5362"/>
    <w:rsid w:val="00EF5514"/>
    <w:rsid w:val="00F011D9"/>
    <w:rsid w:val="00F072CD"/>
    <w:rsid w:val="00F1172C"/>
    <w:rsid w:val="00F25111"/>
    <w:rsid w:val="00F65B3E"/>
    <w:rsid w:val="00F73AAC"/>
    <w:rsid w:val="00F815CD"/>
    <w:rsid w:val="00F909B0"/>
    <w:rsid w:val="00F976AD"/>
    <w:rsid w:val="00FB256A"/>
    <w:rsid w:val="00FC26A2"/>
    <w:rsid w:val="00FD5A4D"/>
    <w:rsid w:val="00FE6FEA"/>
    <w:rsid w:val="00FF3844"/>
    <w:rsid w:val="00FF5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91FBA"/>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AE1434"/>
    <w:rPr>
      <w:color w:val="0000FF" w:themeColor="hyperlink"/>
      <w:u w:val="single"/>
    </w:rPr>
  </w:style>
  <w:style w:type="character" w:customStyle="1" w:styleId="Heading1Char">
    <w:name w:val="Heading 1 Char"/>
    <w:basedOn w:val="DefaultParagraphFont"/>
    <w:link w:val="Heading1"/>
    <w:uiPriority w:val="9"/>
    <w:rsid w:val="00691FBA"/>
    <w:rPr>
      <w:rFonts w:ascii="Times New Roman" w:eastAsia="Times New Roman" w:hAnsi="Times New Roman"/>
      <w:b/>
      <w:bCs/>
      <w:kern w:val="36"/>
      <w:sz w:val="48"/>
      <w:szCs w:val="48"/>
      <w:lang w:eastAsia="zh-CN"/>
    </w:rPr>
  </w:style>
  <w:style w:type="character" w:customStyle="1" w:styleId="info">
    <w:name w:val="info"/>
    <w:basedOn w:val="DefaultParagraphFont"/>
    <w:rsid w:val="00691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bycenter.com/2_baby-on-the-move-crawling_1487380.bc"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bycenter.com/2_baby-on-the-move-sitting_1487307.bc" TargetMode="External"/><Relationship Id="rId17" Type="http://schemas.openxmlformats.org/officeDocument/2006/relationships/hyperlink" Target="http://www.nasafacs.org/national-standards-home.html" TargetMode="External"/><Relationship Id="rId2" Type="http://schemas.openxmlformats.org/officeDocument/2006/relationships/customXml" Target="../customXml/item2.xml"/><Relationship Id="rId16" Type="http://schemas.openxmlformats.org/officeDocument/2006/relationships/hyperlink" Target="http://www.careertech.org/career-technical-education/cctc/info.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bycenter.com/baby" TargetMode="External"/><Relationship Id="rId5" Type="http://schemas.openxmlformats.org/officeDocument/2006/relationships/numbering" Target="numbering.xml"/><Relationship Id="rId15" Type="http://schemas.openxmlformats.org/officeDocument/2006/relationships/hyperlink" Target="http://www.babycenter.com/bab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pp.usda.gov/calculatorint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44D62-6E4D-44AD-BB29-210DE0CD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cbryant3</dc:creator>
  <cp:lastModifiedBy>carendt</cp:lastModifiedBy>
  <cp:revision>30</cp:revision>
  <cp:lastPrinted>2012-11-09T21:25:00Z</cp:lastPrinted>
  <dcterms:created xsi:type="dcterms:W3CDTF">2012-11-11T03:02:00Z</dcterms:created>
  <dcterms:modified xsi:type="dcterms:W3CDTF">2013-10-17T17:02:00Z</dcterms:modified>
</cp:coreProperties>
</file>