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70" w:rsidRDefault="00CC3AB5" w:rsidP="00CC3AB5">
      <w:pPr>
        <w:spacing w:after="0" w:line="240" w:lineRule="auto"/>
        <w:rPr>
          <w:b/>
        </w:rPr>
      </w:pPr>
      <w:r>
        <w:rPr>
          <w:b/>
        </w:rPr>
        <w:t>CHILD DEVLEOPMEN</w:t>
      </w:r>
      <w:bookmarkStart w:id="0" w:name="_GoBack"/>
      <w:bookmarkEnd w:id="0"/>
      <w:r>
        <w:rPr>
          <w:b/>
        </w:rPr>
        <w:t>T</w:t>
      </w:r>
      <w:r w:rsidR="0076228F">
        <w:rPr>
          <w:b/>
        </w:rPr>
        <w:t xml:space="preserve"> II </w:t>
      </w:r>
      <w:r w:rsidR="00C43320">
        <w:rPr>
          <w:b/>
        </w:rPr>
        <w:t>(</w:t>
      </w:r>
      <w:r w:rsidR="00C541EF">
        <w:rPr>
          <w:b/>
        </w:rPr>
        <w:t>12-19-13</w:t>
      </w:r>
      <w:r w:rsidR="0076228F">
        <w:rPr>
          <w:b/>
        </w:rPr>
        <w:t>)                                                                                   Course Code: 096826</w:t>
      </w:r>
    </w:p>
    <w:p w:rsidR="00CC3AB5" w:rsidRDefault="008150CC" w:rsidP="00CC3AB5">
      <w:pPr>
        <w:tabs>
          <w:tab w:val="right" w:pos="9900"/>
        </w:tabs>
        <w:spacing w:after="0" w:line="240" w:lineRule="auto"/>
        <w:rPr>
          <w:rFonts w:cs="Calibri"/>
          <w:bCs/>
          <w:i/>
        </w:rPr>
      </w:pPr>
      <w:r w:rsidRPr="008150CC">
        <w:rPr>
          <w:rFonts w:cs="Calibri"/>
          <w:bCs/>
          <w:i/>
        </w:rPr>
        <w:t xml:space="preserve">Highlighted units are for future development </w:t>
      </w:r>
      <w:r>
        <w:rPr>
          <w:rFonts w:cs="Calibri"/>
          <w:bCs/>
          <w:i/>
        </w:rPr>
        <w:t>–</w:t>
      </w:r>
      <w:r w:rsidRPr="008150CC">
        <w:rPr>
          <w:rFonts w:cs="Calibri"/>
          <w:bCs/>
          <w:i/>
        </w:rPr>
        <w:t xml:space="preserve"> </w:t>
      </w:r>
    </w:p>
    <w:p w:rsidR="008150CC" w:rsidRPr="008150CC" w:rsidRDefault="008150CC" w:rsidP="00CC3AB5">
      <w:pPr>
        <w:tabs>
          <w:tab w:val="right" w:pos="9900"/>
        </w:tabs>
        <w:spacing w:after="0" w:line="240" w:lineRule="auto"/>
        <w:rPr>
          <w:rFonts w:cs="Calibri"/>
          <w:bCs/>
          <w:i/>
        </w:rPr>
      </w:pPr>
    </w:p>
    <w:p w:rsidR="00D95779" w:rsidRPr="0007344A" w:rsidRDefault="00D95779" w:rsidP="00D95779">
      <w:pPr>
        <w:autoSpaceDE w:val="0"/>
        <w:autoSpaceDN w:val="0"/>
        <w:adjustRightInd w:val="0"/>
        <w:spacing w:after="0" w:line="240" w:lineRule="auto"/>
        <w:rPr>
          <w:rFonts w:cs="Tahoma"/>
          <w:b/>
        </w:rPr>
      </w:pPr>
      <w:r w:rsidRPr="0007344A">
        <w:rPr>
          <w:rFonts w:cs="Tahoma"/>
          <w:b/>
        </w:rPr>
        <w:t>COURSE INTRODUCTION:</w:t>
      </w:r>
    </w:p>
    <w:p w:rsidR="0076228F" w:rsidRPr="00B1277E" w:rsidRDefault="0076228F" w:rsidP="0076228F">
      <w:pPr>
        <w:tabs>
          <w:tab w:val="right" w:pos="9900"/>
        </w:tabs>
        <w:spacing w:after="0" w:line="240" w:lineRule="auto"/>
        <w:rPr>
          <w:rFonts w:ascii="Calibri" w:eastAsia="SimSun" w:hAnsi="Calibri" w:cs="Calibri"/>
          <w:bCs/>
        </w:rPr>
      </w:pPr>
      <w:r w:rsidRPr="00B1277E">
        <w:rPr>
          <w:rFonts w:ascii="Calibri" w:eastAsia="SimSun" w:hAnsi="Calibri" w:cs="Calibri"/>
          <w:b/>
          <w:bCs/>
        </w:rPr>
        <w:t>Course Description:  Recommended Prerequisites are Child Development I or Human Development</w:t>
      </w:r>
    </w:p>
    <w:p w:rsidR="0076228F" w:rsidRPr="00B1277E" w:rsidRDefault="0076228F" w:rsidP="0076228F">
      <w:pPr>
        <w:spacing w:after="0" w:line="240" w:lineRule="auto"/>
        <w:rPr>
          <w:rFonts w:ascii="Calibri" w:eastAsia="SimSun" w:hAnsi="Calibri" w:cs="Times New Roman"/>
        </w:rPr>
      </w:pPr>
      <w:r w:rsidRPr="00B1277E">
        <w:rPr>
          <w:rFonts w:ascii="Calibri" w:eastAsia="SimSun" w:hAnsi="Calibri" w:cs="Times New Roman"/>
        </w:rPr>
        <w:t xml:space="preserve">This course addresses the development of the child from age 4 though age 8 (grade 3).  It builds on Child Development I or Human Development courses which are prerequisite.  This course includes the study of professional and ethical issues in child development; child growth and development; child development theories; research and best practices; child health and wellness; teaching and guiding children and special conditions affecting children. Students will solve problems based upon the developmental stages and assess the impact of quality child care on the child, family and society. It is one of the courses specified in the sequence of courses for the following pathways within the Human Services Cluster: Early Childhood Development and Services; Education and Training; and Family and Community Services.  It is recommended for any career area with a potential focus on children, e.g. pediatric medicine or dentistry.  </w:t>
      </w:r>
    </w:p>
    <w:p w:rsidR="00CC3AB5" w:rsidRPr="006F7278" w:rsidRDefault="00CC3AB5" w:rsidP="00CC3AB5">
      <w:pPr>
        <w:tabs>
          <w:tab w:val="right" w:pos="9900"/>
        </w:tabs>
        <w:spacing w:after="0" w:line="240" w:lineRule="auto"/>
        <w:rPr>
          <w:rFonts w:cs="Calibri"/>
          <w:b/>
          <w:bCs/>
        </w:rPr>
      </w:pPr>
    </w:p>
    <w:p w:rsidR="0076228F" w:rsidRPr="00B1277E" w:rsidRDefault="0076228F" w:rsidP="0076228F">
      <w:pPr>
        <w:tabs>
          <w:tab w:val="right" w:pos="9900"/>
        </w:tabs>
        <w:spacing w:after="0" w:line="240" w:lineRule="auto"/>
        <w:rPr>
          <w:rFonts w:ascii="Calibri" w:eastAsia="SimSun" w:hAnsi="Calibri" w:cs="Calibri"/>
          <w:b/>
          <w:bCs/>
        </w:rPr>
      </w:pPr>
      <w:r w:rsidRPr="00B1277E">
        <w:rPr>
          <w:rFonts w:ascii="Calibri" w:eastAsia="SimSun" w:hAnsi="Calibri" w:cs="Calibri"/>
          <w:b/>
          <w:bCs/>
        </w:rPr>
        <w:t>Course Rationale:</w:t>
      </w:r>
    </w:p>
    <w:p w:rsidR="0076228F" w:rsidRPr="00B1277E" w:rsidRDefault="0076228F" w:rsidP="0076228F">
      <w:pPr>
        <w:tabs>
          <w:tab w:val="right" w:pos="9900"/>
        </w:tabs>
        <w:spacing w:after="0" w:line="240" w:lineRule="auto"/>
        <w:rPr>
          <w:rFonts w:ascii="Calibri" w:eastAsia="SimSun" w:hAnsi="Calibri" w:cs="Calibri"/>
          <w:bCs/>
        </w:rPr>
      </w:pPr>
      <w:r w:rsidRPr="00B1277E">
        <w:rPr>
          <w:rFonts w:ascii="Calibri" w:eastAsia="SimSun" w:hAnsi="Calibri" w:cs="Calibri"/>
          <w:bCs/>
        </w:rPr>
        <w:t>To improve the quality of life for Missouri’s children, performance competencies in the Child Development II course taught in Family and Consumer Sciences Education programs enable students to:</w:t>
      </w:r>
    </w:p>
    <w:p w:rsidR="0076228F" w:rsidRPr="00B1277E" w:rsidRDefault="0076228F" w:rsidP="0076228F">
      <w:pPr>
        <w:tabs>
          <w:tab w:val="left" w:pos="360"/>
          <w:tab w:val="right" w:pos="9900"/>
        </w:tabs>
        <w:spacing w:after="0" w:line="240" w:lineRule="auto"/>
        <w:rPr>
          <w:rFonts w:ascii="Calibri" w:eastAsia="SimSun" w:hAnsi="Calibri" w:cs="Calibri"/>
          <w:bCs/>
        </w:rPr>
      </w:pPr>
      <w:r w:rsidRPr="00B1277E">
        <w:rPr>
          <w:rFonts w:ascii="Calibri" w:eastAsia="SimSun" w:hAnsi="Calibri" w:cs="Calibri"/>
          <w:bCs/>
        </w:rPr>
        <w:t>a)</w:t>
      </w:r>
      <w:r w:rsidRPr="00B1277E">
        <w:rPr>
          <w:rFonts w:ascii="Calibri" w:eastAsia="SimSun" w:hAnsi="Calibri" w:cs="Calibri"/>
          <w:bCs/>
        </w:rPr>
        <w:tab/>
      </w:r>
      <w:proofErr w:type="gramStart"/>
      <w:r w:rsidRPr="00B1277E">
        <w:rPr>
          <w:rFonts w:ascii="Calibri" w:eastAsia="SimSun" w:hAnsi="Calibri" w:cs="Calibri"/>
          <w:bCs/>
        </w:rPr>
        <w:t>construct</w:t>
      </w:r>
      <w:proofErr w:type="gramEnd"/>
      <w:r w:rsidRPr="00B1277E">
        <w:rPr>
          <w:rFonts w:ascii="Calibri" w:eastAsia="SimSun" w:hAnsi="Calibri" w:cs="Calibri"/>
          <w:bCs/>
        </w:rPr>
        <w:t xml:space="preserve"> meaning pertinent to child care, guidance and supervision;</w:t>
      </w:r>
    </w:p>
    <w:p w:rsidR="0076228F" w:rsidRPr="00B1277E" w:rsidRDefault="0076228F" w:rsidP="0076228F">
      <w:pPr>
        <w:tabs>
          <w:tab w:val="left" w:pos="360"/>
          <w:tab w:val="right" w:pos="9900"/>
        </w:tabs>
        <w:spacing w:after="0" w:line="240" w:lineRule="auto"/>
        <w:rPr>
          <w:rFonts w:ascii="Calibri" w:eastAsia="SimSun" w:hAnsi="Calibri" w:cs="Calibri"/>
          <w:bCs/>
        </w:rPr>
      </w:pPr>
      <w:r w:rsidRPr="00B1277E">
        <w:rPr>
          <w:rFonts w:ascii="Calibri" w:eastAsia="SimSun" w:hAnsi="Calibri" w:cs="Calibri"/>
          <w:bCs/>
        </w:rPr>
        <w:t>b)</w:t>
      </w:r>
      <w:r w:rsidRPr="00B1277E">
        <w:rPr>
          <w:rFonts w:ascii="Calibri" w:eastAsia="SimSun" w:hAnsi="Calibri" w:cs="Calibri"/>
          <w:bCs/>
        </w:rPr>
        <w:tab/>
      </w:r>
      <w:proofErr w:type="gramStart"/>
      <w:r w:rsidRPr="00B1277E">
        <w:rPr>
          <w:rFonts w:ascii="Calibri" w:eastAsia="SimSun" w:hAnsi="Calibri" w:cs="Calibri"/>
          <w:bCs/>
        </w:rPr>
        <w:t>interact</w:t>
      </w:r>
      <w:proofErr w:type="gramEnd"/>
      <w:r w:rsidRPr="00B1277E">
        <w:rPr>
          <w:rFonts w:ascii="Calibri" w:eastAsia="SimSun" w:hAnsi="Calibri" w:cs="Calibri"/>
          <w:bCs/>
        </w:rPr>
        <w:t xml:space="preserve"> effectively with children;</w:t>
      </w:r>
    </w:p>
    <w:p w:rsidR="0076228F" w:rsidRPr="00B1277E" w:rsidRDefault="0076228F" w:rsidP="0076228F">
      <w:pPr>
        <w:tabs>
          <w:tab w:val="left" w:pos="360"/>
          <w:tab w:val="right" w:pos="9900"/>
        </w:tabs>
        <w:spacing w:after="0" w:line="240" w:lineRule="auto"/>
        <w:rPr>
          <w:rFonts w:ascii="Calibri" w:eastAsia="SimSun" w:hAnsi="Calibri" w:cs="Calibri"/>
          <w:bCs/>
        </w:rPr>
      </w:pPr>
      <w:r w:rsidRPr="00B1277E">
        <w:rPr>
          <w:rFonts w:ascii="Calibri" w:eastAsia="SimSun" w:hAnsi="Calibri" w:cs="Calibri"/>
          <w:bCs/>
        </w:rPr>
        <w:t>c)</w:t>
      </w:r>
      <w:r w:rsidRPr="00B1277E">
        <w:rPr>
          <w:rFonts w:ascii="Calibri" w:eastAsia="SimSun" w:hAnsi="Calibri" w:cs="Calibri"/>
          <w:bCs/>
        </w:rPr>
        <w:tab/>
      </w:r>
      <w:proofErr w:type="gramStart"/>
      <w:r w:rsidRPr="00B1277E">
        <w:rPr>
          <w:rFonts w:ascii="Calibri" w:eastAsia="SimSun" w:hAnsi="Calibri" w:cs="Calibri"/>
          <w:bCs/>
        </w:rPr>
        <w:t>solve</w:t>
      </w:r>
      <w:proofErr w:type="gramEnd"/>
      <w:r w:rsidRPr="00B1277E">
        <w:rPr>
          <w:rFonts w:ascii="Calibri" w:eastAsia="SimSun" w:hAnsi="Calibri" w:cs="Calibri"/>
          <w:bCs/>
        </w:rPr>
        <w:t xml:space="preserve"> problems based upon the developmental stages;</w:t>
      </w:r>
    </w:p>
    <w:p w:rsidR="0076228F" w:rsidRPr="00B1277E" w:rsidRDefault="0076228F" w:rsidP="0076228F">
      <w:pPr>
        <w:tabs>
          <w:tab w:val="left" w:pos="360"/>
          <w:tab w:val="right" w:pos="9900"/>
        </w:tabs>
        <w:spacing w:after="0" w:line="240" w:lineRule="auto"/>
        <w:rPr>
          <w:rFonts w:ascii="Calibri" w:eastAsia="SimSun" w:hAnsi="Calibri" w:cs="Calibri"/>
          <w:bCs/>
        </w:rPr>
      </w:pPr>
      <w:r w:rsidRPr="00B1277E">
        <w:rPr>
          <w:rFonts w:ascii="Calibri" w:eastAsia="SimSun" w:hAnsi="Calibri" w:cs="Calibri"/>
          <w:bCs/>
        </w:rPr>
        <w:t>d)</w:t>
      </w:r>
      <w:r w:rsidRPr="00B1277E">
        <w:rPr>
          <w:rFonts w:ascii="Calibri" w:eastAsia="SimSun" w:hAnsi="Calibri" w:cs="Calibri"/>
          <w:bCs/>
        </w:rPr>
        <w:tab/>
      </w:r>
      <w:proofErr w:type="gramStart"/>
      <w:r w:rsidRPr="00B1277E">
        <w:rPr>
          <w:rFonts w:ascii="Calibri" w:eastAsia="SimSun" w:hAnsi="Calibri" w:cs="Calibri"/>
          <w:bCs/>
        </w:rPr>
        <w:t>assess</w:t>
      </w:r>
      <w:proofErr w:type="gramEnd"/>
      <w:r w:rsidRPr="00B1277E">
        <w:rPr>
          <w:rFonts w:ascii="Calibri" w:eastAsia="SimSun" w:hAnsi="Calibri" w:cs="Calibri"/>
          <w:bCs/>
        </w:rPr>
        <w:t xml:space="preserve"> the impact of quality child care on the child; family and society; and</w:t>
      </w:r>
    </w:p>
    <w:p w:rsidR="0076228F" w:rsidRPr="00B1277E" w:rsidRDefault="0076228F" w:rsidP="0076228F">
      <w:pPr>
        <w:tabs>
          <w:tab w:val="left" w:pos="360"/>
          <w:tab w:val="right" w:pos="9900"/>
        </w:tabs>
        <w:spacing w:after="0" w:line="240" w:lineRule="auto"/>
        <w:rPr>
          <w:rFonts w:ascii="Calibri" w:eastAsia="SimSun" w:hAnsi="Calibri" w:cs="Calibri"/>
          <w:b/>
          <w:bCs/>
        </w:rPr>
      </w:pPr>
      <w:r w:rsidRPr="00B1277E">
        <w:rPr>
          <w:rFonts w:ascii="Calibri" w:eastAsia="SimSun" w:hAnsi="Calibri" w:cs="Calibri"/>
          <w:bCs/>
        </w:rPr>
        <w:t>e)</w:t>
      </w:r>
      <w:r w:rsidRPr="00B1277E">
        <w:rPr>
          <w:rFonts w:ascii="Calibri" w:eastAsia="SimSun" w:hAnsi="Calibri" w:cs="Calibri"/>
          <w:bCs/>
        </w:rPr>
        <w:tab/>
      </w:r>
      <w:proofErr w:type="gramStart"/>
      <w:r w:rsidRPr="00B1277E">
        <w:rPr>
          <w:rFonts w:ascii="Calibri" w:eastAsia="SimSun" w:hAnsi="Calibri" w:cs="Calibri"/>
          <w:bCs/>
        </w:rPr>
        <w:t>make</w:t>
      </w:r>
      <w:proofErr w:type="gramEnd"/>
      <w:r w:rsidRPr="00B1277E">
        <w:rPr>
          <w:rFonts w:ascii="Calibri" w:eastAsia="SimSun" w:hAnsi="Calibri" w:cs="Calibri"/>
          <w:bCs/>
        </w:rPr>
        <w:t xml:space="preserve"> decisions that support ethics and professionalism in child development careers.</w:t>
      </w:r>
    </w:p>
    <w:p w:rsidR="00CC3AB5" w:rsidRPr="006F7278" w:rsidRDefault="00CC3AB5" w:rsidP="00CC3AB5">
      <w:pPr>
        <w:autoSpaceDE w:val="0"/>
        <w:autoSpaceDN w:val="0"/>
        <w:adjustRightInd w:val="0"/>
        <w:spacing w:after="0" w:line="240" w:lineRule="auto"/>
        <w:rPr>
          <w:rFonts w:cs="Calibri"/>
          <w:b/>
        </w:rPr>
      </w:pPr>
    </w:p>
    <w:p w:rsidR="0076228F" w:rsidRPr="00B1277E" w:rsidRDefault="0076228F" w:rsidP="0076228F">
      <w:pPr>
        <w:autoSpaceDE w:val="0"/>
        <w:autoSpaceDN w:val="0"/>
        <w:adjustRightInd w:val="0"/>
        <w:spacing w:after="0" w:line="240" w:lineRule="auto"/>
        <w:rPr>
          <w:rFonts w:ascii="Calibri" w:eastAsia="SimSun" w:hAnsi="Calibri" w:cs="Calibri"/>
          <w:b/>
        </w:rPr>
      </w:pPr>
      <w:r w:rsidRPr="00B1277E">
        <w:rPr>
          <w:rFonts w:ascii="Calibri" w:eastAsia="SimSun" w:hAnsi="Calibri" w:cs="Calibri"/>
          <w:b/>
        </w:rPr>
        <w:t xml:space="preserve">Guiding Principles:  </w:t>
      </w:r>
    </w:p>
    <w:p w:rsidR="0076228F" w:rsidRPr="00B1277E" w:rsidRDefault="0076228F" w:rsidP="0076228F">
      <w:pPr>
        <w:autoSpaceDE w:val="0"/>
        <w:autoSpaceDN w:val="0"/>
        <w:adjustRightInd w:val="0"/>
        <w:spacing w:after="0" w:line="240" w:lineRule="auto"/>
        <w:rPr>
          <w:rFonts w:ascii="Calibri" w:eastAsia="SimSun" w:hAnsi="Calibri" w:cs="Calibri"/>
        </w:rPr>
      </w:pPr>
      <w:r w:rsidRPr="00B1277E">
        <w:rPr>
          <w:rFonts w:ascii="Calibri" w:eastAsia="SimSun" w:hAnsi="Calibri" w:cs="Calibri"/>
        </w:rPr>
        <w:t xml:space="preserve">Integrating Processes </w:t>
      </w:r>
      <w:proofErr w:type="gramStart"/>
      <w:r w:rsidRPr="00B1277E">
        <w:rPr>
          <w:rFonts w:ascii="Calibri" w:eastAsia="SimSun" w:hAnsi="Calibri" w:cs="Calibri"/>
        </w:rPr>
        <w:t>Of</w:t>
      </w:r>
      <w:proofErr w:type="gramEnd"/>
      <w:r w:rsidRPr="00B1277E">
        <w:rPr>
          <w:rFonts w:ascii="Calibri" w:eastAsia="SimSun" w:hAnsi="Calibri" w:cs="Calibri"/>
        </w:rPr>
        <w:t xml:space="preserve"> Thinking, Communication, Leadership, And Management In Order To Apply Child Development Knowledge And Skills.</w:t>
      </w:r>
    </w:p>
    <w:p w:rsidR="0076228F" w:rsidRPr="00B1277E" w:rsidRDefault="0076228F" w:rsidP="0076228F">
      <w:pPr>
        <w:numPr>
          <w:ilvl w:val="0"/>
          <w:numId w:val="1"/>
        </w:numPr>
        <w:autoSpaceDE w:val="0"/>
        <w:autoSpaceDN w:val="0"/>
        <w:adjustRightInd w:val="0"/>
        <w:spacing w:after="0" w:line="240" w:lineRule="auto"/>
        <w:ind w:left="360"/>
        <w:rPr>
          <w:rFonts w:ascii="Calibri" w:eastAsia="SimSun" w:hAnsi="Calibri" w:cs="Calibri"/>
        </w:rPr>
      </w:pPr>
      <w:r w:rsidRPr="00B1277E">
        <w:rPr>
          <w:rFonts w:ascii="Calibri" w:eastAsia="SimSun" w:hAnsi="Calibri" w:cs="Calibri"/>
        </w:rPr>
        <w:t xml:space="preserve"> Demonstrate components of critical thinking, creative thinking, and reasoning.</w:t>
      </w:r>
    </w:p>
    <w:p w:rsidR="0076228F" w:rsidRPr="00B1277E" w:rsidRDefault="0076228F" w:rsidP="0076228F">
      <w:pPr>
        <w:numPr>
          <w:ilvl w:val="0"/>
          <w:numId w:val="1"/>
        </w:numPr>
        <w:autoSpaceDE w:val="0"/>
        <w:autoSpaceDN w:val="0"/>
        <w:adjustRightInd w:val="0"/>
        <w:spacing w:after="0" w:line="240" w:lineRule="auto"/>
        <w:ind w:left="360"/>
        <w:rPr>
          <w:rFonts w:ascii="Calibri" w:eastAsia="SimSun" w:hAnsi="Calibri" w:cs="Calibri"/>
        </w:rPr>
      </w:pPr>
      <w:r w:rsidRPr="00B1277E">
        <w:rPr>
          <w:rFonts w:ascii="Calibri" w:eastAsia="SimSun" w:hAnsi="Calibri" w:cs="Calibri"/>
        </w:rPr>
        <w:t>Evaluate effective communication processes in school, family, career, and community settings.</w:t>
      </w:r>
    </w:p>
    <w:p w:rsidR="0076228F" w:rsidRPr="00B1277E" w:rsidRDefault="0076228F" w:rsidP="0076228F">
      <w:pPr>
        <w:numPr>
          <w:ilvl w:val="0"/>
          <w:numId w:val="1"/>
        </w:numPr>
        <w:autoSpaceDE w:val="0"/>
        <w:autoSpaceDN w:val="0"/>
        <w:adjustRightInd w:val="0"/>
        <w:spacing w:after="0" w:line="240" w:lineRule="auto"/>
        <w:ind w:left="360"/>
        <w:rPr>
          <w:rFonts w:ascii="Calibri" w:eastAsia="SimSun" w:hAnsi="Calibri" w:cs="Calibri"/>
        </w:rPr>
      </w:pPr>
      <w:r w:rsidRPr="00B1277E">
        <w:rPr>
          <w:rFonts w:ascii="Calibri" w:eastAsia="SimSun" w:hAnsi="Calibri" w:cs="Calibri"/>
        </w:rPr>
        <w:t>Demonstrate leadership that encourages participation and respect for the ideas, perspectives, and contributions of group members.</w:t>
      </w:r>
    </w:p>
    <w:p w:rsidR="0076228F" w:rsidRPr="00B1277E" w:rsidRDefault="0076228F" w:rsidP="0076228F">
      <w:pPr>
        <w:numPr>
          <w:ilvl w:val="0"/>
          <w:numId w:val="1"/>
        </w:numPr>
        <w:autoSpaceDE w:val="0"/>
        <w:autoSpaceDN w:val="0"/>
        <w:adjustRightInd w:val="0"/>
        <w:spacing w:after="0" w:line="240" w:lineRule="auto"/>
        <w:ind w:left="360"/>
        <w:rPr>
          <w:rFonts w:ascii="Calibri" w:eastAsia="SimSun" w:hAnsi="Calibri" w:cs="Calibri"/>
        </w:rPr>
      </w:pPr>
      <w:r w:rsidRPr="00B1277E">
        <w:rPr>
          <w:rFonts w:ascii="Calibri" w:eastAsia="SimSun" w:hAnsi="Calibri" w:cs="Calibri"/>
        </w:rPr>
        <w:t xml:space="preserve">Apply management, decision-making, and problem solving processes to accomplish tasks and fulfill responsibilities. </w:t>
      </w:r>
    </w:p>
    <w:p w:rsidR="0076228F" w:rsidRPr="00B1277E" w:rsidRDefault="0076228F" w:rsidP="0076228F">
      <w:pPr>
        <w:numPr>
          <w:ilvl w:val="0"/>
          <w:numId w:val="1"/>
        </w:numPr>
        <w:autoSpaceDE w:val="0"/>
        <w:autoSpaceDN w:val="0"/>
        <w:adjustRightInd w:val="0"/>
        <w:spacing w:after="0" w:line="240" w:lineRule="auto"/>
        <w:ind w:left="360"/>
        <w:rPr>
          <w:rFonts w:ascii="Calibri" w:eastAsia="SimSun" w:hAnsi="Calibri" w:cs="Calibri"/>
        </w:rPr>
      </w:pPr>
      <w:r w:rsidRPr="00B1277E">
        <w:rPr>
          <w:rFonts w:ascii="Calibri" w:eastAsia="SimSun" w:hAnsi="Calibri" w:cs="Calibri"/>
        </w:rPr>
        <w:t xml:space="preserve">Examine the interrelationships among thinking, communication, leadership, and management processes to address family, community, and workplace issues. </w:t>
      </w:r>
    </w:p>
    <w:p w:rsidR="0076228F" w:rsidRPr="00BD603E" w:rsidRDefault="0076228F" w:rsidP="0076228F">
      <w:pPr>
        <w:numPr>
          <w:ilvl w:val="0"/>
          <w:numId w:val="1"/>
        </w:numPr>
        <w:autoSpaceDE w:val="0"/>
        <w:autoSpaceDN w:val="0"/>
        <w:adjustRightInd w:val="0"/>
        <w:spacing w:after="0" w:line="240" w:lineRule="auto"/>
        <w:ind w:left="360"/>
        <w:rPr>
          <w:rFonts w:ascii="Calibri" w:eastAsia="SimSun" w:hAnsi="Calibri" w:cs="Tahoma"/>
        </w:rPr>
      </w:pPr>
      <w:r w:rsidRPr="00B1277E">
        <w:rPr>
          <w:rFonts w:ascii="Calibri" w:eastAsia="SimSun" w:hAnsi="Calibri" w:cs="Calibri"/>
        </w:rPr>
        <w:t>Demonstrate fundamentals to college and career success (e.g., strong work ethic, time-management, positive attitude, adaptability/flexibility, stress resilience, accountability, self-discipline, resourcefulness, cooperation, self-assessment).</w:t>
      </w:r>
      <w:r>
        <w:rPr>
          <w:rFonts w:ascii="Calibri" w:eastAsia="SimSun" w:hAnsi="Calibri" w:cs="Times New Roman"/>
        </w:rPr>
        <w:t xml:space="preserve"> </w:t>
      </w:r>
    </w:p>
    <w:p w:rsidR="0076228F" w:rsidRPr="0076228F" w:rsidRDefault="0076228F" w:rsidP="0076228F">
      <w:pPr>
        <w:numPr>
          <w:ilvl w:val="0"/>
          <w:numId w:val="1"/>
        </w:numPr>
        <w:autoSpaceDE w:val="0"/>
        <w:autoSpaceDN w:val="0"/>
        <w:adjustRightInd w:val="0"/>
        <w:spacing w:after="0" w:line="240" w:lineRule="auto"/>
        <w:ind w:left="360"/>
        <w:rPr>
          <w:rFonts w:cs="Tahoma"/>
        </w:rPr>
      </w:pPr>
      <w:r>
        <w:rPr>
          <w:rFonts w:ascii="Calibri" w:eastAsia="SimSun" w:hAnsi="Calibri" w:cs="Times New Roman"/>
        </w:rPr>
        <w:t>Utilize FCCLA programs and activities to facilitate the growth and development of young children.</w:t>
      </w:r>
    </w:p>
    <w:p w:rsidR="0076228F" w:rsidRPr="00BD603E" w:rsidRDefault="0076228F" w:rsidP="0076228F">
      <w:pPr>
        <w:autoSpaceDE w:val="0"/>
        <w:autoSpaceDN w:val="0"/>
        <w:adjustRightInd w:val="0"/>
        <w:spacing w:after="0" w:line="240" w:lineRule="auto"/>
        <w:ind w:left="360"/>
        <w:rPr>
          <w:rFonts w:ascii="Calibri" w:eastAsia="SimSun" w:hAnsi="Calibri" w:cs="Tahoma"/>
        </w:rPr>
      </w:pPr>
    </w:p>
    <w:p w:rsidR="0076228F" w:rsidRPr="00B1277E" w:rsidRDefault="0076228F" w:rsidP="0076228F">
      <w:pPr>
        <w:autoSpaceDE w:val="0"/>
        <w:autoSpaceDN w:val="0"/>
        <w:adjustRightInd w:val="0"/>
        <w:spacing w:after="0" w:line="240" w:lineRule="auto"/>
        <w:rPr>
          <w:rFonts w:ascii="Calibri" w:eastAsia="SimSun" w:hAnsi="Calibri" w:cs="Calibri"/>
          <w:b/>
        </w:rPr>
      </w:pPr>
      <w:r w:rsidRPr="00B1277E">
        <w:rPr>
          <w:rFonts w:ascii="Calibri" w:eastAsia="SimSun" w:hAnsi="Calibri" w:cs="Calibri"/>
          <w:b/>
        </w:rPr>
        <w:t>Course Essential Questions:</w:t>
      </w:r>
    </w:p>
    <w:p w:rsidR="0076228F" w:rsidRPr="00B1277E" w:rsidRDefault="0076228F" w:rsidP="0076228F">
      <w:pPr>
        <w:pStyle w:val="ListParagraph"/>
        <w:numPr>
          <w:ilvl w:val="0"/>
          <w:numId w:val="25"/>
        </w:numPr>
        <w:spacing w:after="0" w:line="240" w:lineRule="auto"/>
        <w:rPr>
          <w:rFonts w:ascii="Calibri" w:eastAsia="SimSun" w:hAnsi="Calibri" w:cs="Times New Roman"/>
        </w:rPr>
      </w:pPr>
      <w:r w:rsidRPr="00B1277E">
        <w:rPr>
          <w:rFonts w:ascii="Calibri" w:eastAsia="SimSun" w:hAnsi="Calibri" w:cs="Times New Roman"/>
        </w:rPr>
        <w:t xml:space="preserve">How are the physical, social, emotional and cognitive developmental stages interrelated throughout the development of the child? </w:t>
      </w:r>
    </w:p>
    <w:p w:rsidR="0076228F" w:rsidRPr="00B1277E" w:rsidRDefault="0076228F" w:rsidP="0076228F">
      <w:pPr>
        <w:pStyle w:val="ListParagraph"/>
        <w:numPr>
          <w:ilvl w:val="0"/>
          <w:numId w:val="25"/>
        </w:numPr>
        <w:spacing w:after="0" w:line="240" w:lineRule="auto"/>
        <w:rPr>
          <w:rFonts w:ascii="Calibri" w:eastAsia="SimSun" w:hAnsi="Calibri" w:cs="Times New Roman"/>
        </w:rPr>
      </w:pPr>
      <w:r w:rsidRPr="00B1277E">
        <w:rPr>
          <w:rFonts w:ascii="Calibri" w:eastAsia="SimSun" w:hAnsi="Calibri" w:cs="Times New Roman"/>
        </w:rPr>
        <w:t>How does a stimulating and safe environment impact the development of the child?</w:t>
      </w:r>
    </w:p>
    <w:p w:rsidR="0076228F" w:rsidRPr="006F7278" w:rsidRDefault="0076228F" w:rsidP="0076228F">
      <w:pPr>
        <w:numPr>
          <w:ilvl w:val="0"/>
          <w:numId w:val="25"/>
        </w:numPr>
        <w:autoSpaceDE w:val="0"/>
        <w:autoSpaceDN w:val="0"/>
        <w:adjustRightInd w:val="0"/>
        <w:spacing w:after="0" w:line="240" w:lineRule="auto"/>
        <w:rPr>
          <w:rFonts w:ascii="Calibri" w:eastAsia="SimSun" w:hAnsi="Calibri" w:cs="Calibri"/>
          <w:b/>
        </w:rPr>
      </w:pPr>
      <w:r w:rsidRPr="00B1277E">
        <w:rPr>
          <w:rFonts w:ascii="Calibri" w:eastAsia="SimSun" w:hAnsi="Calibri" w:cs="Times New Roman"/>
        </w:rPr>
        <w:t>What impact does the quality of child care have on the development of the child, family and society?</w:t>
      </w:r>
    </w:p>
    <w:p w:rsidR="00CC3AB5" w:rsidRDefault="00CC3AB5" w:rsidP="00CC3AB5">
      <w:pPr>
        <w:spacing w:after="0" w:line="240" w:lineRule="auto"/>
        <w:rPr>
          <w:b/>
        </w:rPr>
      </w:pPr>
    </w:p>
    <w:p w:rsidR="00CC3AB5" w:rsidRDefault="00CC3AB5" w:rsidP="00CC3AB5">
      <w:pPr>
        <w:spacing w:after="0" w:line="240" w:lineRule="auto"/>
        <w:rPr>
          <w:b/>
        </w:rPr>
      </w:pPr>
    </w:p>
    <w:p w:rsidR="00CC3AB5" w:rsidRDefault="00CC3AB5" w:rsidP="00CC3AB5">
      <w:pPr>
        <w:spacing w:after="0" w:line="240" w:lineRule="auto"/>
        <w:rPr>
          <w:b/>
        </w:rPr>
      </w:pPr>
      <w:r>
        <w:rPr>
          <w:b/>
        </w:rPr>
        <w:t xml:space="preserve">UNIT 1 </w:t>
      </w:r>
      <w:r w:rsidR="008150CC">
        <w:rPr>
          <w:b/>
        </w:rPr>
        <w:t>–</w:t>
      </w:r>
      <w:r>
        <w:rPr>
          <w:b/>
        </w:rPr>
        <w:t xml:space="preserve"> </w:t>
      </w:r>
      <w:r w:rsidR="008150CC">
        <w:rPr>
          <w:b/>
        </w:rPr>
        <w:t>AREAS OF DEVELOPMENT</w:t>
      </w:r>
    </w:p>
    <w:p w:rsidR="00B346B9" w:rsidRDefault="00B346B9" w:rsidP="00CC3AB5">
      <w:pPr>
        <w:spacing w:after="0" w:line="240" w:lineRule="auto"/>
        <w:rPr>
          <w:b/>
        </w:rPr>
      </w:pPr>
    </w:p>
    <w:p w:rsidR="00CC3AB5" w:rsidRPr="00CC3AB5" w:rsidRDefault="00B346B9" w:rsidP="00B346B9">
      <w:pPr>
        <w:snapToGrid w:val="0"/>
      </w:pPr>
      <w:r>
        <w:rPr>
          <w:b/>
        </w:rPr>
        <w:t xml:space="preserve">UNIT DESCRIPTION: </w:t>
      </w:r>
      <w:r w:rsidRPr="009E445B">
        <w:rPr>
          <w:bCs/>
        </w:rPr>
        <w:t xml:space="preserve">Understanding the relationships among Developmental Stages </w:t>
      </w:r>
      <w:r>
        <w:rPr>
          <w:bCs/>
        </w:rPr>
        <w:t>and how to encourage healthy growth</w:t>
      </w:r>
      <w:r w:rsidRPr="009E445B">
        <w:rPr>
          <w:bCs/>
        </w:rPr>
        <w:t xml:space="preserve"> (Physical, Social, Emotional, and Cognitive)</w:t>
      </w:r>
      <w:r>
        <w:rPr>
          <w:bCs/>
        </w:rPr>
        <w:t>.</w:t>
      </w:r>
    </w:p>
    <w:p w:rsidR="00CC3AB5" w:rsidRDefault="00CC3AB5" w:rsidP="00CC3AB5">
      <w:pPr>
        <w:spacing w:after="0" w:line="240" w:lineRule="auto"/>
      </w:pPr>
      <w:r w:rsidRPr="00CC3AB5">
        <w:t>ESSENTIAL QUESTIONS:</w:t>
      </w:r>
    </w:p>
    <w:p w:rsidR="00A17101" w:rsidRDefault="00A17101" w:rsidP="007171E6">
      <w:pPr>
        <w:pStyle w:val="Standard"/>
        <w:numPr>
          <w:ilvl w:val="0"/>
          <w:numId w:val="32"/>
        </w:numPr>
        <w:spacing w:after="0" w:line="240" w:lineRule="auto"/>
      </w:pPr>
      <w:r>
        <w:t xml:space="preserve">How have different theories for child development influenced the education of young children? </w:t>
      </w:r>
    </w:p>
    <w:p w:rsidR="00CC3AB5" w:rsidRPr="00CC3AB5" w:rsidRDefault="00CC3AB5" w:rsidP="007171E6">
      <w:pPr>
        <w:pStyle w:val="Standard"/>
        <w:numPr>
          <w:ilvl w:val="0"/>
          <w:numId w:val="32"/>
        </w:numPr>
        <w:spacing w:after="0" w:line="240" w:lineRule="auto"/>
      </w:pPr>
      <w:r w:rsidRPr="00CC3AB5">
        <w:t>What are the relationships between developmental stages (physical, social, emotional, cognitive)?</w:t>
      </w:r>
    </w:p>
    <w:p w:rsidR="00CC3AB5" w:rsidRDefault="00CC3AB5" w:rsidP="00CC3AB5">
      <w:pPr>
        <w:spacing w:after="0" w:line="240" w:lineRule="auto"/>
      </w:pPr>
    </w:p>
    <w:p w:rsidR="00CC3AB5" w:rsidRDefault="00CC3AB5" w:rsidP="00CC3AB5">
      <w:pPr>
        <w:spacing w:after="0" w:line="240" w:lineRule="auto"/>
      </w:pPr>
      <w:r>
        <w:t xml:space="preserve">ESSENTIAL MEASURABLE LEARNING OBJECTIVES                         </w:t>
      </w:r>
    </w:p>
    <w:p w:rsidR="00CC3AB5" w:rsidRDefault="00CC3AB5" w:rsidP="00CC3AB5">
      <w:pPr>
        <w:pStyle w:val="ListParagraph"/>
        <w:numPr>
          <w:ilvl w:val="0"/>
          <w:numId w:val="4"/>
        </w:numPr>
        <w:spacing w:after="0" w:line="240" w:lineRule="auto"/>
      </w:pPr>
      <w:r>
        <w:t xml:space="preserve">Identify child development theories and how they impact our interactions with children (e.g., Erikson, Freud, Maslow, Montessori, Piaget, Skinner, </w:t>
      </w:r>
      <w:proofErr w:type="spellStart"/>
      <w:proofErr w:type="gramStart"/>
      <w:r>
        <w:t>Elkind</w:t>
      </w:r>
      <w:proofErr w:type="spellEnd"/>
      <w:proofErr w:type="gramEnd"/>
      <w:r>
        <w:t>).</w:t>
      </w:r>
    </w:p>
    <w:p w:rsidR="00CC3AB5" w:rsidRDefault="00CC3AB5" w:rsidP="00CC3AB5">
      <w:pPr>
        <w:pStyle w:val="ListParagraph"/>
        <w:numPr>
          <w:ilvl w:val="0"/>
          <w:numId w:val="4"/>
        </w:numPr>
        <w:spacing w:after="0" w:line="240" w:lineRule="auto"/>
      </w:pPr>
      <w:r>
        <w:t>Identify brain development research associated with the development of children.</w:t>
      </w:r>
    </w:p>
    <w:p w:rsidR="00CC3AB5" w:rsidRDefault="00CC3AB5" w:rsidP="00CC3AB5">
      <w:pPr>
        <w:pStyle w:val="ListParagraph"/>
        <w:numPr>
          <w:ilvl w:val="0"/>
          <w:numId w:val="4"/>
        </w:numPr>
        <w:spacing w:after="0" w:line="240" w:lineRule="auto"/>
      </w:pPr>
      <w:r>
        <w:t xml:space="preserve">Investigate the physical developmental stages of children. </w:t>
      </w:r>
    </w:p>
    <w:p w:rsidR="00CC3AB5" w:rsidRDefault="00CC3AB5" w:rsidP="00CC3AB5">
      <w:pPr>
        <w:pStyle w:val="ListParagraph"/>
        <w:numPr>
          <w:ilvl w:val="0"/>
          <w:numId w:val="4"/>
        </w:numPr>
        <w:spacing w:after="0" w:line="240" w:lineRule="auto"/>
      </w:pPr>
      <w:r>
        <w:t xml:space="preserve">Research the social developmental stages of children. </w:t>
      </w:r>
    </w:p>
    <w:p w:rsidR="00CC3AB5" w:rsidRDefault="00CC3AB5" w:rsidP="00CC3AB5">
      <w:pPr>
        <w:pStyle w:val="ListParagraph"/>
        <w:numPr>
          <w:ilvl w:val="0"/>
          <w:numId w:val="4"/>
        </w:numPr>
        <w:spacing w:after="0" w:line="240" w:lineRule="auto"/>
      </w:pPr>
      <w:r>
        <w:t xml:space="preserve">Research the emotional developmental stages of children. </w:t>
      </w:r>
    </w:p>
    <w:p w:rsidR="00CC3AB5" w:rsidRDefault="00CC3AB5" w:rsidP="00CC3AB5">
      <w:pPr>
        <w:pStyle w:val="ListParagraph"/>
        <w:numPr>
          <w:ilvl w:val="0"/>
          <w:numId w:val="4"/>
        </w:numPr>
        <w:spacing w:after="0" w:line="240" w:lineRule="auto"/>
      </w:pPr>
      <w:r>
        <w:t xml:space="preserve">Investigate the cognitive developmental stages of children. </w:t>
      </w:r>
    </w:p>
    <w:p w:rsidR="00CC3AB5" w:rsidRDefault="00CC3AB5" w:rsidP="00CC3AB5">
      <w:pPr>
        <w:spacing w:after="0" w:line="240" w:lineRule="auto"/>
      </w:pPr>
    </w:p>
    <w:p w:rsidR="00CC3AB5" w:rsidRPr="00CC3AB5" w:rsidRDefault="00CC3AB5" w:rsidP="00CC3AB5">
      <w:pPr>
        <w:spacing w:after="0" w:line="240" w:lineRule="auto"/>
        <w:rPr>
          <w:b/>
        </w:rPr>
      </w:pPr>
    </w:p>
    <w:p w:rsidR="00CC3AB5" w:rsidRDefault="008B3DC6" w:rsidP="00CC3AB5">
      <w:pPr>
        <w:spacing w:after="0" w:line="240" w:lineRule="auto"/>
        <w:rPr>
          <w:rFonts w:cs="Calibri"/>
          <w:b/>
          <w:bCs/>
        </w:rPr>
      </w:pPr>
      <w:r>
        <w:rPr>
          <w:b/>
        </w:rPr>
        <w:t>UNIT 2</w:t>
      </w:r>
      <w:r w:rsidR="00CC3AB5" w:rsidRPr="00CC3AB5">
        <w:rPr>
          <w:b/>
        </w:rPr>
        <w:t xml:space="preserve"> - </w:t>
      </w:r>
      <w:r w:rsidR="00CC3AB5" w:rsidRPr="00CC3AB5">
        <w:rPr>
          <w:rFonts w:cs="Calibri"/>
          <w:b/>
          <w:bCs/>
        </w:rPr>
        <w:t>CREATING STIMULATING ENVIRONMENTS FOR CHILDREN</w:t>
      </w:r>
    </w:p>
    <w:p w:rsidR="00B346B9" w:rsidRDefault="00B346B9" w:rsidP="00CC3AB5">
      <w:pPr>
        <w:spacing w:after="0" w:line="240" w:lineRule="auto"/>
        <w:rPr>
          <w:rFonts w:cs="Calibri"/>
          <w:b/>
          <w:bCs/>
        </w:rPr>
      </w:pPr>
    </w:p>
    <w:p w:rsidR="00B346B9" w:rsidRDefault="00B346B9" w:rsidP="00B346B9">
      <w:pPr>
        <w:rPr>
          <w:rFonts w:cs="Calibri"/>
          <w:b/>
          <w:bCs/>
        </w:rPr>
      </w:pPr>
      <w:r w:rsidRPr="00E73B47">
        <w:rPr>
          <w:b/>
        </w:rPr>
        <w:t xml:space="preserve">UNIT </w:t>
      </w:r>
      <w:r>
        <w:rPr>
          <w:b/>
        </w:rPr>
        <w:t>DESCRIPTION</w:t>
      </w:r>
      <w:r w:rsidRPr="00E73B47">
        <w:rPr>
          <w:b/>
        </w:rPr>
        <w:t xml:space="preserve">: </w:t>
      </w:r>
      <w:r w:rsidRPr="00015FE6">
        <w:rPr>
          <w:rFonts w:cs="Calibri"/>
          <w:bCs/>
        </w:rPr>
        <w:t>Students will learn how to create a stimulating environment along with developmentally appropriate activities to meet the developmental needs of children.</w:t>
      </w:r>
    </w:p>
    <w:p w:rsidR="00CC3AB5" w:rsidRPr="00CC3AB5" w:rsidRDefault="00CC3AB5" w:rsidP="00CC3AB5">
      <w:pPr>
        <w:spacing w:after="0" w:line="240" w:lineRule="auto"/>
        <w:rPr>
          <w:rFonts w:cs="Calibri"/>
          <w:bCs/>
        </w:rPr>
      </w:pPr>
    </w:p>
    <w:p w:rsidR="00CC3AB5" w:rsidRPr="00CC3AB5" w:rsidRDefault="00CC3AB5" w:rsidP="00CC3AB5">
      <w:pPr>
        <w:spacing w:after="0" w:line="240" w:lineRule="auto"/>
      </w:pPr>
      <w:r w:rsidRPr="00CC3AB5">
        <w:t>ESSENTIAL QUESTIONS:</w:t>
      </w:r>
    </w:p>
    <w:p w:rsidR="00CC3AB5" w:rsidRDefault="00CC3AB5" w:rsidP="00CC3AB5">
      <w:pPr>
        <w:pStyle w:val="ListParagraph"/>
        <w:numPr>
          <w:ilvl w:val="0"/>
          <w:numId w:val="13"/>
        </w:numPr>
        <w:spacing w:after="0" w:line="240" w:lineRule="auto"/>
      </w:pPr>
      <w:r w:rsidRPr="00CC3AB5">
        <w:t>How can a stimulating age-appropriate environment be created?</w:t>
      </w:r>
    </w:p>
    <w:p w:rsidR="00C41CB2" w:rsidRPr="00C41CB2" w:rsidRDefault="00C41CB2" w:rsidP="00C41CB2">
      <w:pPr>
        <w:numPr>
          <w:ilvl w:val="0"/>
          <w:numId w:val="13"/>
        </w:numPr>
        <w:spacing w:after="0" w:line="240" w:lineRule="auto"/>
        <w:rPr>
          <w:rFonts w:cs="Calibri"/>
        </w:rPr>
      </w:pPr>
      <w:r>
        <w:rPr>
          <w:rFonts w:cs="Calibri"/>
        </w:rPr>
        <w:t>How can the environment be accommodated for all learners?</w:t>
      </w:r>
    </w:p>
    <w:p w:rsidR="00CC3AB5" w:rsidRDefault="00CC3AB5" w:rsidP="00CC3AB5">
      <w:pPr>
        <w:spacing w:after="0" w:line="240" w:lineRule="auto"/>
      </w:pPr>
    </w:p>
    <w:p w:rsidR="00CC3AB5" w:rsidRDefault="00CC3AB5" w:rsidP="00CC3AB5">
      <w:pPr>
        <w:spacing w:after="0" w:line="240" w:lineRule="auto"/>
      </w:pPr>
      <w:r>
        <w:t xml:space="preserve">ESSENTIAL MEASURABLE LEARNING OBJECTIVES                         </w:t>
      </w:r>
    </w:p>
    <w:p w:rsidR="00C41CB2" w:rsidRPr="00C41CB2" w:rsidRDefault="00C41CB2" w:rsidP="00CC3AB5">
      <w:pPr>
        <w:pStyle w:val="ListParagraph"/>
        <w:numPr>
          <w:ilvl w:val="0"/>
          <w:numId w:val="14"/>
        </w:numPr>
        <w:spacing w:after="0" w:line="240" w:lineRule="auto"/>
      </w:pPr>
      <w:r>
        <w:rPr>
          <w:rFonts w:eastAsia="Times New Roman" w:cs="Calibri"/>
          <w:color w:val="000000"/>
        </w:rPr>
        <w:t>Describe how play can be used in creating a stimulating environment for children.</w:t>
      </w:r>
    </w:p>
    <w:p w:rsidR="00C41CB2" w:rsidRPr="00C41CB2" w:rsidRDefault="00C41CB2" w:rsidP="00CC3AB5">
      <w:pPr>
        <w:pStyle w:val="ListParagraph"/>
        <w:numPr>
          <w:ilvl w:val="0"/>
          <w:numId w:val="14"/>
        </w:numPr>
        <w:spacing w:after="0" w:line="240" w:lineRule="auto"/>
      </w:pPr>
      <w:r>
        <w:rPr>
          <w:rFonts w:eastAsia="Times New Roman" w:cs="Calibri"/>
          <w:color w:val="000000"/>
        </w:rPr>
        <w:t>Evaluate age and developmentally appropriate activities.</w:t>
      </w:r>
      <w:r w:rsidRPr="00E73B47">
        <w:rPr>
          <w:rFonts w:eastAsia="Times New Roman" w:cs="Calibri"/>
          <w:color w:val="000000"/>
        </w:rPr>
        <w:t xml:space="preserve"> </w:t>
      </w:r>
    </w:p>
    <w:p w:rsidR="00C41CB2" w:rsidRPr="00C41CB2" w:rsidRDefault="00C41CB2" w:rsidP="00C41CB2">
      <w:pPr>
        <w:pStyle w:val="ListParagraph"/>
        <w:numPr>
          <w:ilvl w:val="0"/>
          <w:numId w:val="14"/>
        </w:numPr>
        <w:shd w:val="clear" w:color="auto" w:fill="FFFFFF"/>
        <w:spacing w:after="0" w:line="240" w:lineRule="auto"/>
        <w:rPr>
          <w:rFonts w:eastAsia="Times New Roman" w:cs="Calibri"/>
        </w:rPr>
      </w:pPr>
      <w:r w:rsidRPr="00C41CB2">
        <w:rPr>
          <w:rFonts w:eastAsia="Times New Roman" w:cs="Calibri"/>
        </w:rPr>
        <w:t xml:space="preserve">Select appropriate activities for children of varying developmental needs, individual  </w:t>
      </w:r>
    </w:p>
    <w:p w:rsidR="00C41CB2" w:rsidRPr="00C41CB2" w:rsidRDefault="00C41CB2" w:rsidP="00C41CB2">
      <w:pPr>
        <w:spacing w:after="0" w:line="240" w:lineRule="auto"/>
        <w:ind w:left="720" w:firstLine="360"/>
      </w:pPr>
      <w:proofErr w:type="gramStart"/>
      <w:r w:rsidRPr="00C41CB2">
        <w:rPr>
          <w:rFonts w:eastAsia="Times New Roman" w:cs="Calibri"/>
        </w:rPr>
        <w:t>differences</w:t>
      </w:r>
      <w:proofErr w:type="gramEnd"/>
      <w:r w:rsidRPr="00C41CB2">
        <w:rPr>
          <w:rFonts w:eastAsia="Times New Roman" w:cs="Calibri"/>
        </w:rPr>
        <w:t xml:space="preserve">, and culture.  </w:t>
      </w:r>
    </w:p>
    <w:p w:rsidR="00C41CB2" w:rsidRPr="00C41CB2" w:rsidRDefault="00C41CB2" w:rsidP="00C41CB2">
      <w:pPr>
        <w:pStyle w:val="ListParagraph"/>
        <w:numPr>
          <w:ilvl w:val="0"/>
          <w:numId w:val="14"/>
        </w:numPr>
        <w:shd w:val="clear" w:color="auto" w:fill="FFFFFF"/>
        <w:spacing w:after="0" w:line="240" w:lineRule="auto"/>
        <w:rPr>
          <w:rFonts w:eastAsia="Times New Roman" w:cs="Calibri"/>
        </w:rPr>
      </w:pPr>
      <w:r w:rsidRPr="00C41CB2">
        <w:rPr>
          <w:rFonts w:eastAsia="Times New Roman" w:cs="Calibri"/>
        </w:rPr>
        <w:t>Design a lesson plan incorporating learning</w:t>
      </w:r>
      <w:r>
        <w:rPr>
          <w:rFonts w:eastAsia="Times New Roman" w:cs="Calibri"/>
        </w:rPr>
        <w:t xml:space="preserve"> </w:t>
      </w:r>
      <w:r w:rsidRPr="00C41CB2">
        <w:rPr>
          <w:rFonts w:eastAsia="Times New Roman" w:cs="Calibri"/>
        </w:rPr>
        <w:t xml:space="preserve">activities according to a theme. </w:t>
      </w:r>
    </w:p>
    <w:p w:rsidR="00CC3AB5" w:rsidRDefault="00CC3AB5" w:rsidP="00C41CB2">
      <w:pPr>
        <w:pStyle w:val="ListParagraph"/>
        <w:spacing w:after="0" w:line="240" w:lineRule="auto"/>
        <w:ind w:left="1080"/>
      </w:pPr>
    </w:p>
    <w:p w:rsidR="0076228F" w:rsidRDefault="0076228F" w:rsidP="00CC3AB5">
      <w:pPr>
        <w:spacing w:after="0" w:line="240" w:lineRule="auto"/>
        <w:rPr>
          <w:b/>
        </w:rPr>
      </w:pPr>
    </w:p>
    <w:p w:rsidR="00CC3AB5" w:rsidRDefault="008B3DC6" w:rsidP="00CC3AB5">
      <w:pPr>
        <w:spacing w:after="0" w:line="240" w:lineRule="auto"/>
        <w:rPr>
          <w:rFonts w:cs="Calibri"/>
          <w:b/>
          <w:bCs/>
        </w:rPr>
      </w:pPr>
      <w:r w:rsidRPr="00C541EF">
        <w:rPr>
          <w:b/>
        </w:rPr>
        <w:t>UNIT 3</w:t>
      </w:r>
      <w:r w:rsidR="00CC3AB5" w:rsidRPr="00C541EF">
        <w:rPr>
          <w:b/>
        </w:rPr>
        <w:t xml:space="preserve"> - </w:t>
      </w:r>
      <w:r w:rsidR="00CC3AB5" w:rsidRPr="00C541EF">
        <w:rPr>
          <w:rFonts w:cs="Calibri"/>
          <w:b/>
          <w:bCs/>
        </w:rPr>
        <w:t>OBSERVING CHILDREN</w:t>
      </w:r>
    </w:p>
    <w:p w:rsidR="00CC3AB5" w:rsidRPr="00CC3AB5" w:rsidRDefault="00CC3AB5" w:rsidP="00CC3AB5">
      <w:pPr>
        <w:spacing w:after="0" w:line="240" w:lineRule="auto"/>
        <w:rPr>
          <w:rFonts w:cs="Calibri"/>
          <w:bCs/>
        </w:rPr>
      </w:pPr>
    </w:p>
    <w:p w:rsidR="00CC3AB5" w:rsidRPr="00CC3AB5" w:rsidRDefault="00CC3AB5" w:rsidP="00CC3AB5">
      <w:pPr>
        <w:spacing w:after="0" w:line="240" w:lineRule="auto"/>
      </w:pPr>
      <w:r w:rsidRPr="00CC3AB5">
        <w:t>ESSENTIAL QUESTIONS:</w:t>
      </w:r>
    </w:p>
    <w:p w:rsidR="00CC3AB5" w:rsidRDefault="00CC3AB5" w:rsidP="00CC3AB5">
      <w:pPr>
        <w:pStyle w:val="ListParagraph"/>
        <w:numPr>
          <w:ilvl w:val="0"/>
          <w:numId w:val="16"/>
        </w:numPr>
        <w:spacing w:after="0" w:line="240" w:lineRule="auto"/>
      </w:pPr>
      <w:r w:rsidRPr="00CC3AB5">
        <w:t>Why observe children at different stages of development?</w:t>
      </w:r>
    </w:p>
    <w:p w:rsidR="00CC3AB5" w:rsidRDefault="00CC3AB5" w:rsidP="00CC3AB5">
      <w:pPr>
        <w:spacing w:after="0" w:line="240" w:lineRule="auto"/>
      </w:pPr>
    </w:p>
    <w:p w:rsidR="00CC3AB5" w:rsidRDefault="00CC3AB5" w:rsidP="00CC3AB5">
      <w:pPr>
        <w:spacing w:after="0" w:line="240" w:lineRule="auto"/>
      </w:pPr>
      <w:r>
        <w:t xml:space="preserve">ESSENTIAL MEASURABLE LEARNING OBJECTIVES                         </w:t>
      </w:r>
    </w:p>
    <w:p w:rsidR="00CC3AB5" w:rsidRDefault="00CC3AB5" w:rsidP="00CC3AB5">
      <w:pPr>
        <w:pStyle w:val="ListParagraph"/>
        <w:numPr>
          <w:ilvl w:val="0"/>
          <w:numId w:val="17"/>
        </w:numPr>
        <w:spacing w:after="0" w:line="240" w:lineRule="auto"/>
      </w:pPr>
      <w:r>
        <w:t xml:space="preserve">Identify reasons for observing young children (e.g., child interactions, child strengths and weaknesses, curriculum planning, child behaviors within a class and </w:t>
      </w:r>
      <w:r w:rsidR="00C541EF">
        <w:t xml:space="preserve">communicating with </w:t>
      </w:r>
      <w:r>
        <w:t>parent</w:t>
      </w:r>
      <w:r w:rsidR="00C541EF">
        <w:t>s</w:t>
      </w:r>
      <w:r>
        <w:t>).</w:t>
      </w:r>
    </w:p>
    <w:p w:rsidR="00CC3AB5" w:rsidRDefault="00CC3AB5" w:rsidP="00CC3AB5">
      <w:pPr>
        <w:pStyle w:val="ListParagraph"/>
        <w:numPr>
          <w:ilvl w:val="0"/>
          <w:numId w:val="17"/>
        </w:numPr>
        <w:spacing w:after="0" w:line="240" w:lineRule="auto"/>
      </w:pPr>
      <w:r>
        <w:lastRenderedPageBreak/>
        <w:t xml:space="preserve">Explain methods for observing and documenting the behavior of young children (e.g., objective, subjective, checklist, anecdotal). </w:t>
      </w:r>
    </w:p>
    <w:p w:rsidR="00CC3AB5" w:rsidRDefault="00CC3AB5" w:rsidP="00CC3AB5">
      <w:pPr>
        <w:pStyle w:val="ListParagraph"/>
        <w:numPr>
          <w:ilvl w:val="0"/>
          <w:numId w:val="17"/>
        </w:numPr>
        <w:spacing w:after="0" w:line="240" w:lineRule="auto"/>
      </w:pPr>
      <w:r>
        <w:t>Apply knowledge of developmental stages to observation and/or interaction with individual children.</w:t>
      </w:r>
    </w:p>
    <w:p w:rsidR="00CC3AB5" w:rsidRDefault="00CC3AB5" w:rsidP="00CC3AB5">
      <w:pPr>
        <w:pStyle w:val="ListParagraph"/>
        <w:numPr>
          <w:ilvl w:val="0"/>
          <w:numId w:val="17"/>
        </w:numPr>
        <w:spacing w:after="0" w:line="240" w:lineRule="auto"/>
      </w:pPr>
      <w:r>
        <w:t>Use appropriate techniques for observing and documenting behavior.</w:t>
      </w:r>
    </w:p>
    <w:p w:rsidR="00CC3AB5" w:rsidRDefault="00CC3AB5" w:rsidP="00CC3AB5">
      <w:pPr>
        <w:spacing w:after="0" w:line="240" w:lineRule="auto"/>
      </w:pPr>
    </w:p>
    <w:p w:rsidR="008B3DC6" w:rsidRDefault="008B3DC6" w:rsidP="00CC3AB5">
      <w:pPr>
        <w:spacing w:after="0" w:line="240" w:lineRule="auto"/>
        <w:rPr>
          <w:b/>
        </w:rPr>
      </w:pPr>
    </w:p>
    <w:p w:rsidR="008B3DC6" w:rsidRDefault="008B3DC6" w:rsidP="00CC3AB5">
      <w:pPr>
        <w:spacing w:after="0" w:line="240" w:lineRule="auto"/>
        <w:rPr>
          <w:b/>
        </w:rPr>
      </w:pPr>
    </w:p>
    <w:p w:rsidR="00595665" w:rsidRDefault="00595665" w:rsidP="00CC3AB5">
      <w:pPr>
        <w:spacing w:after="0" w:line="240" w:lineRule="auto"/>
        <w:rPr>
          <w:b/>
        </w:rPr>
      </w:pPr>
    </w:p>
    <w:p w:rsidR="00CC3AB5" w:rsidRDefault="008B3DC6" w:rsidP="00CC3AB5">
      <w:pPr>
        <w:spacing w:after="0" w:line="240" w:lineRule="auto"/>
        <w:rPr>
          <w:rFonts w:cs="Calibri"/>
          <w:b/>
          <w:bCs/>
        </w:rPr>
      </w:pPr>
      <w:r w:rsidRPr="00C541EF">
        <w:rPr>
          <w:b/>
        </w:rPr>
        <w:t>UNIT 4</w:t>
      </w:r>
      <w:r w:rsidR="00CC3AB5" w:rsidRPr="00C541EF">
        <w:rPr>
          <w:b/>
        </w:rPr>
        <w:t xml:space="preserve"> - </w:t>
      </w:r>
      <w:r w:rsidR="00CC3AB5" w:rsidRPr="00C541EF">
        <w:rPr>
          <w:rFonts w:cs="Calibri"/>
          <w:b/>
          <w:bCs/>
        </w:rPr>
        <w:t>IDENTIFYING QUALITY CHILD CARE PROGRAMS</w:t>
      </w:r>
    </w:p>
    <w:p w:rsidR="00CC3AB5" w:rsidRPr="00D95779" w:rsidRDefault="00CC3AB5" w:rsidP="00CC3AB5">
      <w:pPr>
        <w:spacing w:after="0" w:line="240" w:lineRule="auto"/>
        <w:rPr>
          <w:rFonts w:cs="Calibri"/>
          <w:bCs/>
        </w:rPr>
      </w:pPr>
    </w:p>
    <w:p w:rsidR="00CC3AB5" w:rsidRPr="00D95779" w:rsidRDefault="00CC3AB5" w:rsidP="00CC3AB5">
      <w:pPr>
        <w:spacing w:after="0" w:line="240" w:lineRule="auto"/>
      </w:pPr>
      <w:r w:rsidRPr="00D95779">
        <w:t>ESSENTIAL QUESTIONS:</w:t>
      </w:r>
    </w:p>
    <w:p w:rsidR="00CC3AB5" w:rsidRDefault="00CC3AB5" w:rsidP="00D95779">
      <w:pPr>
        <w:pStyle w:val="ListParagraph"/>
        <w:numPr>
          <w:ilvl w:val="0"/>
          <w:numId w:val="19"/>
        </w:numPr>
        <w:spacing w:after="0" w:line="240" w:lineRule="auto"/>
      </w:pPr>
      <w:r w:rsidRPr="00D95779">
        <w:t>What does a quality child care program look like?</w:t>
      </w:r>
    </w:p>
    <w:p w:rsidR="00D95779" w:rsidRDefault="00D95779" w:rsidP="00D95779">
      <w:pPr>
        <w:spacing w:after="0" w:line="240" w:lineRule="auto"/>
      </w:pPr>
    </w:p>
    <w:p w:rsidR="00D95779" w:rsidRDefault="00D95779" w:rsidP="00D95779">
      <w:pPr>
        <w:spacing w:after="0" w:line="240" w:lineRule="auto"/>
      </w:pPr>
      <w:r>
        <w:t xml:space="preserve">ESSENTIAL MEASURABLE LEARNING OBJECTIVES                         </w:t>
      </w:r>
    </w:p>
    <w:p w:rsidR="00D95779" w:rsidRDefault="00D95779" w:rsidP="00D95779">
      <w:pPr>
        <w:pStyle w:val="ListParagraph"/>
        <w:numPr>
          <w:ilvl w:val="0"/>
          <w:numId w:val="21"/>
        </w:numPr>
        <w:spacing w:after="0" w:line="240" w:lineRule="auto"/>
      </w:pPr>
      <w:r>
        <w:t>Identify components of and barriers to quality child care programs.</w:t>
      </w:r>
    </w:p>
    <w:p w:rsidR="00D95779" w:rsidRDefault="00D95779" w:rsidP="00D95779">
      <w:pPr>
        <w:pStyle w:val="ListParagraph"/>
        <w:numPr>
          <w:ilvl w:val="0"/>
          <w:numId w:val="21"/>
        </w:numPr>
        <w:spacing w:after="0" w:line="240" w:lineRule="auto"/>
      </w:pPr>
      <w:r>
        <w:t>Identify criteria for selecting a child care program models (e.g., quality, affordability, access, curriculum).</w:t>
      </w:r>
    </w:p>
    <w:p w:rsidR="008B3DC6" w:rsidRDefault="008B3DC6" w:rsidP="008B3DC6">
      <w:pPr>
        <w:spacing w:after="0" w:line="240" w:lineRule="auto"/>
      </w:pPr>
    </w:p>
    <w:p w:rsidR="00595665" w:rsidRDefault="00595665" w:rsidP="008B3DC6">
      <w:pPr>
        <w:spacing w:after="0" w:line="240" w:lineRule="auto"/>
      </w:pPr>
    </w:p>
    <w:p w:rsidR="008B3DC6" w:rsidRDefault="00595665" w:rsidP="008B3DC6">
      <w:pPr>
        <w:spacing w:after="0" w:line="240" w:lineRule="auto"/>
        <w:rPr>
          <w:b/>
        </w:rPr>
      </w:pPr>
      <w:r>
        <w:rPr>
          <w:b/>
        </w:rPr>
        <w:t>UNIT 5 –</w:t>
      </w:r>
      <w:r w:rsidR="00C541EF">
        <w:rPr>
          <w:b/>
        </w:rPr>
        <w:t xml:space="preserve">EXPLORING THE IMPACT OF CHILD CARE MODELS </w:t>
      </w:r>
    </w:p>
    <w:p w:rsidR="008B3DC6" w:rsidRDefault="008B3DC6" w:rsidP="008B3DC6">
      <w:pPr>
        <w:spacing w:after="0" w:line="240" w:lineRule="auto"/>
        <w:rPr>
          <w:b/>
        </w:rPr>
      </w:pPr>
    </w:p>
    <w:p w:rsidR="00B346B9" w:rsidRDefault="00B346B9" w:rsidP="00B346B9">
      <w:pPr>
        <w:rPr>
          <w:b/>
        </w:rPr>
      </w:pPr>
      <w:r w:rsidRPr="00B2157F">
        <w:rPr>
          <w:b/>
        </w:rPr>
        <w:t xml:space="preserve">UNIT </w:t>
      </w:r>
      <w:r>
        <w:rPr>
          <w:b/>
        </w:rPr>
        <w:t xml:space="preserve">DESCRIPTION:  </w:t>
      </w:r>
      <w:r w:rsidRPr="00170391">
        <w:rPr>
          <w:rFonts w:cs="Calibri"/>
          <w:bCs/>
        </w:rPr>
        <w:t xml:space="preserve">Explores </w:t>
      </w:r>
      <w:r w:rsidR="00C541EF">
        <w:rPr>
          <w:rFonts w:cs="Calibri"/>
          <w:bCs/>
        </w:rPr>
        <w:t xml:space="preserve">different </w:t>
      </w:r>
      <w:r w:rsidRPr="00170391">
        <w:rPr>
          <w:rFonts w:cs="Calibri"/>
          <w:bCs/>
        </w:rPr>
        <w:t xml:space="preserve">child care program models and </w:t>
      </w:r>
      <w:r w:rsidR="00C541EF">
        <w:rPr>
          <w:rFonts w:cs="Calibri"/>
          <w:bCs/>
        </w:rPr>
        <w:t xml:space="preserve">how </w:t>
      </w:r>
      <w:r w:rsidRPr="00170391">
        <w:rPr>
          <w:rFonts w:cs="Calibri"/>
          <w:bCs/>
        </w:rPr>
        <w:t>the</w:t>
      </w:r>
      <w:r w:rsidR="00C541EF">
        <w:rPr>
          <w:rFonts w:cs="Calibri"/>
          <w:bCs/>
        </w:rPr>
        <w:t>y</w:t>
      </w:r>
      <w:r w:rsidRPr="00170391">
        <w:rPr>
          <w:rFonts w:cs="Calibri"/>
          <w:bCs/>
        </w:rPr>
        <w:t xml:space="preserve"> impact</w:t>
      </w:r>
      <w:r w:rsidR="00C541EF">
        <w:rPr>
          <w:rFonts w:cs="Calibri"/>
          <w:bCs/>
        </w:rPr>
        <w:t xml:space="preserve"> children</w:t>
      </w:r>
      <w:r w:rsidRPr="00170391">
        <w:rPr>
          <w:rFonts w:cs="Calibri"/>
          <w:bCs/>
        </w:rPr>
        <w:t>.</w:t>
      </w:r>
    </w:p>
    <w:p w:rsidR="008B3DC6" w:rsidRDefault="008B3DC6" w:rsidP="008B3DC6">
      <w:pPr>
        <w:spacing w:after="0" w:line="240" w:lineRule="auto"/>
      </w:pPr>
      <w:r>
        <w:t>ESSENTIAL QUESTIONS:</w:t>
      </w:r>
    </w:p>
    <w:p w:rsidR="008B3DC6" w:rsidRDefault="008B3DC6" w:rsidP="008B3DC6">
      <w:pPr>
        <w:numPr>
          <w:ilvl w:val="0"/>
          <w:numId w:val="26"/>
        </w:numPr>
        <w:spacing w:after="0" w:line="240" w:lineRule="auto"/>
        <w:rPr>
          <w:rFonts w:cs="Calibri"/>
        </w:rPr>
      </w:pPr>
      <w:r>
        <w:rPr>
          <w:rFonts w:cs="Calibri"/>
        </w:rPr>
        <w:t>How do different child care models affect a child?</w:t>
      </w:r>
    </w:p>
    <w:p w:rsidR="008B3DC6" w:rsidRDefault="008B3DC6" w:rsidP="00595665">
      <w:pPr>
        <w:pStyle w:val="ListParagraph"/>
        <w:spacing w:after="0" w:line="240" w:lineRule="auto"/>
      </w:pPr>
    </w:p>
    <w:p w:rsidR="008B3DC6" w:rsidRDefault="008B3DC6" w:rsidP="008B3DC6">
      <w:pPr>
        <w:spacing w:after="0" w:line="240" w:lineRule="auto"/>
      </w:pPr>
      <w:r>
        <w:t>ESSENTIAL MEASURBLE LEARNING OBJECTIVES</w:t>
      </w:r>
    </w:p>
    <w:p w:rsidR="008B3DC6" w:rsidRPr="008B3DC6" w:rsidRDefault="008B3DC6" w:rsidP="008B3DC6">
      <w:pPr>
        <w:pStyle w:val="ListParagraph"/>
        <w:numPr>
          <w:ilvl w:val="0"/>
          <w:numId w:val="28"/>
        </w:numPr>
        <w:spacing w:after="0" w:line="240" w:lineRule="auto"/>
      </w:pPr>
      <w:r w:rsidRPr="00170391">
        <w:rPr>
          <w:rFonts w:eastAsia="Times New Roman" w:cs="Calibri"/>
          <w:color w:val="000000"/>
        </w:rPr>
        <w:t>Explain the impact of including education as a part of a quality child care program.</w:t>
      </w:r>
    </w:p>
    <w:p w:rsidR="008B3DC6" w:rsidRPr="008B3DC6" w:rsidRDefault="008B3DC6" w:rsidP="008B3DC6">
      <w:pPr>
        <w:pStyle w:val="ListParagraph"/>
        <w:numPr>
          <w:ilvl w:val="0"/>
          <w:numId w:val="28"/>
        </w:numPr>
        <w:spacing w:after="0" w:line="240" w:lineRule="auto"/>
      </w:pPr>
      <w:r w:rsidRPr="00170391">
        <w:rPr>
          <w:rFonts w:eastAsia="Times New Roman" w:cs="Calibri"/>
          <w:color w:val="000000"/>
        </w:rPr>
        <w:t>Identify how different child care program models affect a child’s development.</w:t>
      </w:r>
    </w:p>
    <w:p w:rsidR="00D95779" w:rsidRDefault="00D95779" w:rsidP="00D95779">
      <w:pPr>
        <w:spacing w:after="0" w:line="240" w:lineRule="auto"/>
      </w:pPr>
    </w:p>
    <w:p w:rsidR="00595665" w:rsidRDefault="00595665" w:rsidP="00D95779">
      <w:pPr>
        <w:spacing w:after="0" w:line="240" w:lineRule="auto"/>
        <w:rPr>
          <w:b/>
        </w:rPr>
      </w:pPr>
    </w:p>
    <w:p w:rsidR="00D95779" w:rsidRDefault="00595665" w:rsidP="00D95779">
      <w:pPr>
        <w:spacing w:after="0" w:line="240" w:lineRule="auto"/>
        <w:rPr>
          <w:rFonts w:cs="Calibri"/>
          <w:b/>
          <w:bCs/>
        </w:rPr>
      </w:pPr>
      <w:r w:rsidRPr="008150CC">
        <w:rPr>
          <w:b/>
          <w:highlight w:val="yellow"/>
        </w:rPr>
        <w:t>UNIT 6</w:t>
      </w:r>
      <w:r w:rsidR="00D95779" w:rsidRPr="008150CC">
        <w:rPr>
          <w:b/>
          <w:highlight w:val="yellow"/>
        </w:rPr>
        <w:t xml:space="preserve"> - </w:t>
      </w:r>
      <w:r w:rsidR="00D95779" w:rsidRPr="008150CC">
        <w:rPr>
          <w:rFonts w:cs="Calibri"/>
          <w:b/>
          <w:bCs/>
          <w:highlight w:val="yellow"/>
        </w:rPr>
        <w:t>ASSUMING LEADERSHIP ROLES AS RESPONSIBLE FAMILY MEMBERS AND CITIZENS</w:t>
      </w:r>
    </w:p>
    <w:p w:rsidR="00D95779" w:rsidRPr="00D95779" w:rsidRDefault="00D95779" w:rsidP="00D95779">
      <w:pPr>
        <w:spacing w:after="0" w:line="240" w:lineRule="auto"/>
        <w:rPr>
          <w:rFonts w:cs="Calibri"/>
          <w:bCs/>
        </w:rPr>
      </w:pPr>
    </w:p>
    <w:p w:rsidR="00D95779" w:rsidRPr="00D95779" w:rsidRDefault="00D95779" w:rsidP="00D95779">
      <w:pPr>
        <w:spacing w:after="0" w:line="240" w:lineRule="auto"/>
      </w:pPr>
      <w:r w:rsidRPr="00D95779">
        <w:t>ESSENTIAL QUESTIONS:</w:t>
      </w:r>
    </w:p>
    <w:p w:rsidR="00D95779" w:rsidRDefault="00D95779" w:rsidP="00D95779">
      <w:pPr>
        <w:pStyle w:val="ListParagraph"/>
        <w:numPr>
          <w:ilvl w:val="0"/>
          <w:numId w:val="23"/>
        </w:numPr>
        <w:spacing w:after="0" w:line="240" w:lineRule="auto"/>
      </w:pPr>
      <w:r w:rsidRPr="00D95779">
        <w:t>What leadership qualities and skills are necessary for an individual to become a responsible leader in their family and community?</w:t>
      </w:r>
    </w:p>
    <w:p w:rsidR="00D95779" w:rsidRDefault="00D95779" w:rsidP="00D95779">
      <w:pPr>
        <w:spacing w:after="0" w:line="240" w:lineRule="auto"/>
      </w:pPr>
    </w:p>
    <w:p w:rsidR="00D95779" w:rsidRDefault="00D95779" w:rsidP="00D95779">
      <w:pPr>
        <w:spacing w:after="0" w:line="240" w:lineRule="auto"/>
      </w:pPr>
      <w:r>
        <w:t xml:space="preserve">ESSENTIAL MEASURABLE LEARNING OBJECTIVES                         </w:t>
      </w:r>
    </w:p>
    <w:p w:rsidR="00D95779" w:rsidRDefault="00D95779" w:rsidP="00D95779">
      <w:pPr>
        <w:pStyle w:val="ListParagraph"/>
        <w:numPr>
          <w:ilvl w:val="0"/>
          <w:numId w:val="24"/>
        </w:numPr>
        <w:spacing w:after="0" w:line="240" w:lineRule="auto"/>
      </w:pPr>
      <w:r>
        <w:t xml:space="preserve">Utilize leadership qualities and skills for solving problems related to the care and development of children (i.e., FCCLA programs and activities such as Focus on Children, Early Childhood, </w:t>
      </w:r>
      <w:r w:rsidR="00CD1A55">
        <w:t>and Digital</w:t>
      </w:r>
      <w:r>
        <w:t xml:space="preserve"> Stories for Change).  </w:t>
      </w:r>
    </w:p>
    <w:p w:rsidR="00D95779" w:rsidRDefault="00D95779" w:rsidP="00D95779">
      <w:pPr>
        <w:pStyle w:val="ListParagraph"/>
        <w:numPr>
          <w:ilvl w:val="0"/>
          <w:numId w:val="24"/>
        </w:numPr>
        <w:spacing w:after="0" w:line="240" w:lineRule="auto"/>
      </w:pPr>
      <w:r>
        <w:t>Develop skills to affect public policy related to child development, care and guidance.</w:t>
      </w:r>
    </w:p>
    <w:p w:rsidR="00D70125" w:rsidRDefault="00D70125" w:rsidP="00D70125">
      <w:pPr>
        <w:spacing w:after="0" w:line="240" w:lineRule="auto"/>
      </w:pPr>
    </w:p>
    <w:p w:rsidR="00D70125" w:rsidRDefault="00D70125" w:rsidP="00D70125">
      <w:pPr>
        <w:spacing w:after="0" w:line="240" w:lineRule="auto"/>
      </w:pPr>
    </w:p>
    <w:p w:rsidR="00D70125" w:rsidRDefault="00D70125" w:rsidP="00D70125">
      <w:pPr>
        <w:spacing w:after="0" w:line="240" w:lineRule="auto"/>
      </w:pPr>
    </w:p>
    <w:p w:rsidR="00D70125" w:rsidRDefault="00D70125" w:rsidP="00D70125">
      <w:pPr>
        <w:spacing w:after="0" w:line="240" w:lineRule="auto"/>
      </w:pPr>
    </w:p>
    <w:p w:rsidR="00C43320" w:rsidRPr="0076228F" w:rsidRDefault="00C43320" w:rsidP="00C43320">
      <w:pPr>
        <w:pStyle w:val="ListParagraph"/>
        <w:spacing w:after="0" w:line="240" w:lineRule="auto"/>
        <w:ind w:left="1080"/>
        <w:rPr>
          <w:sz w:val="18"/>
          <w:szCs w:val="18"/>
        </w:rPr>
      </w:pPr>
    </w:p>
    <w:sectPr w:rsidR="00C43320" w:rsidRPr="0076228F" w:rsidSect="00203C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1" w:usb1="00000000" w:usb2="0100040E" w:usb3="00000000" w:csb0="0004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4F5"/>
    <w:multiLevelType w:val="hybridMultilevel"/>
    <w:tmpl w:val="E5E8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D100D"/>
    <w:multiLevelType w:val="hybridMultilevel"/>
    <w:tmpl w:val="6F72DCB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C5381"/>
    <w:multiLevelType w:val="hybridMultilevel"/>
    <w:tmpl w:val="6F72DCB6"/>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C3DBD"/>
    <w:multiLevelType w:val="hybridMultilevel"/>
    <w:tmpl w:val="10DE525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6230E"/>
    <w:multiLevelType w:val="hybridMultilevel"/>
    <w:tmpl w:val="F5B4BAD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16319"/>
    <w:multiLevelType w:val="hybridMultilevel"/>
    <w:tmpl w:val="774E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F35BA"/>
    <w:multiLevelType w:val="hybridMultilevel"/>
    <w:tmpl w:val="9E26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43733"/>
    <w:multiLevelType w:val="hybridMultilevel"/>
    <w:tmpl w:val="D3EA51C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B7E49"/>
    <w:multiLevelType w:val="hybridMultilevel"/>
    <w:tmpl w:val="3770112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94B06"/>
    <w:multiLevelType w:val="hybridMultilevel"/>
    <w:tmpl w:val="8A4C12F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B2786"/>
    <w:multiLevelType w:val="hybridMultilevel"/>
    <w:tmpl w:val="D3EA51C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0069C"/>
    <w:multiLevelType w:val="hybridMultilevel"/>
    <w:tmpl w:val="1A0E00F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14181"/>
    <w:multiLevelType w:val="hybridMultilevel"/>
    <w:tmpl w:val="7ABAA92E"/>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E3D71"/>
    <w:multiLevelType w:val="hybridMultilevel"/>
    <w:tmpl w:val="5112917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80482"/>
    <w:multiLevelType w:val="hybridMultilevel"/>
    <w:tmpl w:val="2A42AAC8"/>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14A95"/>
    <w:multiLevelType w:val="hybridMultilevel"/>
    <w:tmpl w:val="92C0381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B19DA"/>
    <w:multiLevelType w:val="hybridMultilevel"/>
    <w:tmpl w:val="8FB224B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F4D3D"/>
    <w:multiLevelType w:val="multilevel"/>
    <w:tmpl w:val="A6B6110A"/>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9">
    <w:nsid w:val="4484431A"/>
    <w:multiLevelType w:val="hybridMultilevel"/>
    <w:tmpl w:val="F822C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C0082"/>
    <w:multiLevelType w:val="hybridMultilevel"/>
    <w:tmpl w:val="2B2CADF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1396B"/>
    <w:multiLevelType w:val="hybridMultilevel"/>
    <w:tmpl w:val="C564203A"/>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954E2"/>
    <w:multiLevelType w:val="hybridMultilevel"/>
    <w:tmpl w:val="FFA4BAF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A94B92"/>
    <w:multiLevelType w:val="hybridMultilevel"/>
    <w:tmpl w:val="E79E481C"/>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97ED1"/>
    <w:multiLevelType w:val="hybridMultilevel"/>
    <w:tmpl w:val="554A722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5385"/>
    <w:multiLevelType w:val="hybridMultilevel"/>
    <w:tmpl w:val="B79E9648"/>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D63E0"/>
    <w:multiLevelType w:val="hybridMultilevel"/>
    <w:tmpl w:val="FFA4BAF2"/>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612FB7"/>
    <w:multiLevelType w:val="hybridMultilevel"/>
    <w:tmpl w:val="92C03810"/>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669B1"/>
    <w:multiLevelType w:val="hybridMultilevel"/>
    <w:tmpl w:val="0FAEC514"/>
    <w:lvl w:ilvl="0" w:tplc="BC4AE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12"/>
  </w:num>
  <w:num w:numId="4">
    <w:abstractNumId w:val="25"/>
  </w:num>
  <w:num w:numId="5">
    <w:abstractNumId w:val="26"/>
  </w:num>
  <w:num w:numId="6">
    <w:abstractNumId w:val="28"/>
  </w:num>
  <w:num w:numId="7">
    <w:abstractNumId w:val="27"/>
  </w:num>
  <w:num w:numId="8">
    <w:abstractNumId w:val="21"/>
  </w:num>
  <w:num w:numId="9">
    <w:abstractNumId w:val="23"/>
  </w:num>
  <w:num w:numId="10">
    <w:abstractNumId w:val="30"/>
  </w:num>
  <w:num w:numId="11">
    <w:abstractNumId w:val="16"/>
  </w:num>
  <w:num w:numId="12">
    <w:abstractNumId w:val="13"/>
  </w:num>
  <w:num w:numId="13">
    <w:abstractNumId w:val="14"/>
  </w:num>
  <w:num w:numId="14">
    <w:abstractNumId w:val="1"/>
  </w:num>
  <w:num w:numId="15">
    <w:abstractNumId w:val="9"/>
  </w:num>
  <w:num w:numId="16">
    <w:abstractNumId w:val="17"/>
  </w:num>
  <w:num w:numId="17">
    <w:abstractNumId w:val="15"/>
  </w:num>
  <w:num w:numId="18">
    <w:abstractNumId w:val="4"/>
  </w:num>
  <w:num w:numId="19">
    <w:abstractNumId w:val="7"/>
  </w:num>
  <w:num w:numId="20">
    <w:abstractNumId w:val="3"/>
  </w:num>
  <w:num w:numId="21">
    <w:abstractNumId w:val="11"/>
  </w:num>
  <w:num w:numId="22">
    <w:abstractNumId w:val="24"/>
  </w:num>
  <w:num w:numId="23">
    <w:abstractNumId w:val="22"/>
  </w:num>
  <w:num w:numId="24">
    <w:abstractNumId w:val="10"/>
  </w:num>
  <w:num w:numId="25">
    <w:abstractNumId w:val="6"/>
  </w:num>
  <w:num w:numId="26">
    <w:abstractNumId w:val="0"/>
  </w:num>
  <w:num w:numId="27">
    <w:abstractNumId w:val="20"/>
  </w:num>
  <w:num w:numId="28">
    <w:abstractNumId w:val="5"/>
  </w:num>
  <w:num w:numId="29">
    <w:abstractNumId w:val="8"/>
  </w:num>
  <w:num w:numId="30">
    <w:abstractNumId w:val="2"/>
  </w:num>
  <w:num w:numId="31">
    <w:abstractNumId w:val="18"/>
  </w:num>
  <w:num w:numId="32">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3AB5"/>
    <w:rsid w:val="000A598B"/>
    <w:rsid w:val="00203CD9"/>
    <w:rsid w:val="00271F33"/>
    <w:rsid w:val="002C6CB8"/>
    <w:rsid w:val="00434C6A"/>
    <w:rsid w:val="00595665"/>
    <w:rsid w:val="005A19E4"/>
    <w:rsid w:val="005E7375"/>
    <w:rsid w:val="007171E6"/>
    <w:rsid w:val="0076228F"/>
    <w:rsid w:val="00805AC2"/>
    <w:rsid w:val="008150CC"/>
    <w:rsid w:val="008B3DC6"/>
    <w:rsid w:val="00915D70"/>
    <w:rsid w:val="00947E70"/>
    <w:rsid w:val="00A17101"/>
    <w:rsid w:val="00A420DE"/>
    <w:rsid w:val="00B346B9"/>
    <w:rsid w:val="00C41CB2"/>
    <w:rsid w:val="00C43320"/>
    <w:rsid w:val="00C448E4"/>
    <w:rsid w:val="00C541EF"/>
    <w:rsid w:val="00C62E57"/>
    <w:rsid w:val="00C76B9E"/>
    <w:rsid w:val="00CC3AB5"/>
    <w:rsid w:val="00CD1A55"/>
    <w:rsid w:val="00CD2092"/>
    <w:rsid w:val="00D70125"/>
    <w:rsid w:val="00D745FD"/>
    <w:rsid w:val="00D95779"/>
    <w:rsid w:val="00E344BF"/>
    <w:rsid w:val="00F922F3"/>
    <w:rsid w:val="00FE5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B5"/>
    <w:pPr>
      <w:ind w:left="720"/>
      <w:contextualSpacing/>
    </w:pPr>
  </w:style>
  <w:style w:type="table" w:styleId="TableGrid">
    <w:name w:val="Table Grid"/>
    <w:basedOn w:val="TableNormal"/>
    <w:uiPriority w:val="59"/>
    <w:rsid w:val="00C41CB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71E6"/>
    <w:rPr>
      <w:rFonts w:ascii="Calibri" w:eastAsia="Calibri" w:hAnsi="Calibri" w:cs="Calibri"/>
      <w:kern w:val="3"/>
      <w:lang w:eastAsia="en-US"/>
    </w:rPr>
  </w:style>
  <w:style w:type="numbering" w:customStyle="1" w:styleId="WW8Num15">
    <w:name w:val="WW8Num15"/>
    <w:basedOn w:val="NoList"/>
    <w:rsid w:val="007171E6"/>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B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lwatkins</dc:creator>
  <cp:lastModifiedBy>carendt</cp:lastModifiedBy>
  <cp:revision>2</cp:revision>
  <cp:lastPrinted>2013-09-11T12:55:00Z</cp:lastPrinted>
  <dcterms:created xsi:type="dcterms:W3CDTF">2013-12-20T19:49:00Z</dcterms:created>
  <dcterms:modified xsi:type="dcterms:W3CDTF">2013-12-20T19:49:00Z</dcterms:modified>
</cp:coreProperties>
</file>