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3CC49BBA" w14:textId="77777777" w:rsidR="000F295D" w:rsidRDefault="008322A8" w:rsidP="000F295D">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0F295D">
              <w:rPr>
                <w:rFonts w:cs="Tahoma"/>
              </w:rPr>
              <w:t>Core</w:t>
            </w:r>
          </w:p>
          <w:p w14:paraId="5D971299" w14:textId="77777777" w:rsidR="000F295D" w:rsidRDefault="000F295D" w:rsidP="000F295D">
            <w:pPr>
              <w:autoSpaceDE w:val="0"/>
              <w:autoSpaceDN w:val="0"/>
              <w:adjustRightInd w:val="0"/>
              <w:spacing w:after="0" w:line="240" w:lineRule="auto"/>
              <w:rPr>
                <w:rFonts w:cs="Tahoma"/>
              </w:rPr>
            </w:pPr>
          </w:p>
          <w:p w14:paraId="07B1643B" w14:textId="3E1683CB" w:rsidR="000F295D" w:rsidRDefault="000F295D" w:rsidP="000F295D">
            <w:pPr>
              <w:autoSpaceDE w:val="0"/>
              <w:autoSpaceDN w:val="0"/>
              <w:adjustRightInd w:val="0"/>
              <w:spacing w:after="0" w:line="240" w:lineRule="auto"/>
              <w:rPr>
                <w:rFonts w:cs="Tahoma"/>
              </w:rPr>
            </w:pPr>
            <w:r>
              <w:rPr>
                <w:rFonts w:cs="Tahoma"/>
              </w:rPr>
              <w:t>These lessons are designed to give construction-trades students a firm skill and knowledge basis to build upon in later courses. Students will learn basic job and interpersonal skills applicable in all construction trades. Students will also be introduced to the four construction tra</w:t>
            </w:r>
            <w:r w:rsidR="009B6D54">
              <w:rPr>
                <w:rFonts w:cs="Tahoma"/>
              </w:rPr>
              <w:t>des covered by this model curric</w:t>
            </w:r>
            <w:bookmarkStart w:id="0" w:name="_GoBack"/>
            <w:bookmarkEnd w:id="0"/>
            <w:r>
              <w:rPr>
                <w:rFonts w:cs="Tahoma"/>
              </w:rPr>
              <w:t>ulum: carpentry, masonry, electrical, and HVAC. Units in this course include:</w:t>
            </w:r>
          </w:p>
          <w:p w14:paraId="3B5EED72" w14:textId="77777777" w:rsidR="000F295D" w:rsidRPr="00172509" w:rsidRDefault="000F295D" w:rsidP="000F295D">
            <w:pPr>
              <w:pStyle w:val="ListParagraph"/>
              <w:numPr>
                <w:ilvl w:val="0"/>
                <w:numId w:val="21"/>
              </w:numPr>
              <w:autoSpaceDE w:val="0"/>
              <w:autoSpaceDN w:val="0"/>
              <w:adjustRightInd w:val="0"/>
              <w:spacing w:after="0" w:line="240" w:lineRule="auto"/>
              <w:rPr>
                <w:rFonts w:cs="Tahoma"/>
              </w:rPr>
            </w:pPr>
            <w:r w:rsidRPr="00172509">
              <w:rPr>
                <w:rFonts w:cs="Tahoma"/>
              </w:rPr>
              <w:t>Job Skills</w:t>
            </w:r>
          </w:p>
          <w:p w14:paraId="43C8093A" w14:textId="77777777" w:rsidR="000F295D" w:rsidRDefault="000F295D" w:rsidP="000F295D">
            <w:pPr>
              <w:pStyle w:val="ListParagraph"/>
              <w:numPr>
                <w:ilvl w:val="0"/>
                <w:numId w:val="21"/>
              </w:numPr>
              <w:autoSpaceDE w:val="0"/>
              <w:autoSpaceDN w:val="0"/>
              <w:adjustRightInd w:val="0"/>
              <w:spacing w:after="0" w:line="240" w:lineRule="auto"/>
              <w:rPr>
                <w:rFonts w:cs="Tahoma"/>
              </w:rPr>
            </w:pPr>
            <w:r>
              <w:rPr>
                <w:rFonts w:cs="Tahoma"/>
              </w:rPr>
              <w:t>Interpersonal Skills</w:t>
            </w:r>
          </w:p>
          <w:p w14:paraId="6C16D59A" w14:textId="77777777" w:rsidR="000F295D" w:rsidRPr="00172509" w:rsidRDefault="000F295D" w:rsidP="000F295D">
            <w:pPr>
              <w:pStyle w:val="ListParagraph"/>
              <w:numPr>
                <w:ilvl w:val="0"/>
                <w:numId w:val="21"/>
              </w:numPr>
              <w:autoSpaceDE w:val="0"/>
              <w:autoSpaceDN w:val="0"/>
              <w:adjustRightInd w:val="0"/>
              <w:spacing w:after="0" w:line="240" w:lineRule="auto"/>
              <w:rPr>
                <w:rFonts w:cs="Tahoma"/>
              </w:rPr>
            </w:pPr>
            <w:r>
              <w:rPr>
                <w:rFonts w:cs="Tahoma"/>
              </w:rPr>
              <w:t>Trade Introductions</w:t>
            </w:r>
          </w:p>
          <w:p w14:paraId="21CF12F5" w14:textId="634B45C5" w:rsidR="00DD40DF" w:rsidRPr="00BD2685"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9"/>
        <w:gridCol w:w="2615"/>
        <w:gridCol w:w="209"/>
        <w:gridCol w:w="1144"/>
        <w:gridCol w:w="701"/>
        <w:gridCol w:w="1388"/>
        <w:gridCol w:w="1212"/>
        <w:gridCol w:w="918"/>
      </w:tblGrid>
      <w:tr w:rsidR="00DD40DF" w:rsidRPr="00DD40DF" w14:paraId="2F3A1646" w14:textId="77777777" w:rsidTr="00C44E14">
        <w:tc>
          <w:tcPr>
            <w:tcW w:w="7604" w:type="dxa"/>
            <w:gridSpan w:val="2"/>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0F295D">
              <w:t>Trade Introductions</w:t>
            </w:r>
          </w:p>
          <w:p w14:paraId="795FE7CB" w14:textId="39E87D52" w:rsidR="0013604E" w:rsidRPr="00C44E14" w:rsidRDefault="000F295D" w:rsidP="00B9070A">
            <w:pPr>
              <w:spacing w:after="0" w:line="240" w:lineRule="auto"/>
              <w:rPr>
                <w:b/>
              </w:rPr>
            </w:pPr>
            <w:r>
              <w:t>These lessons were designed to introduce the construction-trades student to the histories and modern manifestations of four different construction trades: carpentry, masonry, electrical, and HVAC.</w:t>
            </w:r>
          </w:p>
        </w:tc>
        <w:tc>
          <w:tcPr>
            <w:tcW w:w="5572" w:type="dxa"/>
            <w:gridSpan w:val="6"/>
          </w:tcPr>
          <w:p w14:paraId="6F4C5B4B" w14:textId="2D81C8C0" w:rsidR="00321BC1" w:rsidRDefault="00DD40DF" w:rsidP="00B9070A">
            <w:pPr>
              <w:spacing w:after="0" w:line="240" w:lineRule="auto"/>
            </w:pPr>
            <w:r w:rsidRPr="00C44E14">
              <w:rPr>
                <w:b/>
              </w:rPr>
              <w:t>SUGGESTED UNIT TIMELINE:</w:t>
            </w:r>
            <w:r w:rsidR="00B67352">
              <w:rPr>
                <w:b/>
              </w:rPr>
              <w:t xml:space="preserve"> </w:t>
            </w:r>
            <w:r w:rsidR="000F295D">
              <w:t xml:space="preserve">4 </w:t>
            </w:r>
            <w:r w:rsidR="00031D1F">
              <w:t>lessons</w:t>
            </w:r>
          </w:p>
          <w:p w14:paraId="66FF3441" w14:textId="67849EE4" w:rsidR="000F295D" w:rsidRDefault="000F295D" w:rsidP="00B9070A">
            <w:pPr>
              <w:spacing w:after="0" w:line="240" w:lineRule="auto"/>
            </w:pPr>
            <w:r>
              <w:t>Lesson 1: Carpentry</w:t>
            </w:r>
          </w:p>
          <w:p w14:paraId="65D085A4" w14:textId="77777777" w:rsidR="000F295D" w:rsidRDefault="000F295D" w:rsidP="00B9070A">
            <w:pPr>
              <w:spacing w:after="0" w:line="240" w:lineRule="auto"/>
            </w:pPr>
            <w:r>
              <w:t>Lesson 2: Masonry</w:t>
            </w:r>
          </w:p>
          <w:p w14:paraId="24D274C7" w14:textId="77777777" w:rsidR="000F295D" w:rsidRDefault="000F295D" w:rsidP="00B9070A">
            <w:pPr>
              <w:spacing w:after="0" w:line="240" w:lineRule="auto"/>
            </w:pPr>
            <w:r>
              <w:t>Lesson 3: Electrical</w:t>
            </w:r>
          </w:p>
          <w:p w14:paraId="1F750E25" w14:textId="37DD9A8D" w:rsidR="000F295D" w:rsidRPr="00031D1F" w:rsidRDefault="000F295D" w:rsidP="00B9070A">
            <w:pPr>
              <w:spacing w:after="0" w:line="240" w:lineRule="auto"/>
            </w:pPr>
            <w:r>
              <w:t>Lesson 4: HVAC</w:t>
            </w:r>
          </w:p>
          <w:p w14:paraId="5F573286" w14:textId="6C335B24" w:rsidR="00DD40DF" w:rsidRPr="00031D1F" w:rsidRDefault="00DD40DF" w:rsidP="00B9070A">
            <w:pPr>
              <w:spacing w:after="0" w:line="240" w:lineRule="auto"/>
            </w:pPr>
            <w:r w:rsidRPr="00C44E14">
              <w:rPr>
                <w:b/>
              </w:rPr>
              <w:t xml:space="preserve">CLASS PERIOD (min.): </w:t>
            </w:r>
            <w:r w:rsidR="00031D1F">
              <w:t>90 minutes</w:t>
            </w:r>
          </w:p>
        </w:tc>
      </w:tr>
      <w:tr w:rsidR="00DD40DF" w:rsidRPr="00DD40DF" w14:paraId="12E69937" w14:textId="77777777" w:rsidTr="00C44E14">
        <w:tc>
          <w:tcPr>
            <w:tcW w:w="13176" w:type="dxa"/>
            <w:gridSpan w:val="8"/>
          </w:tcPr>
          <w:p w14:paraId="62753BDE" w14:textId="68AC5FA1" w:rsidR="00DD40DF" w:rsidRPr="00CD5A70" w:rsidRDefault="00DD40DF" w:rsidP="00B9070A">
            <w:pPr>
              <w:spacing w:after="0" w:line="240" w:lineRule="auto"/>
            </w:pPr>
            <w:r w:rsidRPr="00C44E14">
              <w:rPr>
                <w:b/>
              </w:rPr>
              <w:t>ESSENTIAL QUESTIONS:</w:t>
            </w:r>
          </w:p>
          <w:p w14:paraId="5F473C1A" w14:textId="77777777" w:rsidR="00DD40DF" w:rsidRDefault="00A37670" w:rsidP="00B9070A">
            <w:pPr>
              <w:pStyle w:val="ListParagraph"/>
              <w:numPr>
                <w:ilvl w:val="0"/>
                <w:numId w:val="17"/>
              </w:numPr>
              <w:spacing w:after="0" w:line="240" w:lineRule="auto"/>
              <w:ind w:left="360"/>
            </w:pPr>
            <w:r>
              <w:t>What skills and aptitudes are required of a professional carpenter?</w:t>
            </w:r>
          </w:p>
          <w:p w14:paraId="0EEECE32" w14:textId="77777777" w:rsidR="00A37670" w:rsidRDefault="00A37670" w:rsidP="00B9070A">
            <w:pPr>
              <w:pStyle w:val="ListParagraph"/>
              <w:numPr>
                <w:ilvl w:val="0"/>
                <w:numId w:val="17"/>
              </w:numPr>
              <w:spacing w:after="0" w:line="240" w:lineRule="auto"/>
              <w:ind w:left="360"/>
            </w:pPr>
            <w:r>
              <w:t>What is it like to be a professional carpenter?</w:t>
            </w:r>
          </w:p>
          <w:p w14:paraId="550E4589" w14:textId="4764900E" w:rsidR="00A37670" w:rsidRDefault="00A37670" w:rsidP="00A37670">
            <w:pPr>
              <w:pStyle w:val="ListParagraph"/>
              <w:numPr>
                <w:ilvl w:val="0"/>
                <w:numId w:val="17"/>
              </w:numPr>
              <w:spacing w:after="0" w:line="240" w:lineRule="auto"/>
              <w:ind w:left="360"/>
            </w:pPr>
            <w:r>
              <w:t>What skills and aptitudes are required of a professional mason?</w:t>
            </w:r>
          </w:p>
          <w:p w14:paraId="1F8E86B1" w14:textId="659E1AF2" w:rsidR="00A37670" w:rsidRDefault="00A37670" w:rsidP="00A37670">
            <w:pPr>
              <w:pStyle w:val="ListParagraph"/>
              <w:numPr>
                <w:ilvl w:val="0"/>
                <w:numId w:val="17"/>
              </w:numPr>
              <w:spacing w:after="0" w:line="240" w:lineRule="auto"/>
              <w:ind w:left="360"/>
            </w:pPr>
            <w:r>
              <w:t>What is it like to be a professional mason?</w:t>
            </w:r>
          </w:p>
          <w:p w14:paraId="7D7CAA6D" w14:textId="38231A4C" w:rsidR="00A37670" w:rsidRDefault="00A37670" w:rsidP="00A37670">
            <w:pPr>
              <w:pStyle w:val="ListParagraph"/>
              <w:numPr>
                <w:ilvl w:val="0"/>
                <w:numId w:val="17"/>
              </w:numPr>
              <w:spacing w:after="0" w:line="240" w:lineRule="auto"/>
              <w:ind w:left="360"/>
            </w:pPr>
            <w:r>
              <w:t>What skills and aptitudes are required of a professional electrician?</w:t>
            </w:r>
          </w:p>
          <w:p w14:paraId="32A302BF" w14:textId="6E3A71C7" w:rsidR="00A37670" w:rsidRDefault="00A37670" w:rsidP="00A37670">
            <w:pPr>
              <w:pStyle w:val="ListParagraph"/>
              <w:numPr>
                <w:ilvl w:val="0"/>
                <w:numId w:val="17"/>
              </w:numPr>
              <w:spacing w:after="0" w:line="240" w:lineRule="auto"/>
              <w:ind w:left="360"/>
            </w:pPr>
            <w:r>
              <w:t>What is it like to be a professional electrician?</w:t>
            </w:r>
          </w:p>
          <w:p w14:paraId="532BC7D1" w14:textId="2489B22A" w:rsidR="00A37670" w:rsidRDefault="00A37670" w:rsidP="00A37670">
            <w:pPr>
              <w:pStyle w:val="ListParagraph"/>
              <w:numPr>
                <w:ilvl w:val="0"/>
                <w:numId w:val="17"/>
              </w:numPr>
              <w:spacing w:after="0" w:line="240" w:lineRule="auto"/>
              <w:ind w:left="360"/>
            </w:pPr>
            <w:r>
              <w:t>What skills and aptitudes are required of a professional HVAC technician?</w:t>
            </w:r>
          </w:p>
          <w:p w14:paraId="3425381E" w14:textId="6D6616A2" w:rsidR="00A37670" w:rsidRPr="00ED76E9" w:rsidRDefault="00A37670" w:rsidP="00A37670">
            <w:pPr>
              <w:pStyle w:val="ListParagraph"/>
              <w:numPr>
                <w:ilvl w:val="0"/>
                <w:numId w:val="17"/>
              </w:numPr>
              <w:spacing w:after="0" w:line="240" w:lineRule="auto"/>
              <w:ind w:left="360"/>
            </w:pPr>
            <w:r>
              <w:t>What is it like to be a professional HVAC technician?</w:t>
            </w:r>
          </w:p>
        </w:tc>
      </w:tr>
      <w:tr w:rsidR="008322A8" w14:paraId="4915F89A" w14:textId="77777777" w:rsidTr="00C44E14">
        <w:trPr>
          <w:trHeight w:val="197"/>
        </w:trPr>
        <w:tc>
          <w:tcPr>
            <w:tcW w:w="13176" w:type="dxa"/>
            <w:gridSpan w:val="8"/>
            <w:shd w:val="clear" w:color="auto" w:fill="D9D9D9"/>
          </w:tcPr>
          <w:p w14:paraId="33907CF1" w14:textId="77777777" w:rsidR="008322A8" w:rsidRDefault="008322A8" w:rsidP="00B9070A">
            <w:pPr>
              <w:spacing w:after="0" w:line="240" w:lineRule="auto"/>
            </w:pPr>
          </w:p>
        </w:tc>
      </w:tr>
      <w:tr w:rsidR="008322A8" w14:paraId="6AB40A25" w14:textId="77777777" w:rsidTr="00C44E14">
        <w:trPr>
          <w:trHeight w:val="467"/>
        </w:trPr>
        <w:tc>
          <w:tcPr>
            <w:tcW w:w="4989" w:type="dxa"/>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F830AF">
        <w:trPr>
          <w:trHeight w:val="466"/>
        </w:trPr>
        <w:tc>
          <w:tcPr>
            <w:tcW w:w="4989" w:type="dxa"/>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144"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701"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388" w:type="dxa"/>
          </w:tcPr>
          <w:p w14:paraId="7C055B1A" w14:textId="77777777" w:rsidR="00321BC1" w:rsidRPr="00C44E14" w:rsidRDefault="00321BC1" w:rsidP="00B9070A">
            <w:pPr>
              <w:spacing w:after="0" w:line="240" w:lineRule="auto"/>
              <w:jc w:val="center"/>
              <w:rPr>
                <w:b/>
              </w:rPr>
            </w:pPr>
            <w:r w:rsidRPr="00C44E14">
              <w:rPr>
                <w:b/>
              </w:rPr>
              <w:t>CCSS</w:t>
            </w:r>
          </w:p>
        </w:tc>
        <w:tc>
          <w:tcPr>
            <w:tcW w:w="1212"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8"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F830AF">
        <w:trPr>
          <w:trHeight w:val="466"/>
        </w:trPr>
        <w:tc>
          <w:tcPr>
            <w:tcW w:w="4989" w:type="dxa"/>
          </w:tcPr>
          <w:p w14:paraId="408D0318" w14:textId="74365038" w:rsidR="003B76EF" w:rsidRPr="00CD5A70" w:rsidRDefault="00A37670" w:rsidP="00B9070A">
            <w:pPr>
              <w:pStyle w:val="ListParagraph"/>
              <w:numPr>
                <w:ilvl w:val="0"/>
                <w:numId w:val="18"/>
              </w:numPr>
              <w:spacing w:after="0" w:line="240" w:lineRule="auto"/>
              <w:ind w:left="360"/>
            </w:pPr>
            <w:r>
              <w:t>Students will describe the basic attributes and experiences of a professional carpenter.</w:t>
            </w:r>
          </w:p>
        </w:tc>
        <w:tc>
          <w:tcPr>
            <w:tcW w:w="2824" w:type="dxa"/>
            <w:gridSpan w:val="2"/>
          </w:tcPr>
          <w:p w14:paraId="7CBC7A1F" w14:textId="77777777" w:rsidR="003B76EF" w:rsidRPr="00CD5A70" w:rsidRDefault="003B76EF" w:rsidP="00B9070A">
            <w:pPr>
              <w:spacing w:after="0" w:line="240" w:lineRule="auto"/>
            </w:pPr>
          </w:p>
        </w:tc>
        <w:tc>
          <w:tcPr>
            <w:tcW w:w="1144" w:type="dxa"/>
            <w:shd w:val="clear" w:color="auto" w:fill="auto"/>
          </w:tcPr>
          <w:p w14:paraId="65A5DF43" w14:textId="77777777" w:rsidR="003B76EF" w:rsidRPr="00CD5A70" w:rsidRDefault="003B76EF" w:rsidP="00B9070A">
            <w:pPr>
              <w:spacing w:after="0" w:line="240" w:lineRule="auto"/>
            </w:pPr>
          </w:p>
        </w:tc>
        <w:tc>
          <w:tcPr>
            <w:tcW w:w="701" w:type="dxa"/>
            <w:shd w:val="clear" w:color="auto" w:fill="auto"/>
          </w:tcPr>
          <w:p w14:paraId="2772EBAD" w14:textId="77777777" w:rsidR="003B76EF" w:rsidRPr="00CD5A70" w:rsidRDefault="003B76EF" w:rsidP="00B9070A">
            <w:pPr>
              <w:spacing w:after="0" w:line="240" w:lineRule="auto"/>
            </w:pPr>
          </w:p>
        </w:tc>
        <w:tc>
          <w:tcPr>
            <w:tcW w:w="1388" w:type="dxa"/>
            <w:shd w:val="clear" w:color="auto" w:fill="auto"/>
          </w:tcPr>
          <w:p w14:paraId="001B9652" w14:textId="77777777" w:rsidR="00553B95" w:rsidRDefault="00553B95" w:rsidP="00553B95">
            <w:pPr>
              <w:spacing w:after="0" w:line="240" w:lineRule="auto"/>
            </w:pPr>
            <w:r>
              <w:t>L 9-10.1</w:t>
            </w:r>
          </w:p>
          <w:p w14:paraId="3D627499" w14:textId="77777777" w:rsidR="00553B95" w:rsidRDefault="00553B95" w:rsidP="00553B95">
            <w:pPr>
              <w:spacing w:after="0" w:line="240" w:lineRule="auto"/>
            </w:pPr>
            <w:r>
              <w:t>L 9-10.2</w:t>
            </w:r>
          </w:p>
          <w:p w14:paraId="051FDCE4" w14:textId="77777777" w:rsidR="00553B95" w:rsidRDefault="00553B95" w:rsidP="00553B95">
            <w:pPr>
              <w:spacing w:after="0" w:line="240" w:lineRule="auto"/>
            </w:pPr>
            <w:r>
              <w:t>L 11-12.1</w:t>
            </w:r>
          </w:p>
          <w:p w14:paraId="7EC8199F" w14:textId="3269C762" w:rsidR="004E48C1" w:rsidRPr="00CD5A70" w:rsidRDefault="00553B95" w:rsidP="00553B95">
            <w:pPr>
              <w:spacing w:after="0" w:line="240" w:lineRule="auto"/>
            </w:pPr>
            <w:r>
              <w:t>L 11-12.2</w:t>
            </w:r>
          </w:p>
        </w:tc>
        <w:tc>
          <w:tcPr>
            <w:tcW w:w="1212" w:type="dxa"/>
            <w:shd w:val="clear" w:color="auto" w:fill="auto"/>
          </w:tcPr>
          <w:p w14:paraId="5D8BD76E" w14:textId="1DA42373" w:rsidR="00321BC1" w:rsidRPr="00CD5A70" w:rsidRDefault="00671116" w:rsidP="00B9070A">
            <w:pPr>
              <w:spacing w:after="0" w:line="240" w:lineRule="auto"/>
            </w:pPr>
            <w:r>
              <w:t>27101-04</w:t>
            </w:r>
          </w:p>
        </w:tc>
        <w:tc>
          <w:tcPr>
            <w:tcW w:w="918" w:type="dxa"/>
            <w:shd w:val="clear" w:color="auto" w:fill="auto"/>
          </w:tcPr>
          <w:p w14:paraId="58D47BBD" w14:textId="29C62D49" w:rsidR="003B76EF" w:rsidRPr="00CD5A70" w:rsidRDefault="00A37670" w:rsidP="00B9070A">
            <w:pPr>
              <w:spacing w:after="0" w:line="240" w:lineRule="auto"/>
            </w:pPr>
            <w:r>
              <w:t>Level 1</w:t>
            </w:r>
          </w:p>
        </w:tc>
      </w:tr>
      <w:tr w:rsidR="00A37670" w14:paraId="06CCCB0F" w14:textId="77777777" w:rsidTr="00F830AF">
        <w:trPr>
          <w:trHeight w:val="466"/>
        </w:trPr>
        <w:tc>
          <w:tcPr>
            <w:tcW w:w="4989" w:type="dxa"/>
          </w:tcPr>
          <w:p w14:paraId="7A03DADD" w14:textId="38D3AA1E" w:rsidR="00A37670" w:rsidRPr="00CD5A70" w:rsidRDefault="00A37670" w:rsidP="00B9070A">
            <w:pPr>
              <w:pStyle w:val="ListParagraph"/>
              <w:numPr>
                <w:ilvl w:val="0"/>
                <w:numId w:val="18"/>
              </w:numPr>
              <w:spacing w:after="0" w:line="240" w:lineRule="auto"/>
              <w:ind w:left="360"/>
            </w:pPr>
            <w:r w:rsidRPr="003B6A25">
              <w:t xml:space="preserve">Students </w:t>
            </w:r>
            <w:r>
              <w:t>will describe the basic attribut</w:t>
            </w:r>
            <w:r w:rsidRPr="003B6A25">
              <w:t>es and experiences of a profess</w:t>
            </w:r>
            <w:r>
              <w:t>ional mason</w:t>
            </w:r>
            <w:r w:rsidRPr="003B6A25">
              <w:t>.</w:t>
            </w:r>
          </w:p>
        </w:tc>
        <w:tc>
          <w:tcPr>
            <w:tcW w:w="2824" w:type="dxa"/>
            <w:gridSpan w:val="2"/>
          </w:tcPr>
          <w:p w14:paraId="00F05536" w14:textId="77777777" w:rsidR="00A37670" w:rsidRPr="00CD5A70" w:rsidRDefault="00A37670" w:rsidP="00B9070A">
            <w:pPr>
              <w:spacing w:after="0" w:line="240" w:lineRule="auto"/>
            </w:pPr>
          </w:p>
        </w:tc>
        <w:tc>
          <w:tcPr>
            <w:tcW w:w="1144" w:type="dxa"/>
            <w:shd w:val="clear" w:color="auto" w:fill="auto"/>
          </w:tcPr>
          <w:p w14:paraId="1F01B516" w14:textId="77777777" w:rsidR="00A37670" w:rsidRPr="00CD5A70" w:rsidRDefault="00A37670" w:rsidP="00B9070A">
            <w:pPr>
              <w:spacing w:after="0" w:line="240" w:lineRule="auto"/>
            </w:pPr>
          </w:p>
        </w:tc>
        <w:tc>
          <w:tcPr>
            <w:tcW w:w="701" w:type="dxa"/>
            <w:shd w:val="clear" w:color="auto" w:fill="auto"/>
          </w:tcPr>
          <w:p w14:paraId="1F8CD6E0" w14:textId="77777777" w:rsidR="00A37670" w:rsidRPr="00CD5A70" w:rsidRDefault="00A37670" w:rsidP="00B9070A">
            <w:pPr>
              <w:spacing w:after="0" w:line="240" w:lineRule="auto"/>
            </w:pPr>
          </w:p>
        </w:tc>
        <w:tc>
          <w:tcPr>
            <w:tcW w:w="1388" w:type="dxa"/>
            <w:shd w:val="clear" w:color="auto" w:fill="auto"/>
          </w:tcPr>
          <w:p w14:paraId="0EE3E3D8" w14:textId="77777777" w:rsidR="00553B95" w:rsidRDefault="00553B95" w:rsidP="00553B95">
            <w:pPr>
              <w:spacing w:after="0" w:line="240" w:lineRule="auto"/>
            </w:pPr>
            <w:r>
              <w:t>L 9-10.1</w:t>
            </w:r>
          </w:p>
          <w:p w14:paraId="57A87FCE" w14:textId="77777777" w:rsidR="00553B95" w:rsidRDefault="00553B95" w:rsidP="00553B95">
            <w:pPr>
              <w:spacing w:after="0" w:line="240" w:lineRule="auto"/>
            </w:pPr>
            <w:r>
              <w:t>L 9-10.2</w:t>
            </w:r>
          </w:p>
          <w:p w14:paraId="763BD8DD" w14:textId="77777777" w:rsidR="00553B95" w:rsidRDefault="00553B95" w:rsidP="00553B95">
            <w:pPr>
              <w:spacing w:after="0" w:line="240" w:lineRule="auto"/>
            </w:pPr>
            <w:r>
              <w:t>L 11-12.1</w:t>
            </w:r>
          </w:p>
          <w:p w14:paraId="791C1218" w14:textId="70FB8254" w:rsidR="00A37670" w:rsidRPr="00CD5A70" w:rsidRDefault="00553B95" w:rsidP="00553B95">
            <w:pPr>
              <w:spacing w:after="0" w:line="240" w:lineRule="auto"/>
            </w:pPr>
            <w:r>
              <w:t>L 11-12.2</w:t>
            </w:r>
          </w:p>
        </w:tc>
        <w:tc>
          <w:tcPr>
            <w:tcW w:w="1212" w:type="dxa"/>
            <w:shd w:val="clear" w:color="auto" w:fill="auto"/>
          </w:tcPr>
          <w:p w14:paraId="44EF2C8D" w14:textId="3CF0C0BE" w:rsidR="00A37670" w:rsidRPr="00CD5A70" w:rsidRDefault="00671116" w:rsidP="00B9070A">
            <w:pPr>
              <w:spacing w:after="0" w:line="240" w:lineRule="auto"/>
            </w:pPr>
            <w:r>
              <w:t>28101-04</w:t>
            </w:r>
          </w:p>
        </w:tc>
        <w:tc>
          <w:tcPr>
            <w:tcW w:w="918" w:type="dxa"/>
            <w:shd w:val="clear" w:color="auto" w:fill="auto"/>
          </w:tcPr>
          <w:p w14:paraId="268CE8D4" w14:textId="282E6AD2" w:rsidR="00A37670" w:rsidRPr="00CD5A70" w:rsidRDefault="00A37670" w:rsidP="00B9070A">
            <w:pPr>
              <w:spacing w:after="0" w:line="240" w:lineRule="auto"/>
            </w:pPr>
            <w:r w:rsidRPr="00DB11A5">
              <w:t>Level 1</w:t>
            </w:r>
          </w:p>
        </w:tc>
      </w:tr>
      <w:tr w:rsidR="00A37670" w14:paraId="20FF3B0D" w14:textId="77777777" w:rsidTr="00F830AF">
        <w:trPr>
          <w:trHeight w:val="466"/>
        </w:trPr>
        <w:tc>
          <w:tcPr>
            <w:tcW w:w="4989" w:type="dxa"/>
          </w:tcPr>
          <w:p w14:paraId="7996C135" w14:textId="3D9FE62B" w:rsidR="00A37670" w:rsidRPr="00CD5A70" w:rsidRDefault="00A37670" w:rsidP="00B9070A">
            <w:pPr>
              <w:pStyle w:val="ListParagraph"/>
              <w:numPr>
                <w:ilvl w:val="0"/>
                <w:numId w:val="18"/>
              </w:numPr>
              <w:spacing w:after="0" w:line="240" w:lineRule="auto"/>
              <w:ind w:left="360"/>
            </w:pPr>
            <w:r w:rsidRPr="003B6A25">
              <w:t xml:space="preserve">Students </w:t>
            </w:r>
            <w:r>
              <w:t>will describe the basic attribut</w:t>
            </w:r>
            <w:r w:rsidRPr="003B6A25">
              <w:t>es and experiences of a profess</w:t>
            </w:r>
            <w:r>
              <w:t>ional electrician</w:t>
            </w:r>
            <w:r w:rsidRPr="003B6A25">
              <w:t>.</w:t>
            </w:r>
          </w:p>
        </w:tc>
        <w:tc>
          <w:tcPr>
            <w:tcW w:w="2824" w:type="dxa"/>
            <w:gridSpan w:val="2"/>
          </w:tcPr>
          <w:p w14:paraId="277F0864" w14:textId="77777777" w:rsidR="00A37670" w:rsidRPr="00CD5A70" w:rsidRDefault="00A37670" w:rsidP="00B9070A">
            <w:pPr>
              <w:spacing w:after="0" w:line="240" w:lineRule="auto"/>
            </w:pPr>
          </w:p>
        </w:tc>
        <w:tc>
          <w:tcPr>
            <w:tcW w:w="1144" w:type="dxa"/>
            <w:shd w:val="clear" w:color="auto" w:fill="auto"/>
          </w:tcPr>
          <w:p w14:paraId="4F719ACD" w14:textId="77777777" w:rsidR="00A37670" w:rsidRPr="00CD5A70" w:rsidRDefault="00A37670" w:rsidP="00B9070A">
            <w:pPr>
              <w:spacing w:after="0" w:line="240" w:lineRule="auto"/>
            </w:pPr>
          </w:p>
        </w:tc>
        <w:tc>
          <w:tcPr>
            <w:tcW w:w="701" w:type="dxa"/>
            <w:shd w:val="clear" w:color="auto" w:fill="auto"/>
          </w:tcPr>
          <w:p w14:paraId="544C8655" w14:textId="77777777" w:rsidR="00A37670" w:rsidRPr="00CD5A70" w:rsidRDefault="00A37670" w:rsidP="00B9070A">
            <w:pPr>
              <w:spacing w:after="0" w:line="240" w:lineRule="auto"/>
            </w:pPr>
          </w:p>
        </w:tc>
        <w:tc>
          <w:tcPr>
            <w:tcW w:w="1388" w:type="dxa"/>
            <w:shd w:val="clear" w:color="auto" w:fill="auto"/>
          </w:tcPr>
          <w:p w14:paraId="2F870E4A" w14:textId="77777777" w:rsidR="00553B95" w:rsidRDefault="00553B95" w:rsidP="00553B95">
            <w:pPr>
              <w:spacing w:after="0" w:line="240" w:lineRule="auto"/>
            </w:pPr>
            <w:r>
              <w:t>L 9-10.1</w:t>
            </w:r>
          </w:p>
          <w:p w14:paraId="6B3BFEED" w14:textId="77777777" w:rsidR="00553B95" w:rsidRDefault="00553B95" w:rsidP="00553B95">
            <w:pPr>
              <w:spacing w:after="0" w:line="240" w:lineRule="auto"/>
            </w:pPr>
            <w:r>
              <w:t>L 9-10.2</w:t>
            </w:r>
          </w:p>
          <w:p w14:paraId="77AFC653" w14:textId="77777777" w:rsidR="00553B95" w:rsidRDefault="00553B95" w:rsidP="00553B95">
            <w:pPr>
              <w:spacing w:after="0" w:line="240" w:lineRule="auto"/>
            </w:pPr>
            <w:r>
              <w:t>L 11-12.1</w:t>
            </w:r>
          </w:p>
          <w:p w14:paraId="16CA5F3F" w14:textId="2D5864A6" w:rsidR="00A37670" w:rsidRPr="00CD5A70" w:rsidRDefault="00553B95" w:rsidP="00553B95">
            <w:pPr>
              <w:spacing w:after="0" w:line="240" w:lineRule="auto"/>
            </w:pPr>
            <w:r>
              <w:t>L 11-12.2</w:t>
            </w:r>
          </w:p>
        </w:tc>
        <w:tc>
          <w:tcPr>
            <w:tcW w:w="1212" w:type="dxa"/>
            <w:shd w:val="clear" w:color="auto" w:fill="auto"/>
          </w:tcPr>
          <w:p w14:paraId="6CB4AABB" w14:textId="7B1EFF91" w:rsidR="00A37670" w:rsidRPr="00CD5A70" w:rsidRDefault="00671116" w:rsidP="00B9070A">
            <w:pPr>
              <w:spacing w:after="0" w:line="240" w:lineRule="auto"/>
            </w:pPr>
            <w:r>
              <w:t>26101-08</w:t>
            </w:r>
          </w:p>
        </w:tc>
        <w:tc>
          <w:tcPr>
            <w:tcW w:w="918" w:type="dxa"/>
            <w:shd w:val="clear" w:color="auto" w:fill="auto"/>
          </w:tcPr>
          <w:p w14:paraId="6A06C6A3" w14:textId="17C4BBC7" w:rsidR="00A37670" w:rsidRPr="00CD5A70" w:rsidRDefault="00A37670" w:rsidP="00B9070A">
            <w:pPr>
              <w:spacing w:after="0" w:line="240" w:lineRule="auto"/>
            </w:pPr>
            <w:r w:rsidRPr="00DB11A5">
              <w:t>Level 1</w:t>
            </w:r>
          </w:p>
        </w:tc>
      </w:tr>
    </w:tbl>
    <w:p w14:paraId="13888F2A" w14:textId="77777777" w:rsidR="00553B95" w:rsidRDefault="00553B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824"/>
        <w:gridCol w:w="1144"/>
        <w:gridCol w:w="701"/>
        <w:gridCol w:w="1388"/>
        <w:gridCol w:w="1212"/>
        <w:gridCol w:w="918"/>
      </w:tblGrid>
      <w:tr w:rsidR="00A37670" w14:paraId="133BEAB8" w14:textId="77777777" w:rsidTr="00553B95">
        <w:trPr>
          <w:trHeight w:val="87"/>
        </w:trPr>
        <w:tc>
          <w:tcPr>
            <w:tcW w:w="4989" w:type="dxa"/>
            <w:gridSpan w:val="2"/>
          </w:tcPr>
          <w:p w14:paraId="7A892169" w14:textId="6B2F6026" w:rsidR="00A37670" w:rsidRPr="00CD5A70" w:rsidRDefault="00A37670" w:rsidP="00B9070A">
            <w:pPr>
              <w:pStyle w:val="ListParagraph"/>
              <w:numPr>
                <w:ilvl w:val="0"/>
                <w:numId w:val="18"/>
              </w:numPr>
              <w:spacing w:after="0" w:line="240" w:lineRule="auto"/>
              <w:ind w:left="360"/>
            </w:pPr>
            <w:r w:rsidRPr="003B6A25">
              <w:lastRenderedPageBreak/>
              <w:t xml:space="preserve">Students </w:t>
            </w:r>
            <w:r>
              <w:t>will describe the basic attribut</w:t>
            </w:r>
            <w:r w:rsidRPr="003B6A25">
              <w:t>es and experiences of a profess</w:t>
            </w:r>
            <w:r>
              <w:t>ional HVAC technician.</w:t>
            </w:r>
          </w:p>
        </w:tc>
        <w:tc>
          <w:tcPr>
            <w:tcW w:w="2824" w:type="dxa"/>
          </w:tcPr>
          <w:p w14:paraId="79D3A21E" w14:textId="77777777" w:rsidR="00A37670" w:rsidRPr="00CD5A70" w:rsidRDefault="00A37670" w:rsidP="00B9070A">
            <w:pPr>
              <w:spacing w:after="0" w:line="240" w:lineRule="auto"/>
            </w:pPr>
          </w:p>
        </w:tc>
        <w:tc>
          <w:tcPr>
            <w:tcW w:w="1144" w:type="dxa"/>
            <w:shd w:val="clear" w:color="auto" w:fill="auto"/>
          </w:tcPr>
          <w:p w14:paraId="46FF452B" w14:textId="77777777" w:rsidR="00A37670" w:rsidRPr="00CD5A70" w:rsidRDefault="00A37670" w:rsidP="00B9070A">
            <w:pPr>
              <w:spacing w:after="0" w:line="240" w:lineRule="auto"/>
            </w:pPr>
          </w:p>
        </w:tc>
        <w:tc>
          <w:tcPr>
            <w:tcW w:w="701" w:type="dxa"/>
            <w:shd w:val="clear" w:color="auto" w:fill="auto"/>
          </w:tcPr>
          <w:p w14:paraId="4A0D6E98" w14:textId="77777777" w:rsidR="00A37670" w:rsidRPr="00CD5A70" w:rsidRDefault="00A37670" w:rsidP="00B9070A">
            <w:pPr>
              <w:spacing w:after="0" w:line="240" w:lineRule="auto"/>
            </w:pPr>
          </w:p>
        </w:tc>
        <w:tc>
          <w:tcPr>
            <w:tcW w:w="1388" w:type="dxa"/>
            <w:shd w:val="clear" w:color="auto" w:fill="auto"/>
          </w:tcPr>
          <w:p w14:paraId="1A9A7F04" w14:textId="77777777" w:rsidR="00553B95" w:rsidRDefault="00553B95" w:rsidP="00553B95">
            <w:pPr>
              <w:spacing w:after="0" w:line="240" w:lineRule="auto"/>
            </w:pPr>
            <w:r>
              <w:t>L 9-10.1</w:t>
            </w:r>
          </w:p>
          <w:p w14:paraId="34077D91" w14:textId="77777777" w:rsidR="00553B95" w:rsidRDefault="00553B95" w:rsidP="00553B95">
            <w:pPr>
              <w:spacing w:after="0" w:line="240" w:lineRule="auto"/>
            </w:pPr>
            <w:r>
              <w:t>L 9-10.2</w:t>
            </w:r>
          </w:p>
          <w:p w14:paraId="1E68F799" w14:textId="77777777" w:rsidR="00553B95" w:rsidRDefault="00553B95" w:rsidP="00553B95">
            <w:pPr>
              <w:spacing w:after="0" w:line="240" w:lineRule="auto"/>
            </w:pPr>
            <w:r>
              <w:t>L 11-12.1</w:t>
            </w:r>
          </w:p>
          <w:p w14:paraId="00588D3F" w14:textId="3BEF6CD8" w:rsidR="00A37670" w:rsidRPr="00CD5A70" w:rsidRDefault="00553B95" w:rsidP="00553B95">
            <w:pPr>
              <w:spacing w:after="0" w:line="240" w:lineRule="auto"/>
            </w:pPr>
            <w:r>
              <w:t>L 11-12.2</w:t>
            </w:r>
          </w:p>
        </w:tc>
        <w:tc>
          <w:tcPr>
            <w:tcW w:w="1212" w:type="dxa"/>
            <w:shd w:val="clear" w:color="auto" w:fill="auto"/>
          </w:tcPr>
          <w:p w14:paraId="6F3F4B38" w14:textId="77777777" w:rsidR="00A37670" w:rsidRDefault="00671116" w:rsidP="00B9070A">
            <w:pPr>
              <w:spacing w:after="0" w:line="240" w:lineRule="auto"/>
            </w:pPr>
            <w:r>
              <w:t>03204-07</w:t>
            </w:r>
          </w:p>
          <w:p w14:paraId="244C2094" w14:textId="77777777" w:rsidR="00671116" w:rsidRDefault="00671116" w:rsidP="00B9070A">
            <w:pPr>
              <w:spacing w:after="0" w:line="240" w:lineRule="auto"/>
            </w:pPr>
            <w:r>
              <w:t>03304-08</w:t>
            </w:r>
          </w:p>
          <w:p w14:paraId="38E309CE" w14:textId="77777777" w:rsidR="00671116" w:rsidRDefault="00671116" w:rsidP="00B9070A">
            <w:pPr>
              <w:spacing w:after="0" w:line="240" w:lineRule="auto"/>
            </w:pPr>
            <w:r>
              <w:t>03403-09</w:t>
            </w:r>
          </w:p>
          <w:p w14:paraId="776D79F0" w14:textId="77777777" w:rsidR="00671116" w:rsidRDefault="00671116" w:rsidP="00B9070A">
            <w:pPr>
              <w:spacing w:after="0" w:line="240" w:lineRule="auto"/>
            </w:pPr>
            <w:r>
              <w:t>03404-09</w:t>
            </w:r>
          </w:p>
          <w:p w14:paraId="602F5D10" w14:textId="1D2F1D38" w:rsidR="00671116" w:rsidRPr="00CD5A70" w:rsidRDefault="00671116" w:rsidP="00B9070A">
            <w:pPr>
              <w:spacing w:after="0" w:line="240" w:lineRule="auto"/>
            </w:pPr>
            <w:r>
              <w:t>03408-09</w:t>
            </w:r>
          </w:p>
        </w:tc>
        <w:tc>
          <w:tcPr>
            <w:tcW w:w="918" w:type="dxa"/>
            <w:shd w:val="clear" w:color="auto" w:fill="auto"/>
          </w:tcPr>
          <w:p w14:paraId="14120AFB" w14:textId="716491B0" w:rsidR="00A37670" w:rsidRPr="00CD5A70" w:rsidRDefault="00A37670" w:rsidP="00B9070A">
            <w:pPr>
              <w:spacing w:after="0" w:line="240" w:lineRule="auto"/>
            </w:pPr>
            <w:r w:rsidRPr="00DB11A5">
              <w:t>Level 1</w:t>
            </w:r>
          </w:p>
        </w:tc>
      </w:tr>
      <w:tr w:rsidR="000F12AC" w14:paraId="031469C0" w14:textId="77777777" w:rsidTr="00C44E14">
        <w:trPr>
          <w:trHeight w:val="466"/>
        </w:trPr>
        <w:tc>
          <w:tcPr>
            <w:tcW w:w="13176" w:type="dxa"/>
            <w:gridSpan w:val="8"/>
          </w:tcPr>
          <w:p w14:paraId="598D3EF4" w14:textId="3DEBE14D"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329FB2C7" w:rsidR="00DA0070" w:rsidRPr="00074ACF" w:rsidRDefault="00A37670" w:rsidP="00074ACF">
            <w:pPr>
              <w:pStyle w:val="ListParagraph"/>
              <w:numPr>
                <w:ilvl w:val="0"/>
                <w:numId w:val="19"/>
              </w:numPr>
              <w:spacing w:after="0" w:line="240" w:lineRule="auto"/>
              <w:rPr>
                <w:b/>
              </w:rPr>
            </w:pPr>
            <w:r>
              <w:t>Completing “interest quizzes” regarding the four different trades represented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C44E14">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gridSpan w:val="7"/>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C44E14">
        <w:trPr>
          <w:trHeight w:val="359"/>
        </w:trPr>
        <w:tc>
          <w:tcPr>
            <w:tcW w:w="828" w:type="dxa"/>
          </w:tcPr>
          <w:p w14:paraId="6D3A4E1B" w14:textId="0CB26469" w:rsidR="00D2622A" w:rsidRPr="009505D0" w:rsidRDefault="00A37670" w:rsidP="00074ACF">
            <w:pPr>
              <w:spacing w:after="0" w:line="240" w:lineRule="auto"/>
              <w:rPr>
                <w:noProof/>
              </w:rPr>
            </w:pPr>
            <w:r>
              <w:rPr>
                <w:noProof/>
              </w:rPr>
              <w:t>1, 2, 3, 4</w:t>
            </w:r>
          </w:p>
        </w:tc>
        <w:tc>
          <w:tcPr>
            <w:tcW w:w="12348" w:type="dxa"/>
            <w:gridSpan w:val="7"/>
          </w:tcPr>
          <w:p w14:paraId="70D36096" w14:textId="3EC277BF" w:rsidR="00D2622A" w:rsidRPr="00074ACF" w:rsidRDefault="00A37670" w:rsidP="00B9070A">
            <w:pPr>
              <w:spacing w:after="0" w:line="240" w:lineRule="auto"/>
            </w:pPr>
            <w:r>
              <w:t>Direct: Instructor and guest lectures</w:t>
            </w:r>
          </w:p>
        </w:tc>
      </w:tr>
      <w:tr w:rsidR="00D2622A" w14:paraId="438FD5F9" w14:textId="77777777" w:rsidTr="00C44E14">
        <w:trPr>
          <w:trHeight w:val="359"/>
        </w:trPr>
        <w:tc>
          <w:tcPr>
            <w:tcW w:w="828" w:type="dxa"/>
          </w:tcPr>
          <w:p w14:paraId="7B2BDC61" w14:textId="58113631" w:rsidR="00D2622A" w:rsidRPr="009505D0" w:rsidRDefault="00A37670" w:rsidP="00074ACF">
            <w:pPr>
              <w:spacing w:after="0" w:line="240" w:lineRule="auto"/>
              <w:rPr>
                <w:noProof/>
              </w:rPr>
            </w:pPr>
            <w:r>
              <w:rPr>
                <w:noProof/>
              </w:rPr>
              <w:t>1, 2, 3, 4 (alt.)</w:t>
            </w:r>
          </w:p>
        </w:tc>
        <w:tc>
          <w:tcPr>
            <w:tcW w:w="12348" w:type="dxa"/>
            <w:gridSpan w:val="7"/>
          </w:tcPr>
          <w:p w14:paraId="5CB269C0" w14:textId="4081DF72" w:rsidR="00D2622A" w:rsidRPr="00074ACF" w:rsidRDefault="00A37670" w:rsidP="00B9070A">
            <w:pPr>
              <w:spacing w:after="0" w:line="240" w:lineRule="auto"/>
            </w:pPr>
            <w:r>
              <w:t>Indirect: Instructor provides materials to guide student learning (alternative)</w:t>
            </w:r>
          </w:p>
        </w:tc>
      </w:tr>
      <w:tr w:rsidR="00254338" w14:paraId="1779F162" w14:textId="77777777" w:rsidTr="00C44E14">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7"/>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924362">
        <w:trPr>
          <w:trHeight w:val="360"/>
        </w:trPr>
        <w:tc>
          <w:tcPr>
            <w:tcW w:w="828" w:type="dxa"/>
          </w:tcPr>
          <w:p w14:paraId="3C2DFDF1" w14:textId="0286CDD6" w:rsidR="003A7E69" w:rsidRPr="009505D0" w:rsidRDefault="00A37670" w:rsidP="00074ACF">
            <w:pPr>
              <w:spacing w:after="0" w:line="240" w:lineRule="auto"/>
              <w:rPr>
                <w:noProof/>
              </w:rPr>
            </w:pPr>
            <w:r>
              <w:rPr>
                <w:noProof/>
              </w:rPr>
              <w:t>1, 2, 3, 4</w:t>
            </w:r>
          </w:p>
        </w:tc>
        <w:tc>
          <w:tcPr>
            <w:tcW w:w="12348" w:type="dxa"/>
            <w:gridSpan w:val="7"/>
          </w:tcPr>
          <w:p w14:paraId="4B73C903" w14:textId="08934CAF" w:rsidR="003A7E69" w:rsidRPr="00074ACF" w:rsidRDefault="00A37670" w:rsidP="00B9070A">
            <w:pPr>
              <w:spacing w:after="0" w:line="240" w:lineRule="auto"/>
            </w:pPr>
            <w:r>
              <w:t>Quiz</w:t>
            </w:r>
          </w:p>
        </w:tc>
      </w:tr>
      <w:tr w:rsidR="000F47EE" w14:paraId="7B3CF302" w14:textId="77777777" w:rsidTr="00C44E14">
        <w:trPr>
          <w:trHeight w:val="466"/>
        </w:trPr>
        <w:tc>
          <w:tcPr>
            <w:tcW w:w="13176" w:type="dxa"/>
            <w:gridSpan w:val="8"/>
          </w:tcPr>
          <w:p w14:paraId="181D426A" w14:textId="6D3DAABB"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77777777" w:rsidR="00074ACF" w:rsidRDefault="00A37670" w:rsidP="00074ACF">
            <w:pPr>
              <w:pStyle w:val="ListParagraph"/>
              <w:numPr>
                <w:ilvl w:val="0"/>
                <w:numId w:val="20"/>
              </w:numPr>
              <w:spacing w:after="0" w:line="240" w:lineRule="auto"/>
            </w:pPr>
            <w:r>
              <w:t>[INTEREST QUIZ]</w:t>
            </w:r>
          </w:p>
          <w:p w14:paraId="15F18310" w14:textId="71CBC626" w:rsidR="00A37670" w:rsidRDefault="00A37670" w:rsidP="00074ACF">
            <w:pPr>
              <w:pStyle w:val="ListParagraph"/>
              <w:numPr>
                <w:ilvl w:val="0"/>
                <w:numId w:val="20"/>
              </w:numPr>
              <w:spacing w:after="0" w:line="240" w:lineRule="auto"/>
            </w:pPr>
            <w:r>
              <w:t>[INTEREST QUIZ RUBRIC]</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6F195B4C" w14:textId="77777777" w:rsidR="00A37670" w:rsidRDefault="00A37670" w:rsidP="00A37670">
            <w:pPr>
              <w:pStyle w:val="ListParagraph"/>
              <w:numPr>
                <w:ilvl w:val="0"/>
                <w:numId w:val="20"/>
              </w:numPr>
              <w:spacing w:after="0" w:line="240" w:lineRule="auto"/>
            </w:pPr>
            <w:r>
              <w:t>https://www.youtube.com/watch?v=3-X5hCxdaLc</w:t>
            </w:r>
          </w:p>
          <w:p w14:paraId="3AD061F4" w14:textId="77777777" w:rsidR="00A37670" w:rsidRDefault="00A37670" w:rsidP="00A37670">
            <w:pPr>
              <w:pStyle w:val="ListParagraph"/>
              <w:numPr>
                <w:ilvl w:val="0"/>
                <w:numId w:val="20"/>
              </w:numPr>
              <w:spacing w:after="0" w:line="240" w:lineRule="auto"/>
            </w:pPr>
            <w:r>
              <w:t>https://www.youtube.com/watch?v=KuhnRP6REco</w:t>
            </w:r>
          </w:p>
          <w:p w14:paraId="674AA47B" w14:textId="77777777" w:rsidR="00A37670" w:rsidRDefault="00A37670" w:rsidP="00A37670">
            <w:pPr>
              <w:pStyle w:val="ListParagraph"/>
              <w:numPr>
                <w:ilvl w:val="0"/>
                <w:numId w:val="20"/>
              </w:numPr>
              <w:spacing w:after="0" w:line="240" w:lineRule="auto"/>
            </w:pPr>
            <w:r>
              <w:t>https://www.youtube.com/watch?v=dTOXB_tYveo</w:t>
            </w:r>
          </w:p>
          <w:p w14:paraId="5FBAF528" w14:textId="3594F088" w:rsidR="00074ACF" w:rsidRDefault="00A37670" w:rsidP="00A37670">
            <w:pPr>
              <w:pStyle w:val="ListParagraph"/>
              <w:numPr>
                <w:ilvl w:val="0"/>
                <w:numId w:val="20"/>
              </w:numPr>
              <w:spacing w:after="0" w:line="240" w:lineRule="auto"/>
            </w:pPr>
            <w:r>
              <w:t>https://www.youtube.com/watch?v=dFziGVutIQc</w:t>
            </w:r>
          </w:p>
          <w:p w14:paraId="225BD9AC" w14:textId="77777777" w:rsidR="00074ACF" w:rsidRDefault="00074ACF" w:rsidP="00074ACF">
            <w:pPr>
              <w:spacing w:after="0" w:line="240" w:lineRule="auto"/>
            </w:pPr>
          </w:p>
          <w:p w14:paraId="38BA62AB" w14:textId="77777777" w:rsidR="00074ACF" w:rsidRDefault="00074ACF" w:rsidP="00074ACF">
            <w:pPr>
              <w:spacing w:after="0" w:line="240" w:lineRule="auto"/>
            </w:pPr>
            <w:r w:rsidRPr="002C3545">
              <w:t>Resources available from MCCE free loan library (www.mcce.org):</w:t>
            </w:r>
          </w:p>
          <w:p w14:paraId="64B144EB" w14:textId="77777777" w:rsidR="008840A9" w:rsidRDefault="008840A9" w:rsidP="008840A9">
            <w:pPr>
              <w:pStyle w:val="ListParagraph"/>
              <w:numPr>
                <w:ilvl w:val="0"/>
                <w:numId w:val="20"/>
              </w:numPr>
              <w:spacing w:after="0" w:line="240" w:lineRule="auto"/>
            </w:pPr>
            <w:r>
              <w:lastRenderedPageBreak/>
              <w:t>Career Ideas For Teens in Architecture and Construction</w:t>
            </w:r>
          </w:p>
          <w:p w14:paraId="7FADDD09" w14:textId="77777777" w:rsidR="008840A9" w:rsidRDefault="008840A9" w:rsidP="008840A9">
            <w:pPr>
              <w:pStyle w:val="ListParagraph"/>
              <w:spacing w:after="0" w:line="240" w:lineRule="auto"/>
            </w:pPr>
            <w:r>
              <w:t xml:space="preserve">Diane Lindsey Reeves, Gail </w:t>
            </w:r>
            <w:proofErr w:type="spellStart"/>
            <w:r>
              <w:t>Karlitz</w:t>
            </w:r>
            <w:proofErr w:type="spellEnd"/>
            <w:r>
              <w:t xml:space="preserve">, Don </w:t>
            </w:r>
            <w:proofErr w:type="spellStart"/>
            <w:r>
              <w:t>Rauf</w:t>
            </w:r>
            <w:proofErr w:type="spellEnd"/>
            <w:r>
              <w:t>, NEW YORK, NY, FERGUSON, 2005. BOOK — Construction and architecture form one of the largest industries in the United States. From planning, drafting, and building to maintenance and operations, this field offers a broad range of exciting, hands-on careers. Careers profiled include: Architect; Brick mason; Carpenter; Civil engineer; Demolition engineer; Electrician; Estimator; General contractor Interior designer; Landscape architect Preservationist; Urban planner.</w:t>
            </w:r>
          </w:p>
          <w:p w14:paraId="78E8ED62" w14:textId="77777777" w:rsidR="00553B95" w:rsidRDefault="00553B95" w:rsidP="00553B95">
            <w:pPr>
              <w:pStyle w:val="ListParagraph"/>
              <w:spacing w:after="0" w:line="240" w:lineRule="auto"/>
            </w:pPr>
          </w:p>
          <w:p w14:paraId="4C05912A" w14:textId="77777777" w:rsidR="008840A9" w:rsidRDefault="008840A9" w:rsidP="008840A9">
            <w:pPr>
              <w:pStyle w:val="ListParagraph"/>
              <w:numPr>
                <w:ilvl w:val="0"/>
                <w:numId w:val="20"/>
              </w:numPr>
              <w:spacing w:after="0" w:line="240" w:lineRule="auto"/>
            </w:pPr>
            <w:r>
              <w:t>Building Trades II: Design &amp; Planning</w:t>
            </w:r>
          </w:p>
          <w:p w14:paraId="0C9ECB82" w14:textId="77777777" w:rsidR="008840A9" w:rsidRDefault="008840A9" w:rsidP="008840A9">
            <w:pPr>
              <w:pStyle w:val="ListParagraph"/>
              <w:spacing w:after="0" w:line="240" w:lineRule="auto"/>
            </w:pPr>
            <w:proofErr w:type="spellStart"/>
            <w:r>
              <w:t>Shopware</w:t>
            </w:r>
            <w:proofErr w:type="spellEnd"/>
            <w:r>
              <w:t>, LAWRENCEVILLE, NJ, FILMS MEDIA, 2004. DVD ROM — This program is designed for students planning on entering the building trades, but it offers all students a comprehensive overview of the home construction process. It shows students whether it's a country cottage or a Tudor mansion, all homes are built on paper, what kinds of considerations drive many of the decisions and choices, and how to read the blueprints. 14 minutes.</w:t>
            </w:r>
          </w:p>
          <w:p w14:paraId="1AE7D279" w14:textId="77777777" w:rsidR="00553B95" w:rsidRDefault="00553B95" w:rsidP="00553B95">
            <w:pPr>
              <w:pStyle w:val="ListParagraph"/>
              <w:spacing w:after="0" w:line="240" w:lineRule="auto"/>
            </w:pPr>
          </w:p>
          <w:p w14:paraId="42F1E622" w14:textId="77777777" w:rsidR="008840A9" w:rsidRDefault="008840A9" w:rsidP="008840A9">
            <w:pPr>
              <w:pStyle w:val="ListParagraph"/>
              <w:numPr>
                <w:ilvl w:val="0"/>
                <w:numId w:val="20"/>
              </w:numPr>
              <w:spacing w:after="0" w:line="240" w:lineRule="auto"/>
            </w:pPr>
            <w:r>
              <w:t>Homes: Today and Tomorrow</w:t>
            </w:r>
          </w:p>
          <w:p w14:paraId="55169120" w14:textId="77777777" w:rsidR="008840A9" w:rsidRDefault="008840A9" w:rsidP="008840A9">
            <w:pPr>
              <w:pStyle w:val="ListParagraph"/>
              <w:spacing w:after="0" w:line="240" w:lineRule="auto"/>
            </w:pPr>
            <w:r>
              <w:t xml:space="preserve">Ruth F. Sherwood, NEW YORK, NY, GLENCOE, 2002. KIT — Kit includes student textbook, workbook, transparency package and CD ROM that examine the theory and history of house design, construction, and furnishing, as well as factors to be considered when buying a house. </w:t>
            </w:r>
          </w:p>
          <w:p w14:paraId="4A8227D3" w14:textId="77777777" w:rsidR="00553B95" w:rsidRDefault="00553B95" w:rsidP="00553B95">
            <w:pPr>
              <w:pStyle w:val="ListParagraph"/>
              <w:spacing w:after="0" w:line="240" w:lineRule="auto"/>
            </w:pPr>
          </w:p>
          <w:p w14:paraId="5DCA4C3E" w14:textId="77777777" w:rsidR="008840A9" w:rsidRDefault="008840A9" w:rsidP="008840A9">
            <w:pPr>
              <w:pStyle w:val="ListParagraph"/>
              <w:numPr>
                <w:ilvl w:val="0"/>
                <w:numId w:val="20"/>
              </w:numPr>
              <w:spacing w:after="0" w:line="240" w:lineRule="auto"/>
            </w:pPr>
            <w:r>
              <w:t>Green Architecture: Environmentally Friendly Housing</w:t>
            </w:r>
          </w:p>
          <w:p w14:paraId="34DBDBA3" w14:textId="77777777" w:rsidR="008840A9" w:rsidRDefault="008840A9" w:rsidP="008840A9">
            <w:pPr>
              <w:pStyle w:val="ListParagraph"/>
              <w:spacing w:after="0" w:line="240" w:lineRule="auto"/>
            </w:pPr>
            <w:r>
              <w:t>Films for the Humanities &amp; Sciences, HAMILTON, NJ, FILMS FOR THE HUMANITIES &amp; SCIENCES, 2008. DVD ROM — This program tracks the teams from the University of Maryland, MIT, The University of Texas at Austin, and Lawrence Technological University as they seek out corporate sponsors, research available materials, and hone their construction skills to create appealing living spaces that require zero energy. 31 minutes.</w:t>
            </w:r>
          </w:p>
          <w:p w14:paraId="7E3EA882" w14:textId="77777777" w:rsidR="00553B95" w:rsidRDefault="00553B95" w:rsidP="00553B95">
            <w:pPr>
              <w:pStyle w:val="ListParagraph"/>
              <w:spacing w:after="0" w:line="240" w:lineRule="auto"/>
            </w:pPr>
          </w:p>
          <w:p w14:paraId="7185D261" w14:textId="77777777" w:rsidR="008840A9" w:rsidRDefault="008840A9" w:rsidP="008840A9">
            <w:pPr>
              <w:pStyle w:val="ListParagraph"/>
              <w:numPr>
                <w:ilvl w:val="0"/>
                <w:numId w:val="20"/>
              </w:numPr>
              <w:spacing w:after="0" w:line="240" w:lineRule="auto"/>
            </w:pPr>
            <w:r>
              <w:t xml:space="preserve">Sustainability in Construction </w:t>
            </w:r>
          </w:p>
          <w:p w14:paraId="35E4CF18" w14:textId="77777777" w:rsidR="008840A9" w:rsidRDefault="008840A9" w:rsidP="008840A9">
            <w:pPr>
              <w:pStyle w:val="ListParagraph"/>
              <w:spacing w:after="0" w:line="240" w:lineRule="auto"/>
            </w:pPr>
            <w:r w:rsidRPr="009B6D54">
              <w:rPr>
                <w:lang w:val="de-DE"/>
              </w:rPr>
              <w:t xml:space="preserve">Einstein Network Ltd, PETERBOROUGH, UK, EINSTEIN NETWORK LTD, 2003. </w:t>
            </w:r>
            <w:r>
              <w:t>VIDEO — Sustainability is one of the most important issues challenging the construction industry today. This program looks at how being sustainable involves a commitment to economic, environmental, and social sustainability. It introduces the concept of sustainability in construction and examines the key drivers. 18 minutes.</w:t>
            </w:r>
          </w:p>
          <w:p w14:paraId="44D381C8" w14:textId="77777777" w:rsidR="00553B95" w:rsidRDefault="00553B95" w:rsidP="00553B95">
            <w:pPr>
              <w:pStyle w:val="ListParagraph"/>
              <w:spacing w:after="0" w:line="240" w:lineRule="auto"/>
            </w:pPr>
          </w:p>
          <w:p w14:paraId="25E9AF4D" w14:textId="77777777" w:rsidR="008840A9" w:rsidRDefault="008840A9" w:rsidP="008840A9">
            <w:pPr>
              <w:pStyle w:val="ListParagraph"/>
              <w:numPr>
                <w:ilvl w:val="0"/>
                <w:numId w:val="20"/>
              </w:numPr>
              <w:spacing w:after="0" w:line="240" w:lineRule="auto"/>
            </w:pPr>
            <w:r>
              <w:t>Why Buildings Fall Down</w:t>
            </w:r>
          </w:p>
          <w:p w14:paraId="10F6DFD0" w14:textId="77777777" w:rsidR="008840A9" w:rsidRDefault="008840A9" w:rsidP="008840A9">
            <w:pPr>
              <w:pStyle w:val="ListParagraph"/>
              <w:spacing w:after="0" w:line="240" w:lineRule="auto"/>
            </w:pPr>
            <w:proofErr w:type="spellStart"/>
            <w:r>
              <w:t>Matthys</w:t>
            </w:r>
            <w:proofErr w:type="spellEnd"/>
            <w:r>
              <w:t xml:space="preserve"> Levy, Mario </w:t>
            </w:r>
            <w:proofErr w:type="spellStart"/>
            <w:r>
              <w:t>Salvadori</w:t>
            </w:r>
            <w:proofErr w:type="spellEnd"/>
            <w:r>
              <w:t>, NEW YORK, NY, WW NORTON &amp; CO, INC, 2001. BOOK — Journey through the history of architectural and structural disasters, from the Parthenon and Coliseum through the 20th Century. This book is a feast of architectural flops and flummoxes, caused by natural disaster and human error.</w:t>
            </w:r>
          </w:p>
          <w:p w14:paraId="0126A78F" w14:textId="77777777" w:rsidR="00553B95" w:rsidRDefault="00553B95" w:rsidP="00553B95">
            <w:pPr>
              <w:pStyle w:val="ListParagraph"/>
              <w:spacing w:after="0" w:line="240" w:lineRule="auto"/>
            </w:pPr>
          </w:p>
          <w:p w14:paraId="69F4E2EF" w14:textId="77777777" w:rsidR="008840A9" w:rsidRDefault="008840A9" w:rsidP="008840A9">
            <w:pPr>
              <w:pStyle w:val="ListParagraph"/>
              <w:numPr>
                <w:ilvl w:val="0"/>
                <w:numId w:val="20"/>
              </w:numPr>
              <w:spacing w:after="0" w:line="240" w:lineRule="auto"/>
            </w:pPr>
            <w:r>
              <w:t>Why Buildings Stand Up</w:t>
            </w:r>
          </w:p>
          <w:p w14:paraId="72B2E9C0" w14:textId="77777777" w:rsidR="008840A9" w:rsidRDefault="008840A9" w:rsidP="008840A9">
            <w:pPr>
              <w:pStyle w:val="ListParagraph"/>
              <w:spacing w:after="0" w:line="240" w:lineRule="auto"/>
            </w:pPr>
            <w:r>
              <w:t xml:space="preserve">Mario </w:t>
            </w:r>
            <w:proofErr w:type="spellStart"/>
            <w:r>
              <w:t>Salvadori</w:t>
            </w:r>
            <w:proofErr w:type="spellEnd"/>
            <w:r>
              <w:t>, NEW YORK, NY, WW NORTON &amp; CO, INC, 2002. BOOK — Between a nomad's tent and the Sears Tower lies a revolution in the technology and materials of building as well as the way buildings look. This book outlines the alliance between architecture and structure.</w:t>
            </w:r>
          </w:p>
          <w:p w14:paraId="42F6BA84" w14:textId="77777777" w:rsidR="00553B95" w:rsidRDefault="00553B95" w:rsidP="00553B95">
            <w:pPr>
              <w:pStyle w:val="ListParagraph"/>
              <w:spacing w:after="0" w:line="240" w:lineRule="auto"/>
            </w:pPr>
          </w:p>
          <w:p w14:paraId="54BE5F6A" w14:textId="77777777" w:rsidR="008840A9" w:rsidRDefault="008840A9" w:rsidP="008840A9">
            <w:pPr>
              <w:pStyle w:val="ListParagraph"/>
              <w:numPr>
                <w:ilvl w:val="0"/>
                <w:numId w:val="20"/>
              </w:numPr>
              <w:spacing w:after="0" w:line="240" w:lineRule="auto"/>
            </w:pPr>
            <w:r>
              <w:t>Deconstruction: The Science of Building a House-Foundation to Roof</w:t>
            </w:r>
          </w:p>
          <w:p w14:paraId="265F384E" w14:textId="3308396E" w:rsidR="008840A9" w:rsidRDefault="008840A9" w:rsidP="008840A9">
            <w:pPr>
              <w:pStyle w:val="ListParagraph"/>
              <w:spacing w:after="0" w:line="240" w:lineRule="auto"/>
            </w:pPr>
            <w:r>
              <w:t xml:space="preserve">Discovery Channel University, LAWRENCEVILLE, NJ, SHOPWARE, 2004. DVD ROM — This video highlights scientific aspects of concrete, steel, wood, and nails, and the forces that impact them. Experiments done on the building site and at materials testing labs investigate the strengths of concrete, rebar, and engineered lumber; the chemical properties of Portland cement and galvanized nails; and the effects of dead load and live load, torque and shear induced by wind and earthquakes, and Bernoulli’s Principle as it relates to the effects of tornadoes on roofs. Microscope and infrared imaging plus animations give extra angles of insight. So do field trips to a concrete batch plant, a </w:t>
            </w:r>
            <w:r w:rsidR="009B6D54">
              <w:t>tree farm to study si</w:t>
            </w:r>
            <w:r>
              <w:t xml:space="preserve">lviculture, and a sawmill to see how computerized cutting and sorting are done. 50 minutes. </w:t>
            </w:r>
          </w:p>
          <w:p w14:paraId="0E5E422F" w14:textId="77777777" w:rsidR="00553B95" w:rsidRDefault="00553B95" w:rsidP="00553B95">
            <w:pPr>
              <w:pStyle w:val="ListParagraph"/>
              <w:spacing w:after="0" w:line="240" w:lineRule="auto"/>
            </w:pPr>
          </w:p>
          <w:p w14:paraId="2DFFD729" w14:textId="77777777" w:rsidR="008840A9" w:rsidRDefault="008840A9" w:rsidP="008840A9">
            <w:pPr>
              <w:pStyle w:val="ListParagraph"/>
              <w:numPr>
                <w:ilvl w:val="0"/>
                <w:numId w:val="20"/>
              </w:numPr>
              <w:spacing w:after="0" w:line="240" w:lineRule="auto"/>
            </w:pPr>
            <w:r>
              <w:t>Deconstruction: The Science of Building a House-Plumbing to Paint</w:t>
            </w:r>
          </w:p>
          <w:p w14:paraId="35899C46" w14:textId="4AEE1D08" w:rsidR="00B97C5A" w:rsidRPr="00B97C5A" w:rsidRDefault="008840A9" w:rsidP="008840A9">
            <w:pPr>
              <w:pStyle w:val="ListParagraph"/>
              <w:spacing w:after="0" w:line="240" w:lineRule="auto"/>
            </w:pPr>
            <w:r>
              <w:t xml:space="preserve">Discovery Channel University, LAWRENCEVILLE, NJ, SHOPWARE, 2004. DVD ROM — A home is more than a house; technologically speaking, it’s an engineered habitat. This video explains how electrical, plumbing, and HVAC systems work with selected parts of the building envelope — building wrap, windows, fiberglass insulation, gypsum wallboard, and paint — to keep the weather out and comfort in. Animated diagrams, microscopic and thermal imaging, on-site demonstrations, and off-site tests are used to show how things like circuit breakers and P-traps work; to define U-factor, R-value, </w:t>
            </w:r>
            <w:proofErr w:type="spellStart"/>
            <w:r>
              <w:t>permeance</w:t>
            </w:r>
            <w:proofErr w:type="spellEnd"/>
            <w:r>
              <w:t>, and other technical terms and concepts; to demonstrate color-matching and paint-making; and to isolate envelope failures leading to moisture infiltration and mold. A visit to a USG wallboard plant is also included. 50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1F31D" w14:textId="77777777" w:rsidR="0012174A" w:rsidRDefault="0012174A" w:rsidP="00FD5A4D">
      <w:pPr>
        <w:spacing w:after="0" w:line="240" w:lineRule="auto"/>
      </w:pPr>
      <w:r>
        <w:separator/>
      </w:r>
    </w:p>
  </w:endnote>
  <w:endnote w:type="continuationSeparator" w:id="0">
    <w:p w14:paraId="25E7EA36" w14:textId="77777777" w:rsidR="0012174A" w:rsidRDefault="0012174A" w:rsidP="00FD5A4D">
      <w:pPr>
        <w:spacing w:after="0" w:line="240" w:lineRule="auto"/>
      </w:pPr>
      <w:r>
        <w:continuationSeparator/>
      </w:r>
    </w:p>
  </w:endnote>
  <w:endnote w:type="continuationNotice" w:id="1">
    <w:p w14:paraId="1C9E0C19" w14:textId="77777777" w:rsidR="0012174A" w:rsidRDefault="00121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94250B" w:rsidRDefault="0094250B" w:rsidP="001731D1">
    <w:pPr>
      <w:pStyle w:val="Footer"/>
      <w:jc w:val="center"/>
    </w:pPr>
    <w:r>
      <w:t>201</w:t>
    </w:r>
    <w:r w:rsidR="00DA0070">
      <w:t>3</w:t>
    </w:r>
    <w:r w:rsidR="00B67352">
      <w:t xml:space="preserve">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9B6D54">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9B6D54">
      <w:rPr>
        <w:b/>
        <w:noProof/>
      </w:rPr>
      <w:t>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461E" w14:textId="77777777" w:rsidR="0012174A" w:rsidRDefault="0012174A" w:rsidP="00FD5A4D">
      <w:pPr>
        <w:spacing w:after="0" w:line="240" w:lineRule="auto"/>
      </w:pPr>
      <w:r>
        <w:separator/>
      </w:r>
    </w:p>
  </w:footnote>
  <w:footnote w:type="continuationSeparator" w:id="0">
    <w:p w14:paraId="15B077D7" w14:textId="77777777" w:rsidR="0012174A" w:rsidRDefault="0012174A" w:rsidP="00FD5A4D">
      <w:pPr>
        <w:spacing w:after="0" w:line="240" w:lineRule="auto"/>
      </w:pPr>
      <w:r>
        <w:continuationSeparator/>
      </w:r>
    </w:p>
  </w:footnote>
  <w:footnote w:type="continuationNotice" w:id="1">
    <w:p w14:paraId="3E8DEA7D" w14:textId="77777777" w:rsidR="0012174A" w:rsidRDefault="001217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94250B" w:rsidRPr="006D3450" w:rsidRDefault="0094250B" w:rsidP="00FD5A4D">
    <w:pPr>
      <w:pStyle w:val="Header"/>
      <w:jc w:val="center"/>
      <w:rPr>
        <w:b/>
        <w:sz w:val="24"/>
        <w:szCs w:val="24"/>
      </w:rPr>
    </w:pPr>
    <w:r>
      <w:rPr>
        <w:b/>
        <w:sz w:val="24"/>
        <w:szCs w:val="24"/>
      </w:rPr>
      <w:t xml:space="preserve"> DESE Model Curriculum </w:t>
    </w:r>
  </w:p>
  <w:p w14:paraId="2AC1703A" w14:textId="4F8BBC3E" w:rsidR="0094250B" w:rsidRDefault="0015225E" w:rsidP="0015225E">
    <w:pPr>
      <w:pStyle w:val="Header"/>
    </w:pPr>
    <w:r>
      <w:t xml:space="preserve">GRADE LEVEL/UNIT TITLE: </w:t>
    </w:r>
    <w:r w:rsidR="00DA0070">
      <w:t>9-12 /</w:t>
    </w:r>
    <w:r w:rsidR="00B67352">
      <w:t xml:space="preserve"> </w:t>
    </w:r>
    <w:r w:rsidR="000F295D">
      <w:t>Core — Trade Introductions</w:t>
    </w:r>
    <w:r w:rsidR="00DA0070">
      <w:tab/>
    </w:r>
    <w:r w:rsidR="00DA0070">
      <w:tab/>
    </w:r>
    <w:r w:rsidR="0094250B">
      <w:t xml:space="preserve"> Course</w:t>
    </w:r>
    <w:r>
      <w:t xml:space="preserve"> Code: </w:t>
    </w:r>
    <w:r w:rsidR="00DA0070">
      <w:t>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E02CD"/>
    <w:multiLevelType w:val="hybridMultilevel"/>
    <w:tmpl w:val="7E98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4"/>
  </w:num>
  <w:num w:numId="6">
    <w:abstractNumId w:val="4"/>
  </w:num>
  <w:num w:numId="7">
    <w:abstractNumId w:val="10"/>
  </w:num>
  <w:num w:numId="8">
    <w:abstractNumId w:val="19"/>
  </w:num>
  <w:num w:numId="9">
    <w:abstractNumId w:val="3"/>
  </w:num>
  <w:num w:numId="10">
    <w:abstractNumId w:val="2"/>
  </w:num>
  <w:num w:numId="11">
    <w:abstractNumId w:val="18"/>
  </w:num>
  <w:num w:numId="12">
    <w:abstractNumId w:val="8"/>
  </w:num>
  <w:num w:numId="13">
    <w:abstractNumId w:val="5"/>
  </w:num>
  <w:num w:numId="14">
    <w:abstractNumId w:val="6"/>
  </w:num>
  <w:num w:numId="15">
    <w:abstractNumId w:val="9"/>
  </w:num>
  <w:num w:numId="16">
    <w:abstractNumId w:val="15"/>
  </w:num>
  <w:num w:numId="17">
    <w:abstractNumId w:val="13"/>
  </w:num>
  <w:num w:numId="18">
    <w:abstractNumId w:val="17"/>
  </w:num>
  <w:num w:numId="19">
    <w:abstractNumId w:val="12"/>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66F4"/>
    <w:rsid w:val="00031D1F"/>
    <w:rsid w:val="000553C2"/>
    <w:rsid w:val="00074ACF"/>
    <w:rsid w:val="00075C23"/>
    <w:rsid w:val="000B1A54"/>
    <w:rsid w:val="000E2AB8"/>
    <w:rsid w:val="000F12AC"/>
    <w:rsid w:val="000F295D"/>
    <w:rsid w:val="000F47EE"/>
    <w:rsid w:val="0012174A"/>
    <w:rsid w:val="001270A2"/>
    <w:rsid w:val="0013604E"/>
    <w:rsid w:val="0015225E"/>
    <w:rsid w:val="001522D0"/>
    <w:rsid w:val="001731D1"/>
    <w:rsid w:val="001B1672"/>
    <w:rsid w:val="001B3773"/>
    <w:rsid w:val="001C64E7"/>
    <w:rsid w:val="001E3981"/>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91632"/>
    <w:rsid w:val="003A7E69"/>
    <w:rsid w:val="003B5983"/>
    <w:rsid w:val="003B76EF"/>
    <w:rsid w:val="003F192D"/>
    <w:rsid w:val="003F1F66"/>
    <w:rsid w:val="004633F6"/>
    <w:rsid w:val="00467E84"/>
    <w:rsid w:val="004871C5"/>
    <w:rsid w:val="004C4206"/>
    <w:rsid w:val="004E48C1"/>
    <w:rsid w:val="00522002"/>
    <w:rsid w:val="00526777"/>
    <w:rsid w:val="00553B95"/>
    <w:rsid w:val="00574E3C"/>
    <w:rsid w:val="005940E9"/>
    <w:rsid w:val="00597024"/>
    <w:rsid w:val="005F12AF"/>
    <w:rsid w:val="00610ED9"/>
    <w:rsid w:val="00621267"/>
    <w:rsid w:val="006569A4"/>
    <w:rsid w:val="00671116"/>
    <w:rsid w:val="00695161"/>
    <w:rsid w:val="006E2402"/>
    <w:rsid w:val="006E7A3D"/>
    <w:rsid w:val="00703F58"/>
    <w:rsid w:val="007056E2"/>
    <w:rsid w:val="0072740F"/>
    <w:rsid w:val="0073478C"/>
    <w:rsid w:val="00745103"/>
    <w:rsid w:val="00751B9E"/>
    <w:rsid w:val="00767772"/>
    <w:rsid w:val="00787783"/>
    <w:rsid w:val="007900B4"/>
    <w:rsid w:val="00792B2E"/>
    <w:rsid w:val="007A4E95"/>
    <w:rsid w:val="008057B5"/>
    <w:rsid w:val="008322A8"/>
    <w:rsid w:val="00845D03"/>
    <w:rsid w:val="0086478D"/>
    <w:rsid w:val="008840A9"/>
    <w:rsid w:val="008B1BC2"/>
    <w:rsid w:val="008B5FD1"/>
    <w:rsid w:val="008B69A1"/>
    <w:rsid w:val="008D6425"/>
    <w:rsid w:val="008E66A3"/>
    <w:rsid w:val="00917334"/>
    <w:rsid w:val="00924362"/>
    <w:rsid w:val="0094250B"/>
    <w:rsid w:val="009505D0"/>
    <w:rsid w:val="009B6D54"/>
    <w:rsid w:val="009C2B9E"/>
    <w:rsid w:val="009F0381"/>
    <w:rsid w:val="00A1050F"/>
    <w:rsid w:val="00A33DF8"/>
    <w:rsid w:val="00A37670"/>
    <w:rsid w:val="00A5553E"/>
    <w:rsid w:val="00AC243F"/>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303BA"/>
    <w:rsid w:val="00C44E14"/>
    <w:rsid w:val="00C70F0A"/>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7E8282-A20F-4887-80E4-3FD582B1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9</cp:revision>
  <cp:lastPrinted>2013-02-13T22:46:00Z</cp:lastPrinted>
  <dcterms:created xsi:type="dcterms:W3CDTF">2013-06-21T21:47:00Z</dcterms:created>
  <dcterms:modified xsi:type="dcterms:W3CDTF">2013-09-28T23:16:00Z</dcterms:modified>
</cp:coreProperties>
</file>