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50E4CADE" w14:textId="77777777" w:rsidR="00C751BD" w:rsidRDefault="008322A8" w:rsidP="00C751BD">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C751BD">
              <w:rPr>
                <w:rFonts w:cs="Tahoma"/>
              </w:rPr>
              <w:t>Electrical</w:t>
            </w:r>
          </w:p>
          <w:p w14:paraId="74477971" w14:textId="77777777" w:rsidR="00C751BD" w:rsidRDefault="00C751BD" w:rsidP="00C751BD">
            <w:pPr>
              <w:autoSpaceDE w:val="0"/>
              <w:autoSpaceDN w:val="0"/>
              <w:adjustRightInd w:val="0"/>
              <w:spacing w:after="0" w:line="240" w:lineRule="auto"/>
              <w:rPr>
                <w:rFonts w:cs="Tahoma"/>
              </w:rPr>
            </w:pPr>
          </w:p>
          <w:p w14:paraId="750AD93C" w14:textId="77777777" w:rsidR="00C751BD" w:rsidRDefault="00C751BD" w:rsidP="00C751BD">
            <w:pPr>
              <w:autoSpaceDE w:val="0"/>
              <w:autoSpaceDN w:val="0"/>
              <w:adjustRightInd w:val="0"/>
              <w:spacing w:after="0" w:line="240" w:lineRule="auto"/>
              <w:rPr>
                <w:rFonts w:cs="Tahoma"/>
              </w:rPr>
            </w:pPr>
            <w:r>
              <w:rPr>
                <w:rFonts w:cs="Tahoma"/>
              </w:rPr>
              <w:t>This course is designed to introduce students to the workings of electricity and the electrical trade. Topics covered include electrical theory and regulations, residential services and testing, electrical system elements, and electrical system design. Safety is stressed throughout the course. Units in this course include:</w:t>
            </w:r>
          </w:p>
          <w:p w14:paraId="3C3CD64C" w14:textId="77777777" w:rsidR="00C751BD" w:rsidRDefault="00C751BD" w:rsidP="00C751BD">
            <w:pPr>
              <w:pStyle w:val="ListParagraph"/>
              <w:numPr>
                <w:ilvl w:val="0"/>
                <w:numId w:val="21"/>
              </w:numPr>
              <w:autoSpaceDE w:val="0"/>
              <w:autoSpaceDN w:val="0"/>
              <w:adjustRightInd w:val="0"/>
              <w:spacing w:after="0" w:line="240" w:lineRule="auto"/>
              <w:rPr>
                <w:rFonts w:cs="Tahoma"/>
              </w:rPr>
            </w:pPr>
            <w:r>
              <w:rPr>
                <w:rFonts w:cs="Tahoma"/>
              </w:rPr>
              <w:t>Basic Theory and Practice</w:t>
            </w:r>
          </w:p>
          <w:p w14:paraId="04F5F30F" w14:textId="77777777" w:rsidR="00C751BD" w:rsidRDefault="00C751BD" w:rsidP="00C751BD">
            <w:pPr>
              <w:pStyle w:val="ListParagraph"/>
              <w:numPr>
                <w:ilvl w:val="0"/>
                <w:numId w:val="21"/>
              </w:numPr>
              <w:autoSpaceDE w:val="0"/>
              <w:autoSpaceDN w:val="0"/>
              <w:adjustRightInd w:val="0"/>
              <w:spacing w:after="0" w:line="240" w:lineRule="auto"/>
              <w:rPr>
                <w:rFonts w:cs="Tahoma"/>
              </w:rPr>
            </w:pPr>
            <w:r>
              <w:rPr>
                <w:rFonts w:cs="Tahoma"/>
              </w:rPr>
              <w:t>System Elements</w:t>
            </w:r>
          </w:p>
          <w:p w14:paraId="6A7A4AEE" w14:textId="77777777" w:rsidR="00C751BD" w:rsidRPr="00426908" w:rsidRDefault="00C751BD" w:rsidP="00C751BD">
            <w:pPr>
              <w:pStyle w:val="ListParagraph"/>
              <w:numPr>
                <w:ilvl w:val="0"/>
                <w:numId w:val="21"/>
              </w:numPr>
              <w:autoSpaceDE w:val="0"/>
              <w:autoSpaceDN w:val="0"/>
              <w:adjustRightInd w:val="0"/>
              <w:spacing w:after="0" w:line="240" w:lineRule="auto"/>
              <w:rPr>
                <w:rFonts w:cs="Tahoma"/>
              </w:rPr>
            </w:pPr>
            <w:r>
              <w:rPr>
                <w:rFonts w:cs="Tahoma"/>
              </w:rPr>
              <w:t>System Design</w:t>
            </w:r>
          </w:p>
          <w:p w14:paraId="21CF12F5" w14:textId="634B45C5" w:rsidR="00DD40DF" w:rsidRPr="00C751BD"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7C4F164B" w14:textId="77777777" w:rsidR="00DD40DF" w:rsidRPr="00CD5A70" w:rsidRDefault="00DD40DF" w:rsidP="00B9070A">
            <w:pPr>
              <w:autoSpaceDE w:val="0"/>
              <w:autoSpaceDN w:val="0"/>
              <w:adjustRightInd w:val="0"/>
              <w:spacing w:after="0" w:line="240" w:lineRule="auto"/>
              <w:rPr>
                <w:rFonts w:cs="Tahoma"/>
              </w:rPr>
            </w:pPr>
          </w:p>
          <w:p w14:paraId="01173981"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540"/>
        <w:gridCol w:w="1620"/>
        <w:gridCol w:w="1080"/>
        <w:gridCol w:w="911"/>
      </w:tblGrid>
      <w:tr w:rsidR="00DD40DF" w:rsidRPr="00DD40DF" w14:paraId="2F3A1646" w14:textId="77777777" w:rsidTr="00190FDA">
        <w:tc>
          <w:tcPr>
            <w:tcW w:w="7604" w:type="dxa"/>
            <w:gridSpan w:val="3"/>
          </w:tcPr>
          <w:p w14:paraId="3F7C3CEC" w14:textId="07C968BC" w:rsidR="00DD40DF"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C751BD">
              <w:t>System Design</w:t>
            </w:r>
          </w:p>
          <w:p w14:paraId="795FE7CB" w14:textId="205B7E3F" w:rsidR="0013604E" w:rsidRPr="00C751BD" w:rsidRDefault="00C751BD" w:rsidP="00B9070A">
            <w:pPr>
              <w:spacing w:after="0" w:line="240" w:lineRule="auto"/>
            </w:pPr>
            <w:r>
              <w:t xml:space="preserve">This unit builds upon the previous unit, System Elements, providing electrical students with a more holistic idea of electrical systems for residences. Topics covered include circuit breakers and fuses, conductor selections and calculations, overcurrent protection, control systems, and load calculations for services and branch and feeder circuits. </w:t>
            </w:r>
          </w:p>
        </w:tc>
        <w:tc>
          <w:tcPr>
            <w:tcW w:w="5572" w:type="dxa"/>
            <w:gridSpan w:val="6"/>
          </w:tcPr>
          <w:p w14:paraId="6F4C5B4B" w14:textId="16A92F2C" w:rsidR="00321BC1" w:rsidRDefault="00DD40DF" w:rsidP="00B9070A">
            <w:pPr>
              <w:spacing w:after="0" w:line="240" w:lineRule="auto"/>
            </w:pPr>
            <w:r w:rsidRPr="00C44E14">
              <w:rPr>
                <w:b/>
              </w:rPr>
              <w:t>SUGGESTED UNIT TIMELINE:</w:t>
            </w:r>
            <w:r w:rsidR="00B67352">
              <w:rPr>
                <w:b/>
              </w:rPr>
              <w:t xml:space="preserve"> </w:t>
            </w:r>
            <w:r w:rsidR="00C751BD">
              <w:t>3 lessons</w:t>
            </w:r>
          </w:p>
          <w:p w14:paraId="7106FC1E" w14:textId="105A2297" w:rsidR="00C751BD" w:rsidRDefault="00C751BD" w:rsidP="00B9070A">
            <w:pPr>
              <w:spacing w:after="0" w:line="240" w:lineRule="auto"/>
            </w:pPr>
            <w:r>
              <w:t>Lesson 1</w:t>
            </w:r>
            <w:r w:rsidR="00C071DC">
              <w:t>: Control Circuits</w:t>
            </w:r>
          </w:p>
          <w:p w14:paraId="72DC410D" w14:textId="364092D3" w:rsidR="00C751BD" w:rsidRDefault="00C751BD" w:rsidP="00B9070A">
            <w:pPr>
              <w:spacing w:after="0" w:line="240" w:lineRule="auto"/>
            </w:pPr>
            <w:r>
              <w:t xml:space="preserve">Lesson 2: </w:t>
            </w:r>
            <w:r w:rsidR="00C071DC">
              <w:t xml:space="preserve">Load Calculations </w:t>
            </w:r>
          </w:p>
          <w:p w14:paraId="7292DC1D" w14:textId="664D753A" w:rsidR="00C751BD" w:rsidRPr="00C751BD" w:rsidRDefault="00C751BD" w:rsidP="00B9070A">
            <w:pPr>
              <w:spacing w:after="0" w:line="240" w:lineRule="auto"/>
            </w:pPr>
            <w:r>
              <w:t xml:space="preserve">Lesson 3: </w:t>
            </w:r>
            <w:r w:rsidR="00C071DC">
              <w:t>Overcurrent Protection</w:t>
            </w:r>
          </w:p>
          <w:p w14:paraId="5F573286" w14:textId="23C3907B" w:rsidR="00DD40DF" w:rsidRPr="00CA7682" w:rsidRDefault="00DD40DF" w:rsidP="00B9070A">
            <w:pPr>
              <w:spacing w:after="0" w:line="240" w:lineRule="auto"/>
            </w:pPr>
            <w:r w:rsidRPr="00C44E14">
              <w:rPr>
                <w:b/>
              </w:rPr>
              <w:t xml:space="preserve">CLASS PERIOD (min.): </w:t>
            </w:r>
            <w:r w:rsidR="00CA7682">
              <w:t>90 minutes</w:t>
            </w:r>
          </w:p>
        </w:tc>
      </w:tr>
      <w:tr w:rsidR="00DD40DF" w:rsidRPr="00DD40DF" w14:paraId="12E69937" w14:textId="77777777" w:rsidTr="00190FDA">
        <w:tc>
          <w:tcPr>
            <w:tcW w:w="13176" w:type="dxa"/>
            <w:gridSpan w:val="9"/>
          </w:tcPr>
          <w:p w14:paraId="62753BDE" w14:textId="79092065" w:rsidR="00DD40DF" w:rsidRPr="00CD5A70" w:rsidRDefault="00DD40DF" w:rsidP="00B9070A">
            <w:pPr>
              <w:spacing w:after="0" w:line="240" w:lineRule="auto"/>
            </w:pPr>
            <w:r w:rsidRPr="00C44E14">
              <w:rPr>
                <w:b/>
              </w:rPr>
              <w:t>ESSENTIAL QUESTIONS:</w:t>
            </w:r>
          </w:p>
          <w:p w14:paraId="4C15367A" w14:textId="27A2D12F" w:rsidR="00E5105A" w:rsidRDefault="005F7308" w:rsidP="00E5105A">
            <w:pPr>
              <w:pStyle w:val="ListParagraph"/>
              <w:numPr>
                <w:ilvl w:val="0"/>
                <w:numId w:val="17"/>
              </w:numPr>
              <w:spacing w:after="0" w:line="240" w:lineRule="auto"/>
              <w:ind w:left="360"/>
            </w:pPr>
            <w:r>
              <w:t>How are control circuits used in residential electrical systems?</w:t>
            </w:r>
          </w:p>
          <w:p w14:paraId="05DCFE2B" w14:textId="77777777" w:rsidR="00DD40DF" w:rsidRDefault="00EE40BA" w:rsidP="00E5105A">
            <w:pPr>
              <w:pStyle w:val="ListParagraph"/>
              <w:numPr>
                <w:ilvl w:val="0"/>
                <w:numId w:val="17"/>
              </w:numPr>
              <w:spacing w:after="0" w:line="240" w:lineRule="auto"/>
              <w:ind w:left="360"/>
            </w:pPr>
            <w:r>
              <w:t>What factors are considered when selecting conductors for specific applications?</w:t>
            </w:r>
          </w:p>
          <w:p w14:paraId="52AFA0BC" w14:textId="04E4C649" w:rsidR="00C071DC" w:rsidRDefault="00C071DC" w:rsidP="00C071DC">
            <w:pPr>
              <w:pStyle w:val="ListParagraph"/>
              <w:numPr>
                <w:ilvl w:val="0"/>
                <w:numId w:val="17"/>
              </w:numPr>
              <w:spacing w:after="0" w:line="240" w:lineRule="auto"/>
              <w:ind w:left="360"/>
            </w:pPr>
            <w:r>
              <w:t>What is the importance of the National Electrical Code® (NEC®) in sizing services, feeders, and branch and feeder circuits?</w:t>
            </w:r>
          </w:p>
          <w:p w14:paraId="03860E0A" w14:textId="77777777" w:rsidR="00C071DC" w:rsidRDefault="00C071DC" w:rsidP="00C071DC">
            <w:pPr>
              <w:pStyle w:val="ListParagraph"/>
              <w:numPr>
                <w:ilvl w:val="0"/>
                <w:numId w:val="17"/>
              </w:numPr>
              <w:spacing w:after="0" w:line="240" w:lineRule="auto"/>
              <w:ind w:left="360"/>
            </w:pPr>
            <w:r>
              <w:t>How are load calculations performed for services, feeders, and branch and feeder circuits?</w:t>
            </w:r>
          </w:p>
          <w:p w14:paraId="770085E7" w14:textId="48D54895" w:rsidR="00E5105A" w:rsidRDefault="00E5105A" w:rsidP="00C071DC">
            <w:pPr>
              <w:pStyle w:val="ListParagraph"/>
              <w:numPr>
                <w:ilvl w:val="0"/>
                <w:numId w:val="17"/>
              </w:numPr>
              <w:spacing w:after="0" w:line="240" w:lineRule="auto"/>
              <w:ind w:left="360"/>
            </w:pPr>
            <w:r>
              <w:t>How are overcurrent protection devices used in circuits?</w:t>
            </w:r>
          </w:p>
          <w:p w14:paraId="3425381E" w14:textId="57978362" w:rsidR="007725EB" w:rsidRPr="00E5105A" w:rsidRDefault="000206BF" w:rsidP="00C071DC">
            <w:pPr>
              <w:pStyle w:val="ListParagraph"/>
              <w:numPr>
                <w:ilvl w:val="0"/>
                <w:numId w:val="17"/>
              </w:numPr>
              <w:spacing w:after="0" w:line="240" w:lineRule="auto"/>
              <w:ind w:left="360"/>
            </w:pPr>
            <w:r>
              <w:t xml:space="preserve">How do </w:t>
            </w:r>
            <w:r w:rsidR="00C071DC">
              <w:t xml:space="preserve">NEC® </w:t>
            </w:r>
            <w:r>
              <w:t>regulations apply to overcurrent protection?</w:t>
            </w:r>
          </w:p>
        </w:tc>
      </w:tr>
      <w:tr w:rsidR="008322A8" w14:paraId="4915F89A" w14:textId="77777777" w:rsidTr="00190FDA">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190FDA">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190FDA">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190FDA">
        <w:trPr>
          <w:trHeight w:val="466"/>
        </w:trPr>
        <w:tc>
          <w:tcPr>
            <w:tcW w:w="4989" w:type="dxa"/>
            <w:gridSpan w:val="2"/>
          </w:tcPr>
          <w:p w14:paraId="408D0318" w14:textId="2C3FB332" w:rsidR="003B76EF" w:rsidRPr="00CD5A70" w:rsidRDefault="005F7308" w:rsidP="00B9070A">
            <w:pPr>
              <w:pStyle w:val="ListParagraph"/>
              <w:numPr>
                <w:ilvl w:val="0"/>
                <w:numId w:val="18"/>
              </w:numPr>
              <w:spacing w:after="0" w:line="240" w:lineRule="auto"/>
              <w:ind w:left="360"/>
            </w:pPr>
            <w:r>
              <w:t>Students will select control circuit elements for residential rooms and depict them accurately in wiring diagrams.</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620" w:type="dxa"/>
            <w:shd w:val="clear" w:color="auto" w:fill="auto"/>
          </w:tcPr>
          <w:p w14:paraId="7CBA0B73" w14:textId="77777777" w:rsidR="0070045C" w:rsidRDefault="0070045C" w:rsidP="0070045C">
            <w:pPr>
              <w:spacing w:after="0" w:line="240" w:lineRule="auto"/>
            </w:pPr>
            <w:r>
              <w:t>N-RN 3</w:t>
            </w:r>
          </w:p>
          <w:p w14:paraId="0856337E" w14:textId="77777777" w:rsidR="0070045C" w:rsidRDefault="0070045C" w:rsidP="0070045C">
            <w:pPr>
              <w:spacing w:after="0" w:line="240" w:lineRule="auto"/>
            </w:pPr>
            <w:r>
              <w:t>N-Q 1</w:t>
            </w:r>
          </w:p>
          <w:p w14:paraId="6E020DDC" w14:textId="77777777" w:rsidR="0070045C" w:rsidRDefault="0070045C" w:rsidP="0070045C">
            <w:pPr>
              <w:spacing w:after="0" w:line="240" w:lineRule="auto"/>
            </w:pPr>
            <w:r>
              <w:t>A-SSE 1</w:t>
            </w:r>
          </w:p>
          <w:p w14:paraId="5FDAADC0" w14:textId="77777777" w:rsidR="0070045C" w:rsidRDefault="0070045C" w:rsidP="0070045C">
            <w:pPr>
              <w:spacing w:after="0" w:line="240" w:lineRule="auto"/>
            </w:pPr>
            <w:r>
              <w:t>A-SSE 3</w:t>
            </w:r>
          </w:p>
          <w:p w14:paraId="63489044" w14:textId="77777777" w:rsidR="0070045C" w:rsidRDefault="0070045C" w:rsidP="0070045C">
            <w:pPr>
              <w:spacing w:after="0" w:line="240" w:lineRule="auto"/>
            </w:pPr>
            <w:r>
              <w:t>A-CED 3</w:t>
            </w:r>
          </w:p>
          <w:p w14:paraId="71D361A8" w14:textId="77777777" w:rsidR="0070045C" w:rsidRDefault="0070045C" w:rsidP="0070045C">
            <w:pPr>
              <w:spacing w:after="0" w:line="240" w:lineRule="auto"/>
            </w:pPr>
            <w:r>
              <w:t>A-CED 4</w:t>
            </w:r>
          </w:p>
          <w:p w14:paraId="55566BE2" w14:textId="77777777" w:rsidR="0070045C" w:rsidRDefault="0070045C" w:rsidP="0070045C">
            <w:pPr>
              <w:spacing w:after="0" w:line="240" w:lineRule="auto"/>
            </w:pPr>
            <w:r>
              <w:t>F-BF 2</w:t>
            </w:r>
          </w:p>
          <w:p w14:paraId="72632BA8" w14:textId="77777777" w:rsidR="004E48C1" w:rsidRDefault="0070045C" w:rsidP="0070045C">
            <w:pPr>
              <w:spacing w:after="0" w:line="240" w:lineRule="auto"/>
            </w:pPr>
            <w:r>
              <w:t>S-IC 6</w:t>
            </w:r>
          </w:p>
          <w:p w14:paraId="73F2B987" w14:textId="77777777" w:rsidR="005C64EA" w:rsidRDefault="005C64EA" w:rsidP="005C64EA">
            <w:pPr>
              <w:spacing w:after="0" w:line="240" w:lineRule="auto"/>
            </w:pPr>
            <w:r>
              <w:t>L 9-10.1</w:t>
            </w:r>
          </w:p>
          <w:p w14:paraId="41C472F1" w14:textId="77777777" w:rsidR="005C64EA" w:rsidRDefault="005C64EA" w:rsidP="005C64EA">
            <w:pPr>
              <w:spacing w:after="0" w:line="240" w:lineRule="auto"/>
            </w:pPr>
            <w:r>
              <w:t>L 9-10.2</w:t>
            </w:r>
          </w:p>
          <w:p w14:paraId="287A6DFB" w14:textId="77777777" w:rsidR="005C64EA" w:rsidRDefault="005C64EA" w:rsidP="005C64EA">
            <w:pPr>
              <w:spacing w:after="0" w:line="240" w:lineRule="auto"/>
            </w:pPr>
            <w:r>
              <w:t>L 11-12.1</w:t>
            </w:r>
          </w:p>
          <w:p w14:paraId="7EC8199F" w14:textId="7BD9F545" w:rsidR="005C64EA" w:rsidRPr="00CD5A70" w:rsidRDefault="005C64EA" w:rsidP="005C64EA">
            <w:pPr>
              <w:spacing w:after="0" w:line="240" w:lineRule="auto"/>
            </w:pPr>
            <w:r>
              <w:t>L 11-12.2</w:t>
            </w:r>
          </w:p>
        </w:tc>
        <w:tc>
          <w:tcPr>
            <w:tcW w:w="1080" w:type="dxa"/>
            <w:shd w:val="clear" w:color="auto" w:fill="auto"/>
          </w:tcPr>
          <w:p w14:paraId="5D8BD76E" w14:textId="44BA886E" w:rsidR="00321BC1" w:rsidRPr="00CD5A70" w:rsidRDefault="005F7308" w:rsidP="00B9070A">
            <w:pPr>
              <w:spacing w:after="0" w:line="240" w:lineRule="auto"/>
            </w:pPr>
            <w:r>
              <w:t>26211-08</w:t>
            </w:r>
          </w:p>
        </w:tc>
        <w:tc>
          <w:tcPr>
            <w:tcW w:w="911" w:type="dxa"/>
            <w:shd w:val="clear" w:color="auto" w:fill="auto"/>
          </w:tcPr>
          <w:p w14:paraId="58D47BBD" w14:textId="4310B209" w:rsidR="003B76EF" w:rsidRPr="00CD5A70" w:rsidRDefault="005F7308" w:rsidP="00B9070A">
            <w:pPr>
              <w:spacing w:after="0" w:line="240" w:lineRule="auto"/>
            </w:pPr>
            <w:r>
              <w:t>Level 1</w:t>
            </w:r>
          </w:p>
        </w:tc>
      </w:tr>
      <w:tr w:rsidR="00286FAE" w14:paraId="06CCCB0F" w14:textId="77777777" w:rsidTr="00190FDA">
        <w:trPr>
          <w:trHeight w:val="116"/>
        </w:trPr>
        <w:tc>
          <w:tcPr>
            <w:tcW w:w="4989" w:type="dxa"/>
            <w:gridSpan w:val="2"/>
          </w:tcPr>
          <w:p w14:paraId="7A03DADD" w14:textId="08CE5AB8" w:rsidR="00286FAE" w:rsidRPr="00CD5A70" w:rsidRDefault="00EE40BA" w:rsidP="00B9070A">
            <w:pPr>
              <w:pStyle w:val="ListParagraph"/>
              <w:numPr>
                <w:ilvl w:val="0"/>
                <w:numId w:val="18"/>
              </w:numPr>
              <w:spacing w:after="0" w:line="240" w:lineRule="auto"/>
              <w:ind w:left="360"/>
            </w:pPr>
            <w:r>
              <w:t>Students will select and perform calculations for conductors for given scenarios.</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620" w:type="dxa"/>
            <w:shd w:val="clear" w:color="auto" w:fill="auto"/>
          </w:tcPr>
          <w:p w14:paraId="1AC41476" w14:textId="77777777" w:rsidR="0070045C" w:rsidRDefault="0070045C" w:rsidP="0070045C">
            <w:pPr>
              <w:spacing w:after="0" w:line="240" w:lineRule="auto"/>
            </w:pPr>
            <w:r>
              <w:t>N-RN 3</w:t>
            </w:r>
          </w:p>
          <w:p w14:paraId="6F51C151" w14:textId="77777777" w:rsidR="0070045C" w:rsidRDefault="0070045C" w:rsidP="0070045C">
            <w:pPr>
              <w:spacing w:after="0" w:line="240" w:lineRule="auto"/>
            </w:pPr>
            <w:r>
              <w:t>N-Q 1</w:t>
            </w:r>
          </w:p>
          <w:p w14:paraId="2E722116" w14:textId="77777777" w:rsidR="0070045C" w:rsidRDefault="0070045C" w:rsidP="0070045C">
            <w:pPr>
              <w:spacing w:after="0" w:line="240" w:lineRule="auto"/>
            </w:pPr>
            <w:r>
              <w:t>A-SSE 1</w:t>
            </w:r>
          </w:p>
          <w:p w14:paraId="6B6C08C1" w14:textId="77777777" w:rsidR="0070045C" w:rsidRDefault="0070045C" w:rsidP="0070045C">
            <w:pPr>
              <w:spacing w:after="0" w:line="240" w:lineRule="auto"/>
            </w:pPr>
            <w:r>
              <w:lastRenderedPageBreak/>
              <w:t>A-SSE 3</w:t>
            </w:r>
          </w:p>
          <w:p w14:paraId="2A98C40F" w14:textId="77777777" w:rsidR="0070045C" w:rsidRDefault="0070045C" w:rsidP="0070045C">
            <w:pPr>
              <w:spacing w:after="0" w:line="240" w:lineRule="auto"/>
            </w:pPr>
            <w:r>
              <w:t>A-CED 3</w:t>
            </w:r>
          </w:p>
          <w:p w14:paraId="41A63550" w14:textId="77777777" w:rsidR="0070045C" w:rsidRDefault="0070045C" w:rsidP="0070045C">
            <w:pPr>
              <w:spacing w:after="0" w:line="240" w:lineRule="auto"/>
            </w:pPr>
            <w:r>
              <w:t>A-CED 4</w:t>
            </w:r>
          </w:p>
          <w:p w14:paraId="20580AF1" w14:textId="77777777" w:rsidR="0070045C" w:rsidRDefault="0070045C" w:rsidP="0070045C">
            <w:pPr>
              <w:spacing w:after="0" w:line="240" w:lineRule="auto"/>
            </w:pPr>
            <w:r>
              <w:t>F-BF 2</w:t>
            </w:r>
          </w:p>
          <w:p w14:paraId="73A35605" w14:textId="77777777" w:rsidR="00286FAE" w:rsidRDefault="0070045C" w:rsidP="0070045C">
            <w:pPr>
              <w:spacing w:after="0" w:line="240" w:lineRule="auto"/>
            </w:pPr>
            <w:r>
              <w:t>S-IC 6</w:t>
            </w:r>
          </w:p>
          <w:p w14:paraId="29679C7E" w14:textId="77777777" w:rsidR="005C64EA" w:rsidRDefault="005C64EA" w:rsidP="005C64EA">
            <w:pPr>
              <w:spacing w:after="0" w:line="240" w:lineRule="auto"/>
            </w:pPr>
            <w:r>
              <w:t>L 9-10.1</w:t>
            </w:r>
          </w:p>
          <w:p w14:paraId="06EB4839" w14:textId="77777777" w:rsidR="005C64EA" w:rsidRDefault="005C64EA" w:rsidP="005C64EA">
            <w:pPr>
              <w:spacing w:after="0" w:line="240" w:lineRule="auto"/>
            </w:pPr>
            <w:r>
              <w:t>L 9-10.2</w:t>
            </w:r>
          </w:p>
          <w:p w14:paraId="0B3E59E6" w14:textId="77777777" w:rsidR="005C64EA" w:rsidRDefault="005C64EA" w:rsidP="005C64EA">
            <w:pPr>
              <w:spacing w:after="0" w:line="240" w:lineRule="auto"/>
            </w:pPr>
            <w:r>
              <w:t>L 9-10.4</w:t>
            </w:r>
          </w:p>
          <w:p w14:paraId="720B7FF4" w14:textId="77777777" w:rsidR="005C64EA" w:rsidRDefault="005C64EA" w:rsidP="005C64EA">
            <w:pPr>
              <w:spacing w:after="0" w:line="240" w:lineRule="auto"/>
            </w:pPr>
            <w:r>
              <w:t>L 9-10.6</w:t>
            </w:r>
          </w:p>
          <w:p w14:paraId="3E38A4B5" w14:textId="77777777" w:rsidR="005C64EA" w:rsidRDefault="005C64EA" w:rsidP="005C64EA">
            <w:pPr>
              <w:spacing w:after="0" w:line="240" w:lineRule="auto"/>
            </w:pPr>
            <w:r>
              <w:t>L 11-12.1</w:t>
            </w:r>
          </w:p>
          <w:p w14:paraId="1E139157" w14:textId="77777777" w:rsidR="005C64EA" w:rsidRDefault="005C64EA" w:rsidP="005C64EA">
            <w:pPr>
              <w:spacing w:after="0" w:line="240" w:lineRule="auto"/>
            </w:pPr>
            <w:r>
              <w:t>L 11-12.2</w:t>
            </w:r>
          </w:p>
          <w:p w14:paraId="6FBB8B6C" w14:textId="77777777" w:rsidR="005C64EA" w:rsidRDefault="005C64EA" w:rsidP="005C64EA">
            <w:pPr>
              <w:spacing w:after="0" w:line="240" w:lineRule="auto"/>
            </w:pPr>
            <w:r>
              <w:t>L 11-12.4</w:t>
            </w:r>
          </w:p>
          <w:p w14:paraId="08E09FC1" w14:textId="77777777" w:rsidR="005C64EA" w:rsidRDefault="005C64EA" w:rsidP="005C64EA">
            <w:pPr>
              <w:spacing w:after="0" w:line="240" w:lineRule="auto"/>
            </w:pPr>
            <w:r>
              <w:t>L 11-12.6</w:t>
            </w:r>
          </w:p>
          <w:p w14:paraId="2C5D69C9" w14:textId="77777777" w:rsidR="005C64EA" w:rsidRDefault="005C64EA" w:rsidP="005C64EA">
            <w:pPr>
              <w:spacing w:after="0" w:line="240" w:lineRule="auto"/>
            </w:pPr>
            <w:r>
              <w:t>WHST 9-10.1</w:t>
            </w:r>
          </w:p>
          <w:p w14:paraId="6F66B568" w14:textId="524A59FB" w:rsidR="005C64EA" w:rsidRDefault="005C64EA" w:rsidP="005C64EA">
            <w:pPr>
              <w:spacing w:after="0" w:line="240" w:lineRule="auto"/>
            </w:pPr>
            <w:r>
              <w:t>WHST 9-10.2</w:t>
            </w:r>
          </w:p>
          <w:p w14:paraId="16B0001D" w14:textId="77777777" w:rsidR="005C64EA" w:rsidRDefault="005C64EA" w:rsidP="005C64EA">
            <w:pPr>
              <w:spacing w:after="0" w:line="240" w:lineRule="auto"/>
            </w:pPr>
            <w:r>
              <w:t>WHST 9-10.4</w:t>
            </w:r>
          </w:p>
          <w:p w14:paraId="790125EF" w14:textId="77777777" w:rsidR="005C64EA" w:rsidRDefault="005C64EA" w:rsidP="005C64EA">
            <w:pPr>
              <w:spacing w:after="0" w:line="240" w:lineRule="auto"/>
            </w:pPr>
            <w:r>
              <w:t>WHST 9-10.10</w:t>
            </w:r>
          </w:p>
          <w:p w14:paraId="3C193404" w14:textId="77777777" w:rsidR="005C64EA" w:rsidRDefault="005C64EA" w:rsidP="005C64EA">
            <w:pPr>
              <w:spacing w:after="0" w:line="240" w:lineRule="auto"/>
            </w:pPr>
            <w:r>
              <w:t>WHST 11-12.1</w:t>
            </w:r>
          </w:p>
          <w:p w14:paraId="096ACE20" w14:textId="6172503B" w:rsidR="005C64EA" w:rsidRDefault="005C64EA" w:rsidP="005C64EA">
            <w:pPr>
              <w:spacing w:after="0" w:line="240" w:lineRule="auto"/>
            </w:pPr>
            <w:r>
              <w:t>WHST 11-12.2</w:t>
            </w:r>
          </w:p>
          <w:p w14:paraId="2DED5066" w14:textId="77777777" w:rsidR="005C64EA" w:rsidRDefault="005C64EA" w:rsidP="005C64EA">
            <w:pPr>
              <w:spacing w:after="0" w:line="240" w:lineRule="auto"/>
            </w:pPr>
            <w:r>
              <w:t>WHST 11-12.4</w:t>
            </w:r>
          </w:p>
          <w:p w14:paraId="48994689" w14:textId="77777777" w:rsidR="005C64EA" w:rsidRDefault="005C64EA" w:rsidP="005C64EA">
            <w:pPr>
              <w:spacing w:after="0" w:line="240" w:lineRule="auto"/>
            </w:pPr>
            <w:r>
              <w:t>WHST 11-12.10</w:t>
            </w:r>
          </w:p>
          <w:p w14:paraId="20528FF1" w14:textId="3B33E0EB" w:rsidR="005C64EA" w:rsidRDefault="005C64EA" w:rsidP="005C64EA">
            <w:pPr>
              <w:spacing w:after="0" w:line="240" w:lineRule="auto"/>
            </w:pPr>
            <w:r>
              <w:t>RST 9-10.3</w:t>
            </w:r>
          </w:p>
          <w:p w14:paraId="1A68D929" w14:textId="77777777" w:rsidR="005C64EA" w:rsidRDefault="005C64EA" w:rsidP="005C64EA">
            <w:pPr>
              <w:spacing w:after="0" w:line="240" w:lineRule="auto"/>
            </w:pPr>
            <w:r>
              <w:t>RST 11-12.3</w:t>
            </w:r>
          </w:p>
          <w:p w14:paraId="791C1218" w14:textId="435FADBF" w:rsidR="005C64EA" w:rsidRPr="00CD5A70" w:rsidRDefault="005C64EA" w:rsidP="005C64EA">
            <w:pPr>
              <w:spacing w:after="0" w:line="240" w:lineRule="auto"/>
            </w:pPr>
            <w:r>
              <w:t>RST 11-12.9</w:t>
            </w:r>
          </w:p>
        </w:tc>
        <w:tc>
          <w:tcPr>
            <w:tcW w:w="1080" w:type="dxa"/>
            <w:shd w:val="clear" w:color="auto" w:fill="auto"/>
          </w:tcPr>
          <w:p w14:paraId="44EF2C8D" w14:textId="5AFCDA50" w:rsidR="00286FAE" w:rsidRPr="00CD5A70" w:rsidRDefault="00EE40BA" w:rsidP="00B9070A">
            <w:pPr>
              <w:spacing w:after="0" w:line="240" w:lineRule="auto"/>
            </w:pPr>
            <w:r>
              <w:lastRenderedPageBreak/>
              <w:t>26302-08</w:t>
            </w:r>
          </w:p>
        </w:tc>
        <w:tc>
          <w:tcPr>
            <w:tcW w:w="911" w:type="dxa"/>
            <w:shd w:val="clear" w:color="auto" w:fill="auto"/>
          </w:tcPr>
          <w:p w14:paraId="268CE8D4" w14:textId="6A606A53" w:rsidR="00286FAE" w:rsidRPr="00CD5A70" w:rsidRDefault="00EE40BA" w:rsidP="00B9070A">
            <w:pPr>
              <w:spacing w:after="0" w:line="240" w:lineRule="auto"/>
            </w:pPr>
            <w:r>
              <w:t>Level 3</w:t>
            </w:r>
          </w:p>
        </w:tc>
      </w:tr>
      <w:tr w:rsidR="00C071DC" w14:paraId="643F1027" w14:textId="77777777" w:rsidTr="00190FDA">
        <w:trPr>
          <w:trHeight w:val="466"/>
        </w:trPr>
        <w:tc>
          <w:tcPr>
            <w:tcW w:w="4989" w:type="dxa"/>
            <w:gridSpan w:val="2"/>
          </w:tcPr>
          <w:p w14:paraId="5D950859" w14:textId="73A6B77F" w:rsidR="00C071DC" w:rsidRDefault="00C071DC" w:rsidP="00B9070A">
            <w:pPr>
              <w:pStyle w:val="ListParagraph"/>
              <w:numPr>
                <w:ilvl w:val="0"/>
                <w:numId w:val="18"/>
              </w:numPr>
              <w:spacing w:after="0" w:line="240" w:lineRule="auto"/>
              <w:ind w:left="360"/>
            </w:pPr>
            <w:r>
              <w:lastRenderedPageBreak/>
              <w:t>Students will use the NEC® to appropriately size services and associated circuit elements for residences.</w:t>
            </w:r>
          </w:p>
        </w:tc>
        <w:tc>
          <w:tcPr>
            <w:tcW w:w="2824" w:type="dxa"/>
            <w:gridSpan w:val="2"/>
          </w:tcPr>
          <w:p w14:paraId="396E1DDE" w14:textId="77777777" w:rsidR="00C071DC" w:rsidRPr="00CD5A70" w:rsidRDefault="00C071DC" w:rsidP="00B9070A">
            <w:pPr>
              <w:spacing w:after="0" w:line="240" w:lineRule="auto"/>
            </w:pPr>
          </w:p>
        </w:tc>
        <w:tc>
          <w:tcPr>
            <w:tcW w:w="1212" w:type="dxa"/>
            <w:shd w:val="clear" w:color="auto" w:fill="auto"/>
          </w:tcPr>
          <w:p w14:paraId="507C97D4" w14:textId="77777777" w:rsidR="00C071DC" w:rsidRPr="00CD5A70" w:rsidRDefault="00C071DC" w:rsidP="00B9070A">
            <w:pPr>
              <w:spacing w:after="0" w:line="240" w:lineRule="auto"/>
            </w:pPr>
          </w:p>
        </w:tc>
        <w:tc>
          <w:tcPr>
            <w:tcW w:w="540" w:type="dxa"/>
            <w:shd w:val="clear" w:color="auto" w:fill="auto"/>
          </w:tcPr>
          <w:p w14:paraId="56D9731C" w14:textId="77777777" w:rsidR="00C071DC" w:rsidRPr="00CD5A70" w:rsidRDefault="00C071DC" w:rsidP="00B9070A">
            <w:pPr>
              <w:spacing w:after="0" w:line="240" w:lineRule="auto"/>
            </w:pPr>
          </w:p>
        </w:tc>
        <w:tc>
          <w:tcPr>
            <w:tcW w:w="1620" w:type="dxa"/>
            <w:shd w:val="clear" w:color="auto" w:fill="auto"/>
          </w:tcPr>
          <w:p w14:paraId="5DDA721B" w14:textId="77777777" w:rsidR="00C071DC" w:rsidRDefault="00C071DC" w:rsidP="00C54D1B">
            <w:pPr>
              <w:spacing w:after="0" w:line="240" w:lineRule="auto"/>
            </w:pPr>
            <w:r>
              <w:t>N-RN 3</w:t>
            </w:r>
          </w:p>
          <w:p w14:paraId="20585019" w14:textId="77777777" w:rsidR="00C071DC" w:rsidRDefault="00C071DC" w:rsidP="00C54D1B">
            <w:pPr>
              <w:spacing w:after="0" w:line="240" w:lineRule="auto"/>
            </w:pPr>
            <w:r>
              <w:t>N-Q 1</w:t>
            </w:r>
          </w:p>
          <w:p w14:paraId="7705A433" w14:textId="77777777" w:rsidR="00C071DC" w:rsidRDefault="00C071DC" w:rsidP="00C54D1B">
            <w:pPr>
              <w:spacing w:after="0" w:line="240" w:lineRule="auto"/>
            </w:pPr>
            <w:r>
              <w:t>A-SSE 1</w:t>
            </w:r>
          </w:p>
          <w:p w14:paraId="2E791F8E" w14:textId="77777777" w:rsidR="00C071DC" w:rsidRDefault="00C071DC" w:rsidP="00C54D1B">
            <w:pPr>
              <w:spacing w:after="0" w:line="240" w:lineRule="auto"/>
            </w:pPr>
            <w:r>
              <w:t>A-SSE 3</w:t>
            </w:r>
          </w:p>
          <w:p w14:paraId="77BC5B21" w14:textId="77777777" w:rsidR="00C071DC" w:rsidRDefault="00C071DC" w:rsidP="00C54D1B">
            <w:pPr>
              <w:spacing w:after="0" w:line="240" w:lineRule="auto"/>
            </w:pPr>
            <w:r>
              <w:t>A-CED 3</w:t>
            </w:r>
          </w:p>
          <w:p w14:paraId="10010B4F" w14:textId="77777777" w:rsidR="00C071DC" w:rsidRDefault="00C071DC" w:rsidP="00C54D1B">
            <w:pPr>
              <w:spacing w:after="0" w:line="240" w:lineRule="auto"/>
            </w:pPr>
            <w:r>
              <w:t>A-CED 4</w:t>
            </w:r>
          </w:p>
          <w:p w14:paraId="131B952B" w14:textId="77777777" w:rsidR="00C071DC" w:rsidRDefault="00C071DC" w:rsidP="00C54D1B">
            <w:pPr>
              <w:spacing w:after="0" w:line="240" w:lineRule="auto"/>
            </w:pPr>
            <w:r>
              <w:t>F-BF 2</w:t>
            </w:r>
          </w:p>
          <w:p w14:paraId="03DA08A9" w14:textId="77777777" w:rsidR="00C071DC" w:rsidRDefault="00C071DC" w:rsidP="0070045C">
            <w:pPr>
              <w:spacing w:after="0" w:line="240" w:lineRule="auto"/>
            </w:pPr>
            <w:r>
              <w:t>S-IC 6</w:t>
            </w:r>
          </w:p>
          <w:p w14:paraId="37666271" w14:textId="77777777" w:rsidR="005C64EA" w:rsidRDefault="005C64EA" w:rsidP="005C64EA">
            <w:pPr>
              <w:spacing w:after="0" w:line="240" w:lineRule="auto"/>
            </w:pPr>
            <w:r>
              <w:t>RI 11-12.1</w:t>
            </w:r>
          </w:p>
          <w:p w14:paraId="6DDB50D4" w14:textId="77777777" w:rsidR="005C64EA" w:rsidRDefault="005C64EA" w:rsidP="005C64EA">
            <w:pPr>
              <w:spacing w:after="0" w:line="240" w:lineRule="auto"/>
            </w:pPr>
            <w:r>
              <w:lastRenderedPageBreak/>
              <w:t>RI 11-12.3</w:t>
            </w:r>
          </w:p>
          <w:p w14:paraId="11B8D5AC" w14:textId="77777777" w:rsidR="005C64EA" w:rsidRDefault="005C64EA" w:rsidP="005C64EA">
            <w:pPr>
              <w:spacing w:after="0" w:line="240" w:lineRule="auto"/>
            </w:pPr>
            <w:r>
              <w:t>RI 11-12.7</w:t>
            </w:r>
          </w:p>
          <w:p w14:paraId="7AE9D650" w14:textId="77777777" w:rsidR="005C64EA" w:rsidRDefault="005C64EA" w:rsidP="005C64EA">
            <w:pPr>
              <w:spacing w:after="0" w:line="240" w:lineRule="auto"/>
            </w:pPr>
            <w:r>
              <w:t>RST 9-10.1</w:t>
            </w:r>
          </w:p>
          <w:p w14:paraId="6F21E3DE" w14:textId="77CFA90E" w:rsidR="005C64EA" w:rsidRDefault="005C64EA" w:rsidP="005C64EA">
            <w:pPr>
              <w:spacing w:after="0" w:line="240" w:lineRule="auto"/>
            </w:pPr>
            <w:r>
              <w:t>RST 11-12.1</w:t>
            </w:r>
          </w:p>
        </w:tc>
        <w:tc>
          <w:tcPr>
            <w:tcW w:w="1080" w:type="dxa"/>
            <w:shd w:val="clear" w:color="auto" w:fill="auto"/>
          </w:tcPr>
          <w:p w14:paraId="504EA8B6" w14:textId="77777777" w:rsidR="00C071DC" w:rsidRDefault="00C071DC" w:rsidP="00C54D1B">
            <w:pPr>
              <w:spacing w:after="0" w:line="240" w:lineRule="auto"/>
            </w:pPr>
            <w:r>
              <w:lastRenderedPageBreak/>
              <w:t>26301-08</w:t>
            </w:r>
          </w:p>
          <w:p w14:paraId="022FAEAB" w14:textId="74AB31EB" w:rsidR="00C071DC" w:rsidRDefault="00C071DC" w:rsidP="00B9070A">
            <w:pPr>
              <w:spacing w:after="0" w:line="240" w:lineRule="auto"/>
            </w:pPr>
            <w:r>
              <w:t>26401-08</w:t>
            </w:r>
          </w:p>
        </w:tc>
        <w:tc>
          <w:tcPr>
            <w:tcW w:w="911" w:type="dxa"/>
            <w:shd w:val="clear" w:color="auto" w:fill="auto"/>
          </w:tcPr>
          <w:p w14:paraId="7A4C82B3" w14:textId="66A70279" w:rsidR="00C071DC" w:rsidRDefault="00C071DC" w:rsidP="00B9070A">
            <w:pPr>
              <w:spacing w:after="0" w:line="240" w:lineRule="auto"/>
            </w:pPr>
            <w:r>
              <w:t>Level 1</w:t>
            </w:r>
          </w:p>
        </w:tc>
      </w:tr>
      <w:tr w:rsidR="00286FAE" w14:paraId="20FF3B0D" w14:textId="77777777" w:rsidTr="00190FDA">
        <w:trPr>
          <w:trHeight w:val="466"/>
        </w:trPr>
        <w:tc>
          <w:tcPr>
            <w:tcW w:w="4989" w:type="dxa"/>
            <w:gridSpan w:val="2"/>
          </w:tcPr>
          <w:p w14:paraId="7996C135" w14:textId="61E7C30D" w:rsidR="00286FAE" w:rsidRPr="00CD5A70" w:rsidRDefault="00E5105A" w:rsidP="00B9070A">
            <w:pPr>
              <w:pStyle w:val="ListParagraph"/>
              <w:numPr>
                <w:ilvl w:val="0"/>
                <w:numId w:val="18"/>
              </w:numPr>
              <w:spacing w:after="0" w:line="240" w:lineRule="auto"/>
              <w:ind w:left="360"/>
            </w:pPr>
            <w:r>
              <w:lastRenderedPageBreak/>
              <w:t>Students will explain the importance and application of overcurrent protection devices in circuits.</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540" w:type="dxa"/>
            <w:shd w:val="clear" w:color="auto" w:fill="auto"/>
          </w:tcPr>
          <w:p w14:paraId="544C8655" w14:textId="77777777" w:rsidR="00286FAE" w:rsidRPr="00CD5A70" w:rsidRDefault="00286FAE" w:rsidP="00B9070A">
            <w:pPr>
              <w:spacing w:after="0" w:line="240" w:lineRule="auto"/>
            </w:pPr>
          </w:p>
        </w:tc>
        <w:tc>
          <w:tcPr>
            <w:tcW w:w="1620" w:type="dxa"/>
            <w:shd w:val="clear" w:color="auto" w:fill="auto"/>
          </w:tcPr>
          <w:p w14:paraId="594F6722" w14:textId="77777777" w:rsidR="0070045C" w:rsidRDefault="0070045C" w:rsidP="0070045C">
            <w:pPr>
              <w:spacing w:after="0" w:line="240" w:lineRule="auto"/>
            </w:pPr>
            <w:r>
              <w:t>N-RN 3</w:t>
            </w:r>
          </w:p>
          <w:p w14:paraId="56347910" w14:textId="77777777" w:rsidR="0070045C" w:rsidRDefault="0070045C" w:rsidP="0070045C">
            <w:pPr>
              <w:spacing w:after="0" w:line="240" w:lineRule="auto"/>
            </w:pPr>
            <w:r>
              <w:t>N-Q 1</w:t>
            </w:r>
          </w:p>
          <w:p w14:paraId="3615425D" w14:textId="77777777" w:rsidR="0070045C" w:rsidRDefault="0070045C" w:rsidP="0070045C">
            <w:pPr>
              <w:spacing w:after="0" w:line="240" w:lineRule="auto"/>
            </w:pPr>
            <w:r>
              <w:t>A-SSE 1</w:t>
            </w:r>
          </w:p>
          <w:p w14:paraId="689FC4AC" w14:textId="77777777" w:rsidR="0070045C" w:rsidRDefault="0070045C" w:rsidP="0070045C">
            <w:pPr>
              <w:spacing w:after="0" w:line="240" w:lineRule="auto"/>
            </w:pPr>
            <w:r>
              <w:t>A-SSE 3</w:t>
            </w:r>
          </w:p>
          <w:p w14:paraId="5448E0FC" w14:textId="77777777" w:rsidR="0070045C" w:rsidRDefault="0070045C" w:rsidP="0070045C">
            <w:pPr>
              <w:spacing w:after="0" w:line="240" w:lineRule="auto"/>
            </w:pPr>
            <w:r>
              <w:t>A-CED 3</w:t>
            </w:r>
          </w:p>
          <w:p w14:paraId="0AEC0FF9" w14:textId="77777777" w:rsidR="0070045C" w:rsidRDefault="0070045C" w:rsidP="0070045C">
            <w:pPr>
              <w:spacing w:after="0" w:line="240" w:lineRule="auto"/>
            </w:pPr>
            <w:r>
              <w:t>A-CED 4</w:t>
            </w:r>
          </w:p>
          <w:p w14:paraId="1D2D7091" w14:textId="77777777" w:rsidR="0070045C" w:rsidRDefault="0070045C" w:rsidP="0070045C">
            <w:pPr>
              <w:spacing w:after="0" w:line="240" w:lineRule="auto"/>
            </w:pPr>
            <w:r>
              <w:t>F-BF 2</w:t>
            </w:r>
          </w:p>
          <w:p w14:paraId="241545E9" w14:textId="77777777" w:rsidR="00286FAE" w:rsidRDefault="0070045C" w:rsidP="0070045C">
            <w:pPr>
              <w:spacing w:after="0" w:line="240" w:lineRule="auto"/>
            </w:pPr>
            <w:r>
              <w:t>S-IC 6</w:t>
            </w:r>
          </w:p>
          <w:p w14:paraId="5DEA7BF2" w14:textId="77777777" w:rsidR="005C64EA" w:rsidRDefault="005C64EA" w:rsidP="005C64EA">
            <w:pPr>
              <w:spacing w:after="0" w:line="240" w:lineRule="auto"/>
            </w:pPr>
            <w:r>
              <w:t>L 9-10.1</w:t>
            </w:r>
          </w:p>
          <w:p w14:paraId="07A1CC62" w14:textId="77777777" w:rsidR="005C64EA" w:rsidRDefault="005C64EA" w:rsidP="005C64EA">
            <w:pPr>
              <w:spacing w:after="0" w:line="240" w:lineRule="auto"/>
            </w:pPr>
            <w:r>
              <w:t>L 9-10.2</w:t>
            </w:r>
          </w:p>
          <w:p w14:paraId="652A7A6E" w14:textId="77777777" w:rsidR="005C64EA" w:rsidRDefault="005C64EA" w:rsidP="005C64EA">
            <w:pPr>
              <w:spacing w:after="0" w:line="240" w:lineRule="auto"/>
            </w:pPr>
            <w:r>
              <w:t>L 11-12.1</w:t>
            </w:r>
          </w:p>
          <w:p w14:paraId="16CA5F3F" w14:textId="29A7BBF5" w:rsidR="005C64EA" w:rsidRPr="00CD5A70" w:rsidRDefault="005C64EA" w:rsidP="005C64EA">
            <w:pPr>
              <w:spacing w:after="0" w:line="240" w:lineRule="auto"/>
            </w:pPr>
            <w:r>
              <w:t>L 11-12.2</w:t>
            </w:r>
          </w:p>
        </w:tc>
        <w:tc>
          <w:tcPr>
            <w:tcW w:w="1080" w:type="dxa"/>
            <w:shd w:val="clear" w:color="auto" w:fill="auto"/>
          </w:tcPr>
          <w:p w14:paraId="6CB4AABB" w14:textId="65F545C3" w:rsidR="00286FAE" w:rsidRPr="00CD5A70" w:rsidRDefault="00E5105A" w:rsidP="00B9070A">
            <w:pPr>
              <w:spacing w:after="0" w:line="240" w:lineRule="auto"/>
            </w:pPr>
            <w:r>
              <w:t>26210-08</w:t>
            </w:r>
          </w:p>
        </w:tc>
        <w:tc>
          <w:tcPr>
            <w:tcW w:w="911" w:type="dxa"/>
            <w:shd w:val="clear" w:color="auto" w:fill="auto"/>
          </w:tcPr>
          <w:p w14:paraId="6A06C6A3" w14:textId="3EC073EB" w:rsidR="00286FAE" w:rsidRPr="00CD5A70" w:rsidRDefault="00E5105A" w:rsidP="00B9070A">
            <w:pPr>
              <w:spacing w:after="0" w:line="240" w:lineRule="auto"/>
            </w:pPr>
            <w:r>
              <w:t>Level 1</w:t>
            </w:r>
          </w:p>
        </w:tc>
      </w:tr>
      <w:tr w:rsidR="00286FAE" w14:paraId="133BEAB8" w14:textId="77777777" w:rsidTr="00190FDA">
        <w:trPr>
          <w:trHeight w:val="466"/>
        </w:trPr>
        <w:tc>
          <w:tcPr>
            <w:tcW w:w="4989" w:type="dxa"/>
            <w:gridSpan w:val="2"/>
          </w:tcPr>
          <w:p w14:paraId="7A892169" w14:textId="61D0EFD3" w:rsidR="00286FAE" w:rsidRPr="00CD5A70" w:rsidRDefault="000206BF" w:rsidP="00B9070A">
            <w:pPr>
              <w:pStyle w:val="ListParagraph"/>
              <w:numPr>
                <w:ilvl w:val="0"/>
                <w:numId w:val="18"/>
              </w:numPr>
              <w:spacing w:after="0" w:line="240" w:lineRule="auto"/>
              <w:ind w:left="360"/>
            </w:pPr>
            <w:r>
              <w:t xml:space="preserve">Students will demonstrate their understanding of National Electrical Code® </w:t>
            </w:r>
            <w:r w:rsidR="007725EB">
              <w:t xml:space="preserve">(NEC®) </w:t>
            </w:r>
            <w:r>
              <w:t>regulations related to overcurent protection.</w:t>
            </w:r>
          </w:p>
        </w:tc>
        <w:tc>
          <w:tcPr>
            <w:tcW w:w="2824" w:type="dxa"/>
            <w:gridSpan w:val="2"/>
          </w:tcPr>
          <w:p w14:paraId="79D3A21E" w14:textId="77777777" w:rsidR="00286FAE" w:rsidRPr="00CD5A70" w:rsidRDefault="00286FAE" w:rsidP="00B9070A">
            <w:pPr>
              <w:spacing w:after="0" w:line="240" w:lineRule="auto"/>
            </w:pPr>
          </w:p>
        </w:tc>
        <w:tc>
          <w:tcPr>
            <w:tcW w:w="1212" w:type="dxa"/>
            <w:shd w:val="clear" w:color="auto" w:fill="auto"/>
          </w:tcPr>
          <w:p w14:paraId="46FF452B" w14:textId="77777777" w:rsidR="00286FAE" w:rsidRPr="00CD5A70" w:rsidRDefault="00286FAE" w:rsidP="00B9070A">
            <w:pPr>
              <w:spacing w:after="0" w:line="240" w:lineRule="auto"/>
            </w:pPr>
          </w:p>
        </w:tc>
        <w:tc>
          <w:tcPr>
            <w:tcW w:w="540" w:type="dxa"/>
            <w:shd w:val="clear" w:color="auto" w:fill="auto"/>
          </w:tcPr>
          <w:p w14:paraId="4A0D6E98" w14:textId="77777777" w:rsidR="00286FAE" w:rsidRPr="00CD5A70" w:rsidRDefault="00286FAE" w:rsidP="00B9070A">
            <w:pPr>
              <w:spacing w:after="0" w:line="240" w:lineRule="auto"/>
            </w:pPr>
          </w:p>
        </w:tc>
        <w:tc>
          <w:tcPr>
            <w:tcW w:w="1620" w:type="dxa"/>
            <w:shd w:val="clear" w:color="auto" w:fill="auto"/>
          </w:tcPr>
          <w:p w14:paraId="53D7FBD1" w14:textId="77777777" w:rsidR="005C64EA" w:rsidRDefault="005C64EA" w:rsidP="005C64EA">
            <w:pPr>
              <w:spacing w:after="0" w:line="240" w:lineRule="auto"/>
            </w:pPr>
            <w:r>
              <w:t>L 9-10.1</w:t>
            </w:r>
          </w:p>
          <w:p w14:paraId="1FE460D6" w14:textId="77777777" w:rsidR="005C64EA" w:rsidRDefault="005C64EA" w:rsidP="005C64EA">
            <w:pPr>
              <w:spacing w:after="0" w:line="240" w:lineRule="auto"/>
            </w:pPr>
            <w:r>
              <w:t>L 9-10.2</w:t>
            </w:r>
          </w:p>
          <w:p w14:paraId="1763B867" w14:textId="77777777" w:rsidR="005C64EA" w:rsidRDefault="005C64EA" w:rsidP="005C64EA">
            <w:pPr>
              <w:spacing w:after="0" w:line="240" w:lineRule="auto"/>
            </w:pPr>
            <w:r>
              <w:t>L 11-12.1</w:t>
            </w:r>
          </w:p>
          <w:p w14:paraId="3DAB699A" w14:textId="77777777" w:rsidR="00286FAE" w:rsidRDefault="005C64EA" w:rsidP="005C64EA">
            <w:pPr>
              <w:spacing w:after="0" w:line="240" w:lineRule="auto"/>
            </w:pPr>
            <w:r>
              <w:t>L 11-12.2</w:t>
            </w:r>
          </w:p>
          <w:p w14:paraId="21B21AE0" w14:textId="77777777" w:rsidR="005C64EA" w:rsidRDefault="005C64EA" w:rsidP="005C64EA">
            <w:pPr>
              <w:spacing w:after="0" w:line="240" w:lineRule="auto"/>
            </w:pPr>
            <w:r>
              <w:t>RI 11-12.1</w:t>
            </w:r>
          </w:p>
          <w:p w14:paraId="48BDBAE6" w14:textId="77777777" w:rsidR="005C64EA" w:rsidRDefault="005C64EA" w:rsidP="005C64EA">
            <w:pPr>
              <w:spacing w:after="0" w:line="240" w:lineRule="auto"/>
            </w:pPr>
            <w:r>
              <w:t>RI 11-12.3</w:t>
            </w:r>
          </w:p>
          <w:p w14:paraId="31B7D3E2" w14:textId="77777777" w:rsidR="005C64EA" w:rsidRDefault="005C64EA" w:rsidP="005C64EA">
            <w:pPr>
              <w:spacing w:after="0" w:line="240" w:lineRule="auto"/>
            </w:pPr>
            <w:r>
              <w:t>RI 11-12.7</w:t>
            </w:r>
          </w:p>
          <w:p w14:paraId="74486621" w14:textId="77777777" w:rsidR="005C64EA" w:rsidRDefault="005C64EA" w:rsidP="005C64EA">
            <w:pPr>
              <w:spacing w:after="0" w:line="240" w:lineRule="auto"/>
            </w:pPr>
            <w:r>
              <w:t>RST 9-10.1</w:t>
            </w:r>
          </w:p>
          <w:p w14:paraId="00588D3F" w14:textId="188308CF" w:rsidR="005C64EA" w:rsidRPr="00CD5A70" w:rsidRDefault="005C64EA" w:rsidP="005C64EA">
            <w:pPr>
              <w:spacing w:after="0" w:line="240" w:lineRule="auto"/>
            </w:pPr>
            <w:r>
              <w:t>RST 11-12.1</w:t>
            </w:r>
          </w:p>
        </w:tc>
        <w:tc>
          <w:tcPr>
            <w:tcW w:w="1080" w:type="dxa"/>
            <w:shd w:val="clear" w:color="auto" w:fill="auto"/>
          </w:tcPr>
          <w:p w14:paraId="602F5D10" w14:textId="2DAF31D3" w:rsidR="00286FAE" w:rsidRPr="00CD5A70" w:rsidRDefault="00DB495C" w:rsidP="00B9070A">
            <w:pPr>
              <w:spacing w:after="0" w:line="240" w:lineRule="auto"/>
            </w:pPr>
            <w:r>
              <w:t>26305-08</w:t>
            </w:r>
          </w:p>
        </w:tc>
        <w:tc>
          <w:tcPr>
            <w:tcW w:w="911" w:type="dxa"/>
            <w:shd w:val="clear" w:color="auto" w:fill="auto"/>
          </w:tcPr>
          <w:p w14:paraId="14120AFB" w14:textId="35174425" w:rsidR="00286FAE" w:rsidRPr="00CD5A70" w:rsidRDefault="00DB495C" w:rsidP="00B9070A">
            <w:pPr>
              <w:spacing w:after="0" w:line="240" w:lineRule="auto"/>
            </w:pPr>
            <w:r>
              <w:t>Level 3</w:t>
            </w:r>
          </w:p>
        </w:tc>
      </w:tr>
      <w:tr w:rsidR="000F12AC" w14:paraId="031469C0" w14:textId="77777777" w:rsidTr="00190FDA">
        <w:trPr>
          <w:trHeight w:val="466"/>
        </w:trPr>
        <w:tc>
          <w:tcPr>
            <w:tcW w:w="13176" w:type="dxa"/>
            <w:gridSpan w:val="9"/>
          </w:tcPr>
          <w:p w14:paraId="598D3EF4" w14:textId="0C1A1ECF"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41EA142F" w14:textId="728AE772" w:rsidR="00E5105A" w:rsidRPr="00E5105A" w:rsidRDefault="005F7308" w:rsidP="00074ACF">
            <w:pPr>
              <w:pStyle w:val="ListParagraph"/>
              <w:numPr>
                <w:ilvl w:val="0"/>
                <w:numId w:val="19"/>
              </w:numPr>
              <w:spacing w:after="0" w:line="240" w:lineRule="auto"/>
              <w:rPr>
                <w:b/>
              </w:rPr>
            </w:pPr>
            <w:r>
              <w:t>Depicting control circuit elements in wiring diagrams (Formative)</w:t>
            </w:r>
          </w:p>
          <w:p w14:paraId="0FDBDAFB" w14:textId="77777777" w:rsidR="00EE40BA" w:rsidRPr="00EE40BA" w:rsidRDefault="00EE40BA" w:rsidP="00074ACF">
            <w:pPr>
              <w:pStyle w:val="ListParagraph"/>
              <w:numPr>
                <w:ilvl w:val="0"/>
                <w:numId w:val="19"/>
              </w:numPr>
              <w:spacing w:after="0" w:line="240" w:lineRule="auto"/>
              <w:rPr>
                <w:b/>
              </w:rPr>
            </w:pPr>
            <w:r>
              <w:t>Creating construction drawings for conductors in service environments (Summative)</w:t>
            </w:r>
          </w:p>
          <w:p w14:paraId="5E86F76F" w14:textId="7E415853" w:rsidR="00EE40BA" w:rsidRPr="00E5105A" w:rsidRDefault="00EE40BA" w:rsidP="00074ACF">
            <w:pPr>
              <w:pStyle w:val="ListParagraph"/>
              <w:numPr>
                <w:ilvl w:val="0"/>
                <w:numId w:val="19"/>
              </w:numPr>
              <w:spacing w:after="0" w:line="240" w:lineRule="auto"/>
              <w:rPr>
                <w:b/>
              </w:rPr>
            </w:pPr>
            <w:r>
              <w:t>Preparing written rationales defending their choices of conductor materials (Summative)</w:t>
            </w:r>
          </w:p>
          <w:p w14:paraId="097118C6" w14:textId="77777777" w:rsidR="00C071DC" w:rsidRPr="00074ACF" w:rsidRDefault="00C071DC" w:rsidP="00C071DC">
            <w:pPr>
              <w:pStyle w:val="ListParagraph"/>
              <w:numPr>
                <w:ilvl w:val="0"/>
                <w:numId w:val="19"/>
              </w:numPr>
              <w:spacing w:after="0" w:line="240" w:lineRule="auto"/>
              <w:rPr>
                <w:b/>
              </w:rPr>
            </w:pPr>
            <w:r>
              <w:t>Create a checklist for performing load calculations (Formative)</w:t>
            </w:r>
          </w:p>
          <w:p w14:paraId="52D00DF7" w14:textId="77777777" w:rsidR="00C071DC" w:rsidRPr="00DE3A55" w:rsidRDefault="00C071DC" w:rsidP="00C071DC">
            <w:pPr>
              <w:pStyle w:val="ListParagraph"/>
              <w:numPr>
                <w:ilvl w:val="0"/>
                <w:numId w:val="19"/>
              </w:numPr>
              <w:spacing w:after="0" w:line="240" w:lineRule="auto"/>
              <w:rPr>
                <w:b/>
              </w:rPr>
            </w:pPr>
            <w:r>
              <w:t>Perform load calculations for services, feeders, and branch and feeder circuits (Summative)</w:t>
            </w:r>
          </w:p>
          <w:p w14:paraId="51F1BCF0" w14:textId="77777777" w:rsidR="00E5105A" w:rsidRPr="00EE40BA" w:rsidRDefault="00E5105A" w:rsidP="00E5105A">
            <w:pPr>
              <w:pStyle w:val="ListParagraph"/>
              <w:numPr>
                <w:ilvl w:val="0"/>
                <w:numId w:val="19"/>
              </w:numPr>
              <w:spacing w:after="0" w:line="240" w:lineRule="auto"/>
              <w:rPr>
                <w:b/>
              </w:rPr>
            </w:pPr>
            <w:r>
              <w:t>Completing an online worksheet regarding overcurrent protection (Formative)</w:t>
            </w:r>
          </w:p>
          <w:p w14:paraId="6A1DE9A6" w14:textId="1CBA97ED" w:rsidR="00E5105A" w:rsidRPr="00DE3A55" w:rsidRDefault="00DB495C" w:rsidP="00074ACF">
            <w:pPr>
              <w:pStyle w:val="ListParagraph"/>
              <w:numPr>
                <w:ilvl w:val="0"/>
                <w:numId w:val="19"/>
              </w:numPr>
              <w:spacing w:after="0" w:line="240" w:lineRule="auto"/>
              <w:rPr>
                <w:b/>
              </w:rPr>
            </w:pPr>
            <w:r>
              <w:lastRenderedPageBreak/>
              <w:t>Locating regulations within the National Electrical Code®, translating them into everyday language, and relating them to given situations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190FDA">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190FDA">
        <w:trPr>
          <w:trHeight w:val="359"/>
        </w:trPr>
        <w:tc>
          <w:tcPr>
            <w:tcW w:w="828" w:type="dxa"/>
          </w:tcPr>
          <w:p w14:paraId="6D3A4E1B" w14:textId="346E974F" w:rsidR="00D2622A" w:rsidRPr="009505D0" w:rsidRDefault="00DB495C" w:rsidP="00074ACF">
            <w:pPr>
              <w:spacing w:after="0" w:line="240" w:lineRule="auto"/>
              <w:rPr>
                <w:noProof/>
              </w:rPr>
            </w:pPr>
            <w:r>
              <w:rPr>
                <w:noProof/>
              </w:rPr>
              <w:t>1, 2, 3</w:t>
            </w:r>
            <w:r w:rsidR="00DE3A55">
              <w:rPr>
                <w:noProof/>
              </w:rPr>
              <w:t xml:space="preserve">, </w:t>
            </w:r>
            <w:r w:rsidR="00C071DC">
              <w:rPr>
                <w:noProof/>
              </w:rPr>
              <w:t>4</w:t>
            </w:r>
          </w:p>
        </w:tc>
        <w:tc>
          <w:tcPr>
            <w:tcW w:w="12348" w:type="dxa"/>
            <w:gridSpan w:val="8"/>
          </w:tcPr>
          <w:p w14:paraId="70D36096" w14:textId="4149BC4A" w:rsidR="00D2622A" w:rsidRPr="00074ACF" w:rsidRDefault="00EE40BA" w:rsidP="00B9070A">
            <w:pPr>
              <w:spacing w:after="0" w:line="240" w:lineRule="auto"/>
            </w:pPr>
            <w:r>
              <w:t>Direct: Instructor-led demonstrations</w:t>
            </w:r>
          </w:p>
        </w:tc>
      </w:tr>
      <w:tr w:rsidR="00C071DC" w14:paraId="438FD5F9" w14:textId="77777777" w:rsidTr="00190FDA">
        <w:trPr>
          <w:trHeight w:val="359"/>
        </w:trPr>
        <w:tc>
          <w:tcPr>
            <w:tcW w:w="828" w:type="dxa"/>
          </w:tcPr>
          <w:p w14:paraId="7B2BDC61" w14:textId="176F866A" w:rsidR="00C071DC" w:rsidRPr="009505D0" w:rsidRDefault="00C071DC" w:rsidP="00074ACF">
            <w:pPr>
              <w:spacing w:after="0" w:line="240" w:lineRule="auto"/>
              <w:rPr>
                <w:noProof/>
              </w:rPr>
            </w:pPr>
            <w:r>
              <w:rPr>
                <w:noProof/>
              </w:rPr>
              <w:t>3</w:t>
            </w:r>
          </w:p>
        </w:tc>
        <w:tc>
          <w:tcPr>
            <w:tcW w:w="12348" w:type="dxa"/>
            <w:gridSpan w:val="8"/>
          </w:tcPr>
          <w:p w14:paraId="5CB269C0" w14:textId="2C8449C1" w:rsidR="00C071DC" w:rsidRPr="00074ACF" w:rsidRDefault="00C071DC" w:rsidP="00B9070A">
            <w:pPr>
              <w:spacing w:after="0" w:line="240" w:lineRule="auto"/>
            </w:pPr>
            <w:r>
              <w:t>Interactive: Instructor-led class discussions; Instructor guides students to work in teams.</w:t>
            </w:r>
          </w:p>
        </w:tc>
      </w:tr>
      <w:tr w:rsidR="00C071DC" w14:paraId="132FB998" w14:textId="77777777" w:rsidTr="00190FDA">
        <w:trPr>
          <w:trHeight w:val="359"/>
        </w:trPr>
        <w:tc>
          <w:tcPr>
            <w:tcW w:w="828" w:type="dxa"/>
          </w:tcPr>
          <w:p w14:paraId="00108887" w14:textId="20594535" w:rsidR="00C071DC" w:rsidRPr="009505D0" w:rsidRDefault="00C071DC" w:rsidP="00074ACF">
            <w:pPr>
              <w:spacing w:after="0" w:line="240" w:lineRule="auto"/>
              <w:rPr>
                <w:noProof/>
              </w:rPr>
            </w:pPr>
            <w:r>
              <w:rPr>
                <w:noProof/>
              </w:rPr>
              <w:t>5</w:t>
            </w:r>
          </w:p>
        </w:tc>
        <w:tc>
          <w:tcPr>
            <w:tcW w:w="12348" w:type="dxa"/>
            <w:gridSpan w:val="8"/>
          </w:tcPr>
          <w:p w14:paraId="15525912" w14:textId="1BC0C252" w:rsidR="00C071DC" w:rsidRPr="00074ACF" w:rsidRDefault="00C071DC" w:rsidP="00B9070A">
            <w:pPr>
              <w:spacing w:after="0" w:line="240" w:lineRule="auto"/>
            </w:pPr>
            <w:r>
              <w:t>Indirect: Instructor provides materials to guide student learning.</w:t>
            </w:r>
          </w:p>
        </w:tc>
      </w:tr>
      <w:tr w:rsidR="00C071DC" w14:paraId="1779F162" w14:textId="77777777" w:rsidTr="00190FDA">
        <w:trPr>
          <w:trHeight w:val="466"/>
        </w:trPr>
        <w:tc>
          <w:tcPr>
            <w:tcW w:w="828" w:type="dxa"/>
          </w:tcPr>
          <w:p w14:paraId="28EFCA3D" w14:textId="77777777" w:rsidR="00C071DC" w:rsidRPr="00C44E14" w:rsidRDefault="00C071DC" w:rsidP="00B9070A">
            <w:pPr>
              <w:spacing w:after="0" w:line="240" w:lineRule="auto"/>
              <w:rPr>
                <w:b/>
              </w:rPr>
            </w:pPr>
            <w:r w:rsidRPr="00C44E14">
              <w:rPr>
                <w:b/>
              </w:rPr>
              <w:t>Obj. #</w:t>
            </w:r>
          </w:p>
        </w:tc>
        <w:tc>
          <w:tcPr>
            <w:tcW w:w="12348" w:type="dxa"/>
            <w:gridSpan w:val="8"/>
          </w:tcPr>
          <w:p w14:paraId="122E5B86" w14:textId="77777777" w:rsidR="00C071DC" w:rsidRPr="003A7E69" w:rsidRDefault="00C071DC"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C071DC" w14:paraId="33F3565A" w14:textId="77777777" w:rsidTr="00190FDA">
        <w:trPr>
          <w:trHeight w:val="360"/>
        </w:trPr>
        <w:tc>
          <w:tcPr>
            <w:tcW w:w="828" w:type="dxa"/>
          </w:tcPr>
          <w:p w14:paraId="3C2DFDF1" w14:textId="4010D351" w:rsidR="00C071DC" w:rsidRPr="009505D0" w:rsidRDefault="00C071DC" w:rsidP="00C071DC">
            <w:pPr>
              <w:spacing w:after="0" w:line="240" w:lineRule="auto"/>
              <w:rPr>
                <w:noProof/>
              </w:rPr>
            </w:pPr>
            <w:r>
              <w:rPr>
                <w:noProof/>
              </w:rPr>
              <w:t>1, 2, 3, 5</w:t>
            </w:r>
          </w:p>
        </w:tc>
        <w:tc>
          <w:tcPr>
            <w:tcW w:w="12348" w:type="dxa"/>
            <w:gridSpan w:val="8"/>
          </w:tcPr>
          <w:p w14:paraId="4B73C903" w14:textId="1A1D6CA9" w:rsidR="00C071DC" w:rsidRPr="00074ACF" w:rsidRDefault="00C071DC" w:rsidP="00B9070A">
            <w:pPr>
              <w:spacing w:after="0" w:line="240" w:lineRule="auto"/>
            </w:pPr>
            <w:r>
              <w:t>Writing to Inform</w:t>
            </w:r>
          </w:p>
        </w:tc>
      </w:tr>
      <w:tr w:rsidR="00C071DC" w14:paraId="63B04136" w14:textId="77777777" w:rsidTr="00190FDA">
        <w:trPr>
          <w:trHeight w:val="360"/>
        </w:trPr>
        <w:tc>
          <w:tcPr>
            <w:tcW w:w="828" w:type="dxa"/>
          </w:tcPr>
          <w:p w14:paraId="19448181" w14:textId="0098FEB7" w:rsidR="00C071DC" w:rsidRPr="009505D0" w:rsidRDefault="00C071DC" w:rsidP="00074ACF">
            <w:pPr>
              <w:spacing w:after="0" w:line="240" w:lineRule="auto"/>
              <w:rPr>
                <w:noProof/>
              </w:rPr>
            </w:pPr>
            <w:r>
              <w:rPr>
                <w:noProof/>
              </w:rPr>
              <w:t>2</w:t>
            </w:r>
          </w:p>
        </w:tc>
        <w:tc>
          <w:tcPr>
            <w:tcW w:w="12348" w:type="dxa"/>
            <w:gridSpan w:val="8"/>
          </w:tcPr>
          <w:p w14:paraId="7428FE4A" w14:textId="5C3DF0BB" w:rsidR="00C071DC" w:rsidRPr="00074ACF" w:rsidRDefault="00C071DC" w:rsidP="00B9070A">
            <w:pPr>
              <w:spacing w:after="0" w:line="240" w:lineRule="auto"/>
            </w:pPr>
            <w:r>
              <w:t>Worksheets</w:t>
            </w:r>
          </w:p>
        </w:tc>
      </w:tr>
      <w:tr w:rsidR="00C071DC" w14:paraId="75DC1BA3" w14:textId="77777777" w:rsidTr="00190FDA">
        <w:trPr>
          <w:trHeight w:val="360"/>
        </w:trPr>
        <w:tc>
          <w:tcPr>
            <w:tcW w:w="828" w:type="dxa"/>
          </w:tcPr>
          <w:p w14:paraId="7BC296D8" w14:textId="4B8AFAD8" w:rsidR="00C071DC" w:rsidRPr="009505D0" w:rsidRDefault="00C071DC" w:rsidP="00074ACF">
            <w:pPr>
              <w:spacing w:after="0" w:line="240" w:lineRule="auto"/>
              <w:rPr>
                <w:noProof/>
              </w:rPr>
            </w:pPr>
            <w:r>
              <w:rPr>
                <w:noProof/>
              </w:rPr>
              <w:t>5</w:t>
            </w:r>
          </w:p>
        </w:tc>
        <w:tc>
          <w:tcPr>
            <w:tcW w:w="12348" w:type="dxa"/>
            <w:gridSpan w:val="8"/>
          </w:tcPr>
          <w:p w14:paraId="7321E1B0" w14:textId="226372F5" w:rsidR="00C071DC" w:rsidRPr="00074ACF" w:rsidRDefault="00C071DC" w:rsidP="00B9070A">
            <w:pPr>
              <w:spacing w:after="0" w:line="240" w:lineRule="auto"/>
            </w:pPr>
            <w:r>
              <w:t>Reading for Meaning</w:t>
            </w:r>
          </w:p>
        </w:tc>
      </w:tr>
      <w:tr w:rsidR="00C071DC" w14:paraId="7B3CF302" w14:textId="77777777" w:rsidTr="00190FDA">
        <w:trPr>
          <w:trHeight w:val="466"/>
        </w:trPr>
        <w:tc>
          <w:tcPr>
            <w:tcW w:w="13176" w:type="dxa"/>
            <w:gridSpan w:val="9"/>
          </w:tcPr>
          <w:p w14:paraId="181D426A" w14:textId="5850D805" w:rsidR="00C071DC" w:rsidRDefault="00C071DC" w:rsidP="00B9070A">
            <w:pPr>
              <w:spacing w:after="0" w:line="240" w:lineRule="auto"/>
              <w:rPr>
                <w:b/>
              </w:rPr>
            </w:pPr>
            <w:r w:rsidRPr="00C44E14">
              <w:rPr>
                <w:b/>
              </w:rPr>
              <w:t>UNIT RESOURCES:</w:t>
            </w:r>
            <w:r>
              <w:rPr>
                <w:b/>
              </w:rPr>
              <w:t xml:space="preserve"> (include I</w:t>
            </w:r>
            <w:r w:rsidRPr="00C44E14">
              <w:rPr>
                <w:b/>
              </w:rPr>
              <w:t>nternet addresses for linking)</w:t>
            </w:r>
          </w:p>
          <w:p w14:paraId="1CB9398A" w14:textId="77777777" w:rsidR="00C071DC" w:rsidRDefault="00C071DC" w:rsidP="00B9070A">
            <w:pPr>
              <w:spacing w:after="0" w:line="240" w:lineRule="auto"/>
              <w:rPr>
                <w:b/>
              </w:rPr>
            </w:pPr>
          </w:p>
          <w:p w14:paraId="208F9ADE" w14:textId="77777777" w:rsidR="00C071DC" w:rsidRDefault="00C071DC" w:rsidP="00074ACF">
            <w:pPr>
              <w:spacing w:after="0" w:line="240" w:lineRule="auto"/>
            </w:pPr>
            <w:r>
              <w:t>Support documents:</w:t>
            </w:r>
          </w:p>
          <w:p w14:paraId="64D8A920" w14:textId="66DD2F7A" w:rsidR="00C071DC" w:rsidRDefault="00C071DC" w:rsidP="00074ACF">
            <w:pPr>
              <w:pStyle w:val="ListParagraph"/>
              <w:numPr>
                <w:ilvl w:val="0"/>
                <w:numId w:val="20"/>
              </w:numPr>
              <w:spacing w:after="0" w:line="240" w:lineRule="auto"/>
            </w:pPr>
            <w:r>
              <w:t>[CONTROL CIRCUIT DIAGRAM CHECKLIST]</w:t>
            </w:r>
          </w:p>
          <w:p w14:paraId="4034F883" w14:textId="56E3A9BC" w:rsidR="00C071DC" w:rsidRDefault="00C071DC" w:rsidP="00074ACF">
            <w:pPr>
              <w:pStyle w:val="ListParagraph"/>
              <w:numPr>
                <w:ilvl w:val="0"/>
                <w:numId w:val="20"/>
              </w:numPr>
              <w:spacing w:after="0" w:line="240" w:lineRule="auto"/>
            </w:pPr>
            <w:r>
              <w:t>[CONDUCTOR SELECTION – CALCULATION RUBRIC]</w:t>
            </w:r>
          </w:p>
          <w:p w14:paraId="798BE209" w14:textId="1248BCA7" w:rsidR="00C071DC" w:rsidRDefault="00C071DC" w:rsidP="00074ACF">
            <w:pPr>
              <w:pStyle w:val="ListParagraph"/>
              <w:numPr>
                <w:ilvl w:val="0"/>
                <w:numId w:val="20"/>
              </w:numPr>
              <w:spacing w:after="0" w:line="240" w:lineRule="auto"/>
            </w:pPr>
            <w:r>
              <w:t>[REGULATION TRANSLATION – RELATION RUBRIC]</w:t>
            </w:r>
          </w:p>
          <w:p w14:paraId="6D2ED8B0" w14:textId="393BD2F8" w:rsidR="00C071DC" w:rsidRDefault="00C071DC" w:rsidP="00074ACF">
            <w:pPr>
              <w:pStyle w:val="ListParagraph"/>
              <w:numPr>
                <w:ilvl w:val="0"/>
                <w:numId w:val="20"/>
              </w:numPr>
              <w:spacing w:after="0" w:line="240" w:lineRule="auto"/>
            </w:pPr>
            <w:r>
              <w:t>[LOAD CALCULATION RUBRIC]</w:t>
            </w:r>
          </w:p>
          <w:p w14:paraId="4B2E8677" w14:textId="77777777" w:rsidR="00C071DC" w:rsidRDefault="00C071DC" w:rsidP="00074ACF">
            <w:pPr>
              <w:spacing w:after="0" w:line="240" w:lineRule="auto"/>
            </w:pPr>
          </w:p>
          <w:p w14:paraId="52E96B01" w14:textId="77777777" w:rsidR="00C071DC" w:rsidRDefault="00C071DC" w:rsidP="00074ACF">
            <w:pPr>
              <w:spacing w:after="0" w:line="240" w:lineRule="auto"/>
            </w:pPr>
            <w:r>
              <w:t>Internet resources:</w:t>
            </w:r>
          </w:p>
          <w:p w14:paraId="5FBAF528" w14:textId="2C3FA3BB" w:rsidR="00C071DC" w:rsidRDefault="00C071DC" w:rsidP="00074ACF">
            <w:pPr>
              <w:pStyle w:val="ListParagraph"/>
              <w:numPr>
                <w:ilvl w:val="0"/>
                <w:numId w:val="20"/>
              </w:numPr>
              <w:spacing w:after="0" w:line="240" w:lineRule="auto"/>
            </w:pPr>
            <w:r w:rsidRPr="00EE40BA">
              <w:t>http://www.allaboutcircuits.com/worksheets/over_i.html</w:t>
            </w:r>
          </w:p>
          <w:p w14:paraId="225BD9AC" w14:textId="77777777" w:rsidR="00C071DC" w:rsidRDefault="00C071DC" w:rsidP="00074ACF">
            <w:pPr>
              <w:spacing w:after="0" w:line="240" w:lineRule="auto"/>
            </w:pPr>
          </w:p>
          <w:p w14:paraId="38BA62AB" w14:textId="77777777" w:rsidR="00C071DC" w:rsidRDefault="00C071DC" w:rsidP="00074ACF">
            <w:pPr>
              <w:spacing w:after="0" w:line="240" w:lineRule="auto"/>
            </w:pPr>
            <w:r w:rsidRPr="002C3545">
              <w:t>Resources available from MCCE free loan library (www.mcce.org):</w:t>
            </w:r>
          </w:p>
          <w:p w14:paraId="003E8808" w14:textId="77777777" w:rsidR="00C071DC" w:rsidRDefault="00C071DC" w:rsidP="0023362E">
            <w:pPr>
              <w:pStyle w:val="ListParagraph"/>
              <w:numPr>
                <w:ilvl w:val="0"/>
                <w:numId w:val="20"/>
              </w:numPr>
              <w:spacing w:after="0" w:line="240" w:lineRule="auto"/>
            </w:pPr>
            <w:r>
              <w:t>Residential Electrical Wiring</w:t>
            </w:r>
          </w:p>
          <w:p w14:paraId="79F54F5A" w14:textId="77777777" w:rsidR="00C071DC" w:rsidRDefault="00C071DC" w:rsidP="0023362E">
            <w:pPr>
              <w:pStyle w:val="ListParagraph"/>
              <w:spacing w:after="0" w:line="240" w:lineRule="auto"/>
            </w:pPr>
            <w:r>
              <w:t xml:space="preserve">Shopware, LAWRENCEVILLE, NJ, FILMS MEDIA GROUP, 2000. DVD ROM — This program follows an apprentice electrician through the specific steps of wiring a house as he works with a professional electrician. The video covers wiring diagrams, breaker panels, circuit breakers, switches, and outlet wiring. A quick but instructive look at the basics of wiring. 12 minutes. </w:t>
            </w:r>
          </w:p>
          <w:p w14:paraId="44D68F13" w14:textId="77777777" w:rsidR="00190FDA" w:rsidRDefault="00190FDA" w:rsidP="00190FDA">
            <w:pPr>
              <w:pStyle w:val="ListParagraph"/>
              <w:spacing w:after="0" w:line="240" w:lineRule="auto"/>
            </w:pPr>
          </w:p>
          <w:p w14:paraId="52F23598" w14:textId="77777777" w:rsidR="00C071DC" w:rsidRDefault="00C071DC" w:rsidP="0023362E">
            <w:pPr>
              <w:pStyle w:val="ListParagraph"/>
              <w:numPr>
                <w:ilvl w:val="0"/>
                <w:numId w:val="20"/>
              </w:numPr>
              <w:spacing w:after="0" w:line="240" w:lineRule="auto"/>
            </w:pPr>
            <w:r>
              <w:t>Inside the Electrician's Toolbox</w:t>
            </w:r>
          </w:p>
          <w:p w14:paraId="30FEE0DC" w14:textId="77777777" w:rsidR="00C071DC" w:rsidRDefault="00C071DC" w:rsidP="0023362E">
            <w:pPr>
              <w:pStyle w:val="ListParagraph"/>
              <w:spacing w:after="0" w:line="240" w:lineRule="auto"/>
            </w:pPr>
            <w:r>
              <w:t xml:space="preserve">Shopware, HAMILTON, NJ, FILMS MEDIA GROUP, 2008. DVD ROM — This program includes a general introduction of electricity — electrons, current, kilowatts, and the journey of electrical power from utility company to home — and examines the work materials and tools commonly used by an electrician. Wires, cables, conduits, boxes, receptacles, and switches are illustrated, and the tools required to cut and run cable or conduit, detect and test voltage, and wire or connect fixtures are shown in action. Wiring diagrams and blueprints are also considered, and safety is stressed throughout. Recommended for high school, vocational/technical school, and adult education. 26 minutes. </w:t>
            </w:r>
          </w:p>
          <w:p w14:paraId="763B9EC5" w14:textId="77777777" w:rsidR="00190FDA" w:rsidRDefault="00190FDA" w:rsidP="00190FDA">
            <w:pPr>
              <w:pStyle w:val="ListParagraph"/>
              <w:spacing w:after="0" w:line="240" w:lineRule="auto"/>
            </w:pPr>
          </w:p>
          <w:p w14:paraId="3D052D31" w14:textId="77777777" w:rsidR="00C071DC" w:rsidRDefault="00C071DC" w:rsidP="0023362E">
            <w:pPr>
              <w:pStyle w:val="ListParagraph"/>
              <w:numPr>
                <w:ilvl w:val="0"/>
                <w:numId w:val="20"/>
              </w:numPr>
              <w:spacing w:after="0" w:line="240" w:lineRule="auto"/>
            </w:pPr>
            <w:r>
              <w:t>Electrical Tools, Safety &amp; Wiring</w:t>
            </w:r>
          </w:p>
          <w:p w14:paraId="35899C46" w14:textId="0AA37F67" w:rsidR="00C071DC" w:rsidRPr="00B97C5A" w:rsidRDefault="00C071DC" w:rsidP="0023362E">
            <w:pPr>
              <w:pStyle w:val="ListParagraph"/>
              <w:spacing w:after="0" w:line="240" w:lineRule="auto"/>
            </w:pPr>
            <w:r>
              <w:t xml:space="preserve">CEV Multimedia, LUBBOCK, TX, CEV MULTIMEDIA, 2003. DVD ROM — This program focuses on basic electrical safety procedures, and </w:t>
            </w:r>
            <w:bookmarkStart w:id="0" w:name="_GoBack"/>
            <w:bookmarkEnd w:id="0"/>
            <w:r>
              <w:t>discusses a wide variety of topics, such as: Over-current protective devices; Care of insulation on electric power cords; Correct use of tools and following safe and approved working procedures; Proper electrical material identification. In order to provide practical application, electrical demonstration boards provide students with visual demonstration on how to wire three circuits commonly found in most residences— duplex receptacle, lighting fixture controlled by a dimmer, and a three-way lighting circuit. 4 sections, 250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1B20" w14:textId="77777777" w:rsidR="000206BF" w:rsidRDefault="000206BF" w:rsidP="00FD5A4D">
      <w:pPr>
        <w:spacing w:after="0" w:line="240" w:lineRule="auto"/>
      </w:pPr>
      <w:r>
        <w:separator/>
      </w:r>
    </w:p>
  </w:endnote>
  <w:endnote w:type="continuationSeparator" w:id="0">
    <w:p w14:paraId="3AB701AE" w14:textId="77777777" w:rsidR="000206BF" w:rsidRDefault="000206BF" w:rsidP="00FD5A4D">
      <w:pPr>
        <w:spacing w:after="0" w:line="240" w:lineRule="auto"/>
      </w:pPr>
      <w:r>
        <w:continuationSeparator/>
      </w:r>
    </w:p>
  </w:endnote>
  <w:endnote w:type="continuationNotice" w:id="1">
    <w:p w14:paraId="343241DE" w14:textId="77777777" w:rsidR="000206BF" w:rsidRDefault="00020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0206BF" w:rsidRDefault="000206BF"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190FDA">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90FDA">
      <w:rPr>
        <w:b/>
        <w:noProof/>
      </w:rPr>
      <w:t>6</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14CD9" w14:textId="77777777" w:rsidR="000206BF" w:rsidRDefault="000206BF" w:rsidP="00FD5A4D">
      <w:pPr>
        <w:spacing w:after="0" w:line="240" w:lineRule="auto"/>
      </w:pPr>
      <w:r>
        <w:separator/>
      </w:r>
    </w:p>
  </w:footnote>
  <w:footnote w:type="continuationSeparator" w:id="0">
    <w:p w14:paraId="1C8777CC" w14:textId="77777777" w:rsidR="000206BF" w:rsidRDefault="000206BF" w:rsidP="00FD5A4D">
      <w:pPr>
        <w:spacing w:after="0" w:line="240" w:lineRule="auto"/>
      </w:pPr>
      <w:r>
        <w:continuationSeparator/>
      </w:r>
    </w:p>
  </w:footnote>
  <w:footnote w:type="continuationNotice" w:id="1">
    <w:p w14:paraId="19E619EF" w14:textId="77777777" w:rsidR="000206BF" w:rsidRDefault="000206B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0206BF" w:rsidRPr="006D3450" w:rsidRDefault="000206BF" w:rsidP="00FD5A4D">
    <w:pPr>
      <w:pStyle w:val="Header"/>
      <w:jc w:val="center"/>
      <w:rPr>
        <w:b/>
        <w:sz w:val="24"/>
        <w:szCs w:val="24"/>
      </w:rPr>
    </w:pPr>
    <w:r>
      <w:rPr>
        <w:b/>
        <w:sz w:val="24"/>
        <w:szCs w:val="24"/>
      </w:rPr>
      <w:t xml:space="preserve"> DESE Model Curriculum </w:t>
    </w:r>
  </w:p>
  <w:p w14:paraId="2AC1703A" w14:textId="5F58D234" w:rsidR="000206BF" w:rsidRDefault="000206BF" w:rsidP="0015225E">
    <w:pPr>
      <w:pStyle w:val="Header"/>
    </w:pPr>
    <w:r>
      <w:t>GRADE LEVEL/UNIT TITLE: 9-12 / Electrical — System Design</w:t>
    </w:r>
    <w:r>
      <w:tab/>
    </w:r>
    <w:r>
      <w:tab/>
      <w:t xml:space="preserve"> Course Code: CONSTRUCTION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45297A"/>
    <w:multiLevelType w:val="hybridMultilevel"/>
    <w:tmpl w:val="E37C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6"/>
  </w:num>
  <w:num w:numId="5">
    <w:abstractNumId w:val="13"/>
  </w:num>
  <w:num w:numId="6">
    <w:abstractNumId w:val="3"/>
  </w:num>
  <w:num w:numId="7">
    <w:abstractNumId w:val="9"/>
  </w:num>
  <w:num w:numId="8">
    <w:abstractNumId w:val="18"/>
  </w:num>
  <w:num w:numId="9">
    <w:abstractNumId w:val="2"/>
  </w:num>
  <w:num w:numId="10">
    <w:abstractNumId w:val="1"/>
  </w:num>
  <w:num w:numId="11">
    <w:abstractNumId w:val="17"/>
  </w:num>
  <w:num w:numId="12">
    <w:abstractNumId w:val="7"/>
  </w:num>
  <w:num w:numId="13">
    <w:abstractNumId w:val="4"/>
  </w:num>
  <w:num w:numId="14">
    <w:abstractNumId w:val="5"/>
  </w:num>
  <w:num w:numId="15">
    <w:abstractNumId w:val="8"/>
  </w:num>
  <w:num w:numId="16">
    <w:abstractNumId w:val="14"/>
  </w:num>
  <w:num w:numId="17">
    <w:abstractNumId w:val="12"/>
  </w:num>
  <w:num w:numId="18">
    <w:abstractNumId w:val="16"/>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06BF"/>
    <w:rsid w:val="000553C2"/>
    <w:rsid w:val="00074ACF"/>
    <w:rsid w:val="00075C23"/>
    <w:rsid w:val="000B1A54"/>
    <w:rsid w:val="000E2AB8"/>
    <w:rsid w:val="000F12AC"/>
    <w:rsid w:val="000F47EE"/>
    <w:rsid w:val="001270A2"/>
    <w:rsid w:val="0013604E"/>
    <w:rsid w:val="0015225E"/>
    <w:rsid w:val="001522D0"/>
    <w:rsid w:val="001731D1"/>
    <w:rsid w:val="00190FDA"/>
    <w:rsid w:val="001B1672"/>
    <w:rsid w:val="001B3773"/>
    <w:rsid w:val="001C64E7"/>
    <w:rsid w:val="001E3981"/>
    <w:rsid w:val="0020289B"/>
    <w:rsid w:val="00223F54"/>
    <w:rsid w:val="002316F3"/>
    <w:rsid w:val="00233170"/>
    <w:rsid w:val="0023362E"/>
    <w:rsid w:val="00254338"/>
    <w:rsid w:val="00286FAE"/>
    <w:rsid w:val="002C16F9"/>
    <w:rsid w:val="00321BC1"/>
    <w:rsid w:val="00323492"/>
    <w:rsid w:val="00323BA3"/>
    <w:rsid w:val="00342621"/>
    <w:rsid w:val="00355765"/>
    <w:rsid w:val="00357947"/>
    <w:rsid w:val="00366003"/>
    <w:rsid w:val="00391632"/>
    <w:rsid w:val="003A7E69"/>
    <w:rsid w:val="003B5983"/>
    <w:rsid w:val="003B76EF"/>
    <w:rsid w:val="003F192D"/>
    <w:rsid w:val="003F1F66"/>
    <w:rsid w:val="00420E58"/>
    <w:rsid w:val="004633F6"/>
    <w:rsid w:val="00467E84"/>
    <w:rsid w:val="004871C5"/>
    <w:rsid w:val="004C4206"/>
    <w:rsid w:val="004E48C1"/>
    <w:rsid w:val="00522002"/>
    <w:rsid w:val="00526777"/>
    <w:rsid w:val="00574E3C"/>
    <w:rsid w:val="005940E9"/>
    <w:rsid w:val="00597024"/>
    <w:rsid w:val="005C64EA"/>
    <w:rsid w:val="005F12AF"/>
    <w:rsid w:val="005F7308"/>
    <w:rsid w:val="00610ED9"/>
    <w:rsid w:val="00621267"/>
    <w:rsid w:val="006569A4"/>
    <w:rsid w:val="00695161"/>
    <w:rsid w:val="006E2402"/>
    <w:rsid w:val="006E7A3D"/>
    <w:rsid w:val="0070045C"/>
    <w:rsid w:val="00703F58"/>
    <w:rsid w:val="007056E2"/>
    <w:rsid w:val="0072740F"/>
    <w:rsid w:val="0073478C"/>
    <w:rsid w:val="00745103"/>
    <w:rsid w:val="00751B9E"/>
    <w:rsid w:val="00767772"/>
    <w:rsid w:val="007725EB"/>
    <w:rsid w:val="00787783"/>
    <w:rsid w:val="007900B4"/>
    <w:rsid w:val="00792B2E"/>
    <w:rsid w:val="007A4E95"/>
    <w:rsid w:val="008057B5"/>
    <w:rsid w:val="008322A8"/>
    <w:rsid w:val="00845D03"/>
    <w:rsid w:val="0086478D"/>
    <w:rsid w:val="008B1BC2"/>
    <w:rsid w:val="008B5FD1"/>
    <w:rsid w:val="008B69A1"/>
    <w:rsid w:val="008D6425"/>
    <w:rsid w:val="008E66A3"/>
    <w:rsid w:val="00917334"/>
    <w:rsid w:val="00924362"/>
    <w:rsid w:val="0094250B"/>
    <w:rsid w:val="009505D0"/>
    <w:rsid w:val="009C2B9E"/>
    <w:rsid w:val="009F0381"/>
    <w:rsid w:val="00A1050F"/>
    <w:rsid w:val="00A33DF8"/>
    <w:rsid w:val="00A5553E"/>
    <w:rsid w:val="00AA1420"/>
    <w:rsid w:val="00AC243F"/>
    <w:rsid w:val="00B03F96"/>
    <w:rsid w:val="00B05A7F"/>
    <w:rsid w:val="00B13A4E"/>
    <w:rsid w:val="00B15C10"/>
    <w:rsid w:val="00B5362C"/>
    <w:rsid w:val="00B67352"/>
    <w:rsid w:val="00B9070A"/>
    <w:rsid w:val="00B97C5A"/>
    <w:rsid w:val="00BB21C0"/>
    <w:rsid w:val="00BB7AD7"/>
    <w:rsid w:val="00BC09A6"/>
    <w:rsid w:val="00BC4316"/>
    <w:rsid w:val="00BD2685"/>
    <w:rsid w:val="00C071DC"/>
    <w:rsid w:val="00C10270"/>
    <w:rsid w:val="00C131A8"/>
    <w:rsid w:val="00C15E0C"/>
    <w:rsid w:val="00C303BA"/>
    <w:rsid w:val="00C44E14"/>
    <w:rsid w:val="00C70F0A"/>
    <w:rsid w:val="00C751BD"/>
    <w:rsid w:val="00CA7682"/>
    <w:rsid w:val="00CD3B25"/>
    <w:rsid w:val="00CD43AD"/>
    <w:rsid w:val="00CD5A70"/>
    <w:rsid w:val="00CE3449"/>
    <w:rsid w:val="00D01C5F"/>
    <w:rsid w:val="00D12505"/>
    <w:rsid w:val="00D2622A"/>
    <w:rsid w:val="00D35DED"/>
    <w:rsid w:val="00D56C18"/>
    <w:rsid w:val="00D57E50"/>
    <w:rsid w:val="00D778E5"/>
    <w:rsid w:val="00DA0070"/>
    <w:rsid w:val="00DA3253"/>
    <w:rsid w:val="00DB495C"/>
    <w:rsid w:val="00DC5E54"/>
    <w:rsid w:val="00DD40DF"/>
    <w:rsid w:val="00DE3A55"/>
    <w:rsid w:val="00E215AA"/>
    <w:rsid w:val="00E27C97"/>
    <w:rsid w:val="00E372C1"/>
    <w:rsid w:val="00E5105A"/>
    <w:rsid w:val="00E55D0C"/>
    <w:rsid w:val="00E5640C"/>
    <w:rsid w:val="00E82EFB"/>
    <w:rsid w:val="00ED76E9"/>
    <w:rsid w:val="00EE40BA"/>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C22310-14AC-234D-B6A7-B7F5E734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990</Words>
  <Characters>5646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Kathi Whitman</cp:lastModifiedBy>
  <cp:revision>17</cp:revision>
  <cp:lastPrinted>2013-02-13T22:46:00Z</cp:lastPrinted>
  <dcterms:created xsi:type="dcterms:W3CDTF">2013-05-30T21:21:00Z</dcterms:created>
  <dcterms:modified xsi:type="dcterms:W3CDTF">2013-06-25T15:20:00Z</dcterms:modified>
</cp:coreProperties>
</file>