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8D67D7" w:rsidRDefault="008D67D7" w:rsidP="008D67D7">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8D67D7" w:rsidRDefault="008D67D7" w:rsidP="008D67D7">
            <w:pPr>
              <w:autoSpaceDE w:val="0"/>
              <w:autoSpaceDN w:val="0"/>
              <w:adjustRightInd w:val="0"/>
              <w:spacing w:after="0" w:line="240" w:lineRule="auto"/>
              <w:rPr>
                <w:rFonts w:cs="Tahoma"/>
                <w:b/>
              </w:rPr>
            </w:pPr>
          </w:p>
          <w:p w:rsidR="008D67D7" w:rsidRDefault="008D67D7" w:rsidP="008D67D7">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8D67D7" w:rsidRDefault="008D67D7" w:rsidP="008D67D7">
            <w:pPr>
              <w:autoSpaceDE w:val="0"/>
              <w:autoSpaceDN w:val="0"/>
              <w:adjustRightInd w:val="0"/>
              <w:spacing w:after="0" w:line="240" w:lineRule="auto"/>
              <w:rPr>
                <w:rFonts w:cs="Tahoma"/>
                <w:b/>
              </w:rPr>
            </w:pPr>
          </w:p>
          <w:p w:rsidR="008D67D7" w:rsidRPr="00C44E14" w:rsidRDefault="008D67D7" w:rsidP="008D67D7">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C94903" w:rsidP="00C44E14">
            <w:pPr>
              <w:spacing w:line="240" w:lineRule="auto"/>
            </w:pPr>
            <w:r>
              <w:t>Students will learn the use of research for starting a business.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C94903">
              <w:rPr>
                <w:b/>
              </w:rPr>
              <w:t xml:space="preserve">  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8D67D7" w:rsidRPr="000C2458" w:rsidRDefault="008D67D7" w:rsidP="008D67D7">
            <w:pPr>
              <w:pStyle w:val="ListParagraph"/>
              <w:numPr>
                <w:ilvl w:val="0"/>
                <w:numId w:val="18"/>
              </w:numPr>
              <w:spacing w:after="0"/>
              <w:rPr>
                <w:rFonts w:cs="Calibri"/>
              </w:rPr>
            </w:pPr>
            <w:r w:rsidRPr="000C2458">
              <w:rPr>
                <w:rFonts w:cs="Calibri"/>
              </w:rPr>
              <w:t>Where do I find essential external resources to use when identifying and assessing business opportunities?</w:t>
            </w:r>
          </w:p>
          <w:p w:rsidR="008D67D7" w:rsidRPr="000C2458" w:rsidRDefault="008D67D7" w:rsidP="008D67D7">
            <w:pPr>
              <w:pStyle w:val="ListParagraph"/>
              <w:numPr>
                <w:ilvl w:val="0"/>
                <w:numId w:val="18"/>
              </w:numPr>
              <w:spacing w:after="0"/>
              <w:rPr>
                <w:rFonts w:cs="Calibri"/>
              </w:rPr>
            </w:pPr>
            <w:r w:rsidRPr="000C2458">
              <w:rPr>
                <w:rFonts w:cs="Calibri"/>
              </w:rPr>
              <w:t>How would you use primary and secondary data sources to locate information about target markets?</w:t>
            </w:r>
          </w:p>
          <w:p w:rsidR="008D67D7" w:rsidRPr="000C2458" w:rsidRDefault="008D67D7" w:rsidP="008D67D7">
            <w:pPr>
              <w:pStyle w:val="ListParagraph"/>
              <w:numPr>
                <w:ilvl w:val="0"/>
                <w:numId w:val="18"/>
              </w:numPr>
              <w:spacing w:after="0"/>
              <w:rPr>
                <w:rFonts w:cs="Calibri"/>
              </w:rPr>
            </w:pPr>
            <w:r w:rsidRPr="000C2458">
              <w:rPr>
                <w:rFonts w:cs="Calibri"/>
              </w:rPr>
              <w:t>How do entrepreneurs segment a market to create customer profiles?</w:t>
            </w:r>
          </w:p>
          <w:p w:rsidR="00DD40DF" w:rsidRPr="00C44E14" w:rsidRDefault="00DD40DF" w:rsidP="008D67D7">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B7976" w:rsidTr="004D0517">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Select sources of business start-up information</w:t>
            </w:r>
          </w:p>
        </w:tc>
        <w:tc>
          <w:tcPr>
            <w:tcW w:w="2824" w:type="dxa"/>
            <w:gridSpan w:val="2"/>
            <w:vAlign w:val="bottom"/>
          </w:tcPr>
          <w:p w:rsidR="003B7976" w:rsidRPr="001C1864" w:rsidRDefault="003B7976" w:rsidP="004D1FF2">
            <w:pPr>
              <w:spacing w:after="0" w:line="240" w:lineRule="auto"/>
            </w:pPr>
            <w:r>
              <w:t>K.15</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WHST 11-12.1a</w:t>
            </w:r>
          </w:p>
        </w:tc>
        <w:tc>
          <w:tcPr>
            <w:tcW w:w="1316" w:type="dxa"/>
            <w:shd w:val="clear" w:color="auto" w:fill="auto"/>
            <w:vAlign w:val="bottom"/>
          </w:tcPr>
          <w:p w:rsidR="003B7976" w:rsidRPr="001C1864" w:rsidRDefault="003B7976" w:rsidP="00434E81">
            <w:pPr>
              <w:spacing w:after="0" w:line="240" w:lineRule="auto"/>
            </w:pPr>
            <w:proofErr w:type="spellStart"/>
            <w:r>
              <w:t>Mktg</w:t>
            </w:r>
            <w:proofErr w:type="spellEnd"/>
            <w:r>
              <w:t xml:space="preserve"> II.A.3.b</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4D0517">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Conduct an environmental scan to obtain marketing information</w:t>
            </w:r>
          </w:p>
        </w:tc>
        <w:tc>
          <w:tcPr>
            <w:tcW w:w="2824" w:type="dxa"/>
            <w:gridSpan w:val="2"/>
            <w:vAlign w:val="bottom"/>
          </w:tcPr>
          <w:p w:rsidR="003B7976" w:rsidRPr="001C1864" w:rsidRDefault="003B7976" w:rsidP="004D1FF2">
            <w:pPr>
              <w:spacing w:after="0" w:line="240" w:lineRule="auto"/>
            </w:pPr>
            <w:r>
              <w:t>K.16</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RI 11-12.3</w:t>
            </w:r>
          </w:p>
        </w:tc>
        <w:tc>
          <w:tcPr>
            <w:tcW w:w="1316" w:type="dxa"/>
            <w:shd w:val="clear" w:color="auto" w:fill="auto"/>
            <w:vAlign w:val="bottom"/>
          </w:tcPr>
          <w:p w:rsidR="003B7976" w:rsidRPr="001C1864" w:rsidRDefault="003B7976" w:rsidP="00434E81">
            <w:pPr>
              <w:spacing w:after="0" w:line="240" w:lineRule="auto"/>
            </w:pPr>
            <w:proofErr w:type="spellStart"/>
            <w:r>
              <w:t>Mktg</w:t>
            </w:r>
            <w:proofErr w:type="spellEnd"/>
            <w:r>
              <w:t xml:space="preserve"> II.B.3.b</w:t>
            </w:r>
          </w:p>
        </w:tc>
        <w:tc>
          <w:tcPr>
            <w:tcW w:w="814" w:type="dxa"/>
            <w:shd w:val="clear" w:color="auto" w:fill="auto"/>
          </w:tcPr>
          <w:p w:rsidR="003B7976" w:rsidRPr="003B76EF" w:rsidRDefault="005B6864" w:rsidP="005A0F5D">
            <w:pPr>
              <w:spacing w:after="0" w:line="240" w:lineRule="auto"/>
              <w:jc w:val="center"/>
              <w:rPr>
                <w:b/>
              </w:rPr>
            </w:pPr>
            <w:r>
              <w:rPr>
                <w:b/>
              </w:rPr>
              <w:t>3</w:t>
            </w:r>
          </w:p>
        </w:tc>
      </w:tr>
      <w:tr w:rsidR="003B7976" w:rsidTr="004D0517">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Monitor internal records for marketing information</w:t>
            </w:r>
          </w:p>
        </w:tc>
        <w:tc>
          <w:tcPr>
            <w:tcW w:w="2824" w:type="dxa"/>
            <w:gridSpan w:val="2"/>
            <w:vAlign w:val="bottom"/>
          </w:tcPr>
          <w:p w:rsidR="003B7976" w:rsidRPr="001C1864" w:rsidRDefault="003B7976" w:rsidP="004D1FF2">
            <w:pPr>
              <w:spacing w:after="0" w:line="240" w:lineRule="auto"/>
            </w:pPr>
            <w:r>
              <w:t>K.17</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11-12.6</w:t>
            </w:r>
          </w:p>
        </w:tc>
        <w:tc>
          <w:tcPr>
            <w:tcW w:w="1316" w:type="dxa"/>
            <w:shd w:val="clear" w:color="auto" w:fill="auto"/>
            <w:vAlign w:val="bottom"/>
          </w:tcPr>
          <w:p w:rsidR="003B7976" w:rsidRPr="001C1864" w:rsidRDefault="003B7976" w:rsidP="00434E81">
            <w:pPr>
              <w:spacing w:after="0" w:line="240" w:lineRule="auto"/>
            </w:pPr>
            <w:proofErr w:type="spellStart"/>
            <w:r>
              <w:t>Mktg</w:t>
            </w:r>
            <w:proofErr w:type="spellEnd"/>
            <w:r>
              <w:t xml:space="preserve"> II.B.3.c</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4D0517">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Determine underlying customer needs/frustrations</w:t>
            </w:r>
          </w:p>
        </w:tc>
        <w:tc>
          <w:tcPr>
            <w:tcW w:w="2824" w:type="dxa"/>
            <w:gridSpan w:val="2"/>
            <w:vAlign w:val="bottom"/>
          </w:tcPr>
          <w:p w:rsidR="003B7976" w:rsidRPr="001C1864" w:rsidRDefault="003B7976" w:rsidP="004D1FF2">
            <w:pPr>
              <w:spacing w:after="0" w:line="240" w:lineRule="auto"/>
            </w:pPr>
            <w:r>
              <w:t>K.18</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1C1864" w:rsidRDefault="003B7976" w:rsidP="00434E81">
            <w:pPr>
              <w:spacing w:after="0" w:line="240" w:lineRule="auto"/>
            </w:pPr>
            <w:proofErr w:type="spellStart"/>
            <w:r>
              <w:t>Mktg</w:t>
            </w:r>
            <w:proofErr w:type="spellEnd"/>
            <w:r>
              <w:t xml:space="preserve"> II.A.3.c</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Explain methods to generate a product/service idea</w:t>
            </w:r>
          </w:p>
        </w:tc>
        <w:tc>
          <w:tcPr>
            <w:tcW w:w="2824" w:type="dxa"/>
            <w:gridSpan w:val="2"/>
            <w:vAlign w:val="bottom"/>
          </w:tcPr>
          <w:p w:rsidR="003B7976" w:rsidRPr="001C1864" w:rsidRDefault="003B7976" w:rsidP="004D1FF2">
            <w:pPr>
              <w:spacing w:after="0" w:line="240" w:lineRule="auto"/>
            </w:pPr>
            <w:r>
              <w:t>L.01</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1C1864" w:rsidRDefault="003B7976" w:rsidP="00434E81">
            <w:pPr>
              <w:spacing w:after="0" w:line="240" w:lineRule="auto"/>
            </w:pPr>
            <w:proofErr w:type="spellStart"/>
            <w:r>
              <w:t>Mktg</w:t>
            </w:r>
            <w:proofErr w:type="spellEnd"/>
            <w:r>
              <w:t xml:space="preserve"> II.A.3.a</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Generate product/service ideas</w:t>
            </w:r>
          </w:p>
        </w:tc>
        <w:tc>
          <w:tcPr>
            <w:tcW w:w="2824" w:type="dxa"/>
            <w:gridSpan w:val="2"/>
            <w:vAlign w:val="bottom"/>
          </w:tcPr>
          <w:p w:rsidR="003B7976" w:rsidRPr="001C1864" w:rsidRDefault="003B7976" w:rsidP="004D1FF2">
            <w:pPr>
              <w:spacing w:after="0" w:line="240" w:lineRule="auto"/>
            </w:pPr>
            <w:r>
              <w:t>L.02</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11-12.4</w:t>
            </w:r>
          </w:p>
        </w:tc>
        <w:tc>
          <w:tcPr>
            <w:tcW w:w="1316" w:type="dxa"/>
            <w:shd w:val="clear" w:color="auto" w:fill="auto"/>
            <w:vAlign w:val="bottom"/>
          </w:tcPr>
          <w:p w:rsidR="003B7976" w:rsidRPr="001C1864" w:rsidRDefault="003B7976" w:rsidP="00434E81">
            <w:pPr>
              <w:spacing w:after="0" w:line="240" w:lineRule="auto"/>
            </w:pPr>
            <w:r>
              <w:t>Entre II.C.3.b</w:t>
            </w:r>
          </w:p>
        </w:tc>
        <w:tc>
          <w:tcPr>
            <w:tcW w:w="814" w:type="dxa"/>
            <w:shd w:val="clear" w:color="auto" w:fill="auto"/>
          </w:tcPr>
          <w:p w:rsidR="003B7976" w:rsidRPr="003B76EF" w:rsidRDefault="005B6864" w:rsidP="005A0F5D">
            <w:pPr>
              <w:spacing w:after="0" w:line="240" w:lineRule="auto"/>
              <w:jc w:val="center"/>
              <w:rPr>
                <w:b/>
              </w:rPr>
            </w:pPr>
            <w:r>
              <w:rPr>
                <w:b/>
              </w:rPr>
              <w:t>4</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Determine product/service to fill customer need</w:t>
            </w:r>
          </w:p>
        </w:tc>
        <w:tc>
          <w:tcPr>
            <w:tcW w:w="2824" w:type="dxa"/>
            <w:gridSpan w:val="2"/>
            <w:vAlign w:val="bottom"/>
          </w:tcPr>
          <w:p w:rsidR="003B7976" w:rsidRPr="001C1864" w:rsidRDefault="003B7976" w:rsidP="004D1FF2">
            <w:pPr>
              <w:spacing w:after="0" w:line="240" w:lineRule="auto"/>
            </w:pPr>
            <w:r>
              <w:t>L.04</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1C1864" w:rsidRDefault="003B7976" w:rsidP="00434E81">
            <w:pPr>
              <w:spacing w:after="0" w:line="240" w:lineRule="auto"/>
            </w:pPr>
            <w:r>
              <w:t>Entre II.C.3.b</w:t>
            </w:r>
          </w:p>
        </w:tc>
        <w:tc>
          <w:tcPr>
            <w:tcW w:w="814" w:type="dxa"/>
            <w:shd w:val="clear" w:color="auto" w:fill="auto"/>
          </w:tcPr>
          <w:p w:rsidR="003B7976" w:rsidRPr="003B76EF" w:rsidRDefault="005B6864" w:rsidP="005A0F5D">
            <w:pPr>
              <w:spacing w:after="0" w:line="240" w:lineRule="auto"/>
              <w:jc w:val="center"/>
              <w:rPr>
                <w:b/>
              </w:rPr>
            </w:pPr>
            <w:r>
              <w:rPr>
                <w:b/>
              </w:rPr>
              <w:t>3</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Determine initial feasibility of product/service ideas</w:t>
            </w:r>
          </w:p>
        </w:tc>
        <w:tc>
          <w:tcPr>
            <w:tcW w:w="2824" w:type="dxa"/>
            <w:gridSpan w:val="2"/>
            <w:vAlign w:val="bottom"/>
          </w:tcPr>
          <w:p w:rsidR="003B7976" w:rsidRPr="001C1864" w:rsidRDefault="003B7976" w:rsidP="004D1FF2">
            <w:pPr>
              <w:spacing w:after="0" w:line="240" w:lineRule="auto"/>
            </w:pPr>
            <w:r>
              <w:t>L.05</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RH 11-12.2</w:t>
            </w:r>
          </w:p>
        </w:tc>
        <w:tc>
          <w:tcPr>
            <w:tcW w:w="1316" w:type="dxa"/>
            <w:shd w:val="clear" w:color="auto" w:fill="auto"/>
            <w:vAlign w:val="bottom"/>
          </w:tcPr>
          <w:p w:rsidR="003B7976" w:rsidRPr="001C1864" w:rsidRDefault="003B7976" w:rsidP="00434E81">
            <w:pPr>
              <w:spacing w:after="0" w:line="240" w:lineRule="auto"/>
            </w:pPr>
            <w:r>
              <w:t>Entre I.C.3.c</w:t>
            </w:r>
          </w:p>
        </w:tc>
        <w:tc>
          <w:tcPr>
            <w:tcW w:w="814" w:type="dxa"/>
            <w:shd w:val="clear" w:color="auto" w:fill="auto"/>
          </w:tcPr>
          <w:p w:rsidR="003B7976" w:rsidRPr="003B76EF" w:rsidRDefault="005B6864" w:rsidP="005A0F5D">
            <w:pPr>
              <w:spacing w:after="0" w:line="240" w:lineRule="auto"/>
              <w:jc w:val="center"/>
              <w:rPr>
                <w:b/>
              </w:rPr>
            </w:pPr>
            <w:r>
              <w:rPr>
                <w:b/>
              </w:rPr>
              <w:t>3</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lastRenderedPageBreak/>
              <w:t>Plan product/service mix</w:t>
            </w:r>
          </w:p>
        </w:tc>
        <w:tc>
          <w:tcPr>
            <w:tcW w:w="2824" w:type="dxa"/>
            <w:gridSpan w:val="2"/>
            <w:vAlign w:val="bottom"/>
          </w:tcPr>
          <w:p w:rsidR="003B7976" w:rsidRPr="001C1864" w:rsidRDefault="003B7976" w:rsidP="004D1FF2">
            <w:pPr>
              <w:spacing w:after="0" w:line="240" w:lineRule="auto"/>
            </w:pPr>
            <w:r>
              <w:t>L.06</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WHST 11-12.5</w:t>
            </w:r>
          </w:p>
        </w:tc>
        <w:tc>
          <w:tcPr>
            <w:tcW w:w="1316" w:type="dxa"/>
            <w:shd w:val="clear" w:color="auto" w:fill="auto"/>
            <w:vAlign w:val="bottom"/>
          </w:tcPr>
          <w:p w:rsidR="003B7976" w:rsidRPr="00982D7C" w:rsidRDefault="00982D7C" w:rsidP="00982D7C">
            <w:pPr>
              <w:spacing w:after="0" w:line="240" w:lineRule="auto"/>
              <w:rPr>
                <w:b/>
              </w:rPr>
            </w:pPr>
            <w:proofErr w:type="spellStart"/>
            <w:r w:rsidRPr="00982D7C">
              <w:rPr>
                <w:b/>
              </w:rPr>
              <w:t>Mktg</w:t>
            </w:r>
            <w:proofErr w:type="spellEnd"/>
            <w:r w:rsidRPr="00982D7C">
              <w:rPr>
                <w:b/>
              </w:rPr>
              <w:t xml:space="preserve"> I.</w:t>
            </w:r>
            <w:r w:rsidR="003B7976" w:rsidRPr="00982D7C">
              <w:rPr>
                <w:b/>
              </w:rPr>
              <w:t>3.b</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Choose product name</w:t>
            </w:r>
          </w:p>
        </w:tc>
        <w:tc>
          <w:tcPr>
            <w:tcW w:w="2824" w:type="dxa"/>
            <w:gridSpan w:val="2"/>
            <w:vAlign w:val="bottom"/>
          </w:tcPr>
          <w:p w:rsidR="003B7976" w:rsidRPr="001C1864" w:rsidRDefault="003B7976" w:rsidP="004D1FF2">
            <w:pPr>
              <w:spacing w:after="0" w:line="240" w:lineRule="auto"/>
            </w:pPr>
            <w:r>
              <w:t>L.07</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WHST 11-12.5</w:t>
            </w:r>
          </w:p>
        </w:tc>
        <w:tc>
          <w:tcPr>
            <w:tcW w:w="1316" w:type="dxa"/>
            <w:shd w:val="clear" w:color="auto" w:fill="auto"/>
            <w:vAlign w:val="bottom"/>
          </w:tcPr>
          <w:p w:rsidR="003B7976" w:rsidRPr="00982D7C" w:rsidRDefault="003B7976" w:rsidP="00434E81">
            <w:pPr>
              <w:spacing w:after="0" w:line="240" w:lineRule="auto"/>
              <w:rPr>
                <w:b/>
              </w:rPr>
            </w:pPr>
            <w:proofErr w:type="spellStart"/>
            <w:r w:rsidRPr="00982D7C">
              <w:rPr>
                <w:b/>
              </w:rPr>
              <w:t>Mktg</w:t>
            </w:r>
            <w:proofErr w:type="spellEnd"/>
            <w:r w:rsidRPr="00982D7C">
              <w:rPr>
                <w:b/>
              </w:rPr>
              <w:t xml:space="preserve"> IV.A.2. 3B</w:t>
            </w:r>
          </w:p>
        </w:tc>
        <w:tc>
          <w:tcPr>
            <w:tcW w:w="814" w:type="dxa"/>
            <w:shd w:val="clear" w:color="auto" w:fill="auto"/>
          </w:tcPr>
          <w:p w:rsidR="003B7976" w:rsidRPr="003B76EF" w:rsidRDefault="005B6864" w:rsidP="005A0F5D">
            <w:pPr>
              <w:spacing w:after="0" w:line="240" w:lineRule="auto"/>
              <w:jc w:val="center"/>
              <w:rPr>
                <w:b/>
              </w:rPr>
            </w:pPr>
            <w:r>
              <w:rPr>
                <w:b/>
              </w:rPr>
              <w:t>1</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Determine unique selling proposition</w:t>
            </w:r>
          </w:p>
        </w:tc>
        <w:tc>
          <w:tcPr>
            <w:tcW w:w="2824" w:type="dxa"/>
            <w:gridSpan w:val="2"/>
            <w:vAlign w:val="bottom"/>
          </w:tcPr>
          <w:p w:rsidR="003B7976" w:rsidRPr="001C1864" w:rsidRDefault="003B7976" w:rsidP="004D1FF2">
            <w:pPr>
              <w:spacing w:after="0" w:line="240" w:lineRule="auto"/>
            </w:pPr>
            <w:r>
              <w:t>L.08</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SL 1-12.1a</w:t>
            </w:r>
          </w:p>
        </w:tc>
        <w:tc>
          <w:tcPr>
            <w:tcW w:w="1316" w:type="dxa"/>
            <w:shd w:val="clear" w:color="auto" w:fill="auto"/>
            <w:vAlign w:val="bottom"/>
          </w:tcPr>
          <w:p w:rsidR="003B7976" w:rsidRPr="00982D7C" w:rsidRDefault="003B7976" w:rsidP="00434E81">
            <w:pPr>
              <w:spacing w:after="0" w:line="240" w:lineRule="auto"/>
            </w:pPr>
            <w:proofErr w:type="spellStart"/>
            <w:r w:rsidRPr="00982D7C">
              <w:t>Mgmt</w:t>
            </w:r>
            <w:proofErr w:type="spellEnd"/>
            <w:r w:rsidRPr="00982D7C">
              <w:t xml:space="preserve"> IX.B.3.b</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Develop strategies to position product/service</w:t>
            </w:r>
          </w:p>
        </w:tc>
        <w:tc>
          <w:tcPr>
            <w:tcW w:w="2824" w:type="dxa"/>
            <w:gridSpan w:val="2"/>
            <w:vAlign w:val="bottom"/>
          </w:tcPr>
          <w:p w:rsidR="003B7976" w:rsidRPr="001C1864" w:rsidRDefault="003B7976" w:rsidP="004D1FF2">
            <w:pPr>
              <w:spacing w:after="0" w:line="240" w:lineRule="auto"/>
            </w:pPr>
            <w:r>
              <w:t>L.09</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WHST 11-12.2a</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IV.B.3.a</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Build brand/image</w:t>
            </w:r>
          </w:p>
        </w:tc>
        <w:tc>
          <w:tcPr>
            <w:tcW w:w="2824" w:type="dxa"/>
            <w:gridSpan w:val="2"/>
            <w:vAlign w:val="bottom"/>
          </w:tcPr>
          <w:p w:rsidR="003B7976" w:rsidRPr="001C1864" w:rsidRDefault="003B7976" w:rsidP="004D1FF2">
            <w:pPr>
              <w:spacing w:after="0" w:line="240" w:lineRule="auto"/>
            </w:pPr>
            <w:r>
              <w:t>L.10</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WHST 11-12.6</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IV.A.</w:t>
            </w:r>
            <w:r w:rsidRPr="00982D7C">
              <w:rPr>
                <w:b/>
              </w:rPr>
              <w:t>4.3.a</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Evaluate customer experience</w:t>
            </w:r>
          </w:p>
        </w:tc>
        <w:tc>
          <w:tcPr>
            <w:tcW w:w="2824" w:type="dxa"/>
            <w:gridSpan w:val="2"/>
            <w:vAlign w:val="bottom"/>
          </w:tcPr>
          <w:p w:rsidR="003B7976" w:rsidRPr="001C1864" w:rsidRDefault="003B7976" w:rsidP="004D1FF2">
            <w:pPr>
              <w:spacing w:after="0" w:line="240" w:lineRule="auto"/>
            </w:pPr>
            <w:r>
              <w:t>L.11</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RH 11-12.3</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V.3.d</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Explain the concept of market and market identification</w:t>
            </w:r>
          </w:p>
        </w:tc>
        <w:tc>
          <w:tcPr>
            <w:tcW w:w="2824" w:type="dxa"/>
            <w:gridSpan w:val="2"/>
            <w:vAlign w:val="bottom"/>
          </w:tcPr>
          <w:p w:rsidR="003B7976" w:rsidRPr="001C1864" w:rsidRDefault="003B7976" w:rsidP="004D1FF2">
            <w:pPr>
              <w:spacing w:after="0" w:line="240" w:lineRule="auto"/>
            </w:pPr>
            <w:r>
              <w:t>L.12</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II.B.3.c</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Describe the role of situation analysis in the marketing-planning process</w:t>
            </w:r>
          </w:p>
        </w:tc>
        <w:tc>
          <w:tcPr>
            <w:tcW w:w="2824" w:type="dxa"/>
            <w:gridSpan w:val="2"/>
            <w:vAlign w:val="bottom"/>
          </w:tcPr>
          <w:p w:rsidR="003B7976" w:rsidRPr="001C1864" w:rsidRDefault="003B7976" w:rsidP="004D1FF2">
            <w:pPr>
              <w:spacing w:after="0" w:line="240" w:lineRule="auto"/>
            </w:pPr>
            <w:r>
              <w:t>L.13</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11-12.4</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II.D.3.c</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Determine market segments</w:t>
            </w:r>
          </w:p>
        </w:tc>
        <w:tc>
          <w:tcPr>
            <w:tcW w:w="2824" w:type="dxa"/>
            <w:gridSpan w:val="2"/>
            <w:vAlign w:val="bottom"/>
          </w:tcPr>
          <w:p w:rsidR="003B7976" w:rsidRPr="001C1864" w:rsidRDefault="003B7976" w:rsidP="004D1FF2">
            <w:pPr>
              <w:spacing w:after="0" w:line="240" w:lineRule="auto"/>
            </w:pPr>
            <w:r>
              <w:t>L.14</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II.B.3.a</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Select target markets</w:t>
            </w:r>
          </w:p>
        </w:tc>
        <w:tc>
          <w:tcPr>
            <w:tcW w:w="2824" w:type="dxa"/>
            <w:gridSpan w:val="2"/>
            <w:vAlign w:val="bottom"/>
          </w:tcPr>
          <w:p w:rsidR="003B7976" w:rsidRPr="001C1864" w:rsidRDefault="003B7976" w:rsidP="004D1FF2">
            <w:pPr>
              <w:spacing w:after="0" w:line="240" w:lineRule="auto"/>
            </w:pPr>
            <w:r>
              <w:t>L.15</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11-12.4</w:t>
            </w:r>
          </w:p>
        </w:tc>
        <w:tc>
          <w:tcPr>
            <w:tcW w:w="1316" w:type="dxa"/>
            <w:shd w:val="clear" w:color="auto" w:fill="auto"/>
            <w:vAlign w:val="bottom"/>
          </w:tcPr>
          <w:p w:rsidR="003B7976" w:rsidRPr="00982D7C" w:rsidRDefault="003B7976" w:rsidP="00434E81">
            <w:pPr>
              <w:spacing w:after="0" w:line="240" w:lineRule="auto"/>
            </w:pPr>
            <w:r w:rsidRPr="00982D7C">
              <w:t>Entre II.A.3.a</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Conduct market analysis</w:t>
            </w:r>
          </w:p>
        </w:tc>
        <w:tc>
          <w:tcPr>
            <w:tcW w:w="2824" w:type="dxa"/>
            <w:gridSpan w:val="2"/>
            <w:vAlign w:val="bottom"/>
          </w:tcPr>
          <w:p w:rsidR="003B7976" w:rsidRPr="001C1864" w:rsidRDefault="003B7976" w:rsidP="004D1FF2">
            <w:pPr>
              <w:spacing w:after="0" w:line="240" w:lineRule="auto"/>
            </w:pPr>
            <w:r>
              <w:t>L.16</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SL 11-12.4</w:t>
            </w:r>
          </w:p>
        </w:tc>
        <w:tc>
          <w:tcPr>
            <w:tcW w:w="1316" w:type="dxa"/>
            <w:shd w:val="clear" w:color="auto" w:fill="auto"/>
            <w:vAlign w:val="bottom"/>
          </w:tcPr>
          <w:p w:rsidR="003B7976" w:rsidRPr="00982D7C" w:rsidRDefault="003B7976" w:rsidP="00434E81">
            <w:pPr>
              <w:spacing w:after="0" w:line="240" w:lineRule="auto"/>
            </w:pPr>
            <w:r w:rsidRPr="00982D7C">
              <w:t>Entre II.B.3.e</w:t>
            </w:r>
          </w:p>
        </w:tc>
        <w:tc>
          <w:tcPr>
            <w:tcW w:w="814" w:type="dxa"/>
            <w:shd w:val="clear" w:color="auto" w:fill="auto"/>
          </w:tcPr>
          <w:p w:rsidR="003B7976" w:rsidRPr="003B76EF" w:rsidRDefault="005B6864" w:rsidP="005A0F5D">
            <w:pPr>
              <w:spacing w:after="0" w:line="240" w:lineRule="auto"/>
              <w:jc w:val="center"/>
              <w:rPr>
                <w:b/>
              </w:rPr>
            </w:pPr>
            <w:r>
              <w:rPr>
                <w:b/>
              </w:rPr>
              <w:t>4</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Explain the concept of marketing strategies</w:t>
            </w:r>
          </w:p>
        </w:tc>
        <w:tc>
          <w:tcPr>
            <w:tcW w:w="2824" w:type="dxa"/>
            <w:gridSpan w:val="2"/>
            <w:vAlign w:val="bottom"/>
          </w:tcPr>
          <w:p w:rsidR="003B7976" w:rsidRPr="001C1864" w:rsidRDefault="003B7976" w:rsidP="004D1FF2">
            <w:pPr>
              <w:spacing w:after="0" w:line="240" w:lineRule="auto"/>
            </w:pPr>
            <w:r>
              <w:t>L.17</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982D7C" w:rsidRDefault="003B7976" w:rsidP="00434E81">
            <w:pPr>
              <w:spacing w:after="0" w:line="240" w:lineRule="auto"/>
            </w:pPr>
            <w:r w:rsidRPr="00982D7C">
              <w:t>Entre II.C.3.d</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3B7976" w:rsidTr="00040268">
        <w:trPr>
          <w:trHeight w:val="466"/>
        </w:trPr>
        <w:tc>
          <w:tcPr>
            <w:tcW w:w="4989" w:type="dxa"/>
            <w:gridSpan w:val="2"/>
            <w:vAlign w:val="bottom"/>
          </w:tcPr>
          <w:p w:rsidR="003B7976" w:rsidRPr="001C1864" w:rsidRDefault="003B7976" w:rsidP="00A22B74">
            <w:pPr>
              <w:pStyle w:val="ListParagraph"/>
              <w:numPr>
                <w:ilvl w:val="0"/>
                <w:numId w:val="19"/>
              </w:numPr>
              <w:spacing w:after="0" w:line="240" w:lineRule="auto"/>
            </w:pPr>
            <w:r>
              <w:t>Describe the nature of marketing planning</w:t>
            </w:r>
          </w:p>
        </w:tc>
        <w:tc>
          <w:tcPr>
            <w:tcW w:w="2824" w:type="dxa"/>
            <w:gridSpan w:val="2"/>
            <w:vAlign w:val="bottom"/>
          </w:tcPr>
          <w:p w:rsidR="003B7976" w:rsidRPr="001C1864" w:rsidRDefault="003B7976" w:rsidP="004D1FF2">
            <w:pPr>
              <w:spacing w:after="0" w:line="240" w:lineRule="auto"/>
            </w:pPr>
            <w:r>
              <w:t>L.18</w:t>
            </w:r>
          </w:p>
        </w:tc>
        <w:tc>
          <w:tcPr>
            <w:tcW w:w="1144" w:type="dxa"/>
            <w:shd w:val="clear" w:color="auto" w:fill="auto"/>
          </w:tcPr>
          <w:p w:rsidR="003B7976" w:rsidRPr="00C44E14" w:rsidRDefault="003B7976" w:rsidP="005A0F5D">
            <w:pPr>
              <w:spacing w:after="0" w:line="240" w:lineRule="auto"/>
              <w:rPr>
                <w:b/>
              </w:rPr>
            </w:pPr>
          </w:p>
        </w:tc>
        <w:tc>
          <w:tcPr>
            <w:tcW w:w="701" w:type="dxa"/>
            <w:shd w:val="clear" w:color="auto" w:fill="auto"/>
          </w:tcPr>
          <w:p w:rsidR="003B7976" w:rsidRPr="00C44E14" w:rsidRDefault="003B7976" w:rsidP="005A0F5D">
            <w:pPr>
              <w:spacing w:after="0" w:line="240" w:lineRule="auto"/>
              <w:rPr>
                <w:b/>
              </w:rPr>
            </w:pPr>
          </w:p>
        </w:tc>
        <w:tc>
          <w:tcPr>
            <w:tcW w:w="1388" w:type="dxa"/>
            <w:shd w:val="clear" w:color="auto" w:fill="auto"/>
            <w:vAlign w:val="bottom"/>
          </w:tcPr>
          <w:p w:rsidR="003B7976" w:rsidRPr="001C1864" w:rsidRDefault="003B7976" w:rsidP="008D67D7">
            <w:pPr>
              <w:spacing w:after="0" w:line="240" w:lineRule="auto"/>
            </w:pPr>
            <w:r>
              <w:t>RST 11-12.2</w:t>
            </w:r>
          </w:p>
        </w:tc>
        <w:tc>
          <w:tcPr>
            <w:tcW w:w="1316" w:type="dxa"/>
            <w:shd w:val="clear" w:color="auto" w:fill="auto"/>
            <w:vAlign w:val="bottom"/>
          </w:tcPr>
          <w:p w:rsidR="003B7976" w:rsidRPr="00982D7C" w:rsidRDefault="003B7976" w:rsidP="00434E81">
            <w:pPr>
              <w:spacing w:after="0" w:line="240" w:lineRule="auto"/>
            </w:pPr>
            <w:proofErr w:type="spellStart"/>
            <w:r w:rsidRPr="00982D7C">
              <w:t>Mktg</w:t>
            </w:r>
            <w:proofErr w:type="spellEnd"/>
            <w:r w:rsidRPr="00982D7C">
              <w:t xml:space="preserve"> VI.3.e</w:t>
            </w:r>
          </w:p>
        </w:tc>
        <w:tc>
          <w:tcPr>
            <w:tcW w:w="814" w:type="dxa"/>
            <w:shd w:val="clear" w:color="auto" w:fill="auto"/>
          </w:tcPr>
          <w:p w:rsidR="003B7976" w:rsidRPr="003B76EF" w:rsidRDefault="005B6864" w:rsidP="005A0F5D">
            <w:pPr>
              <w:spacing w:after="0" w:line="240" w:lineRule="auto"/>
              <w:jc w:val="center"/>
              <w:rPr>
                <w:b/>
              </w:rPr>
            </w:pPr>
            <w:r>
              <w:rPr>
                <w:b/>
              </w:rPr>
              <w:t>2</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8D67D7" w:rsidRDefault="008D67D7" w:rsidP="008D67D7">
            <w:pPr>
              <w:spacing w:line="240" w:lineRule="auto"/>
              <w:rPr>
                <w:b/>
              </w:rPr>
            </w:pPr>
            <w:r>
              <w:rPr>
                <w:b/>
              </w:rPr>
              <w:t xml:space="preserve">The student uses the strategic marketing planning process to create a marketing strategy for their own business or one that is being planned. (from PACE </w:t>
            </w:r>
            <w:hyperlink r:id="rId12" w:history="1">
              <w:r w:rsidRPr="00E26633">
                <w:rPr>
                  <w:rStyle w:val="Hyperlink"/>
                  <w:b/>
                </w:rPr>
                <w:t>www.cete.org</w:t>
              </w:r>
            </w:hyperlink>
            <w:r>
              <w:rPr>
                <w:b/>
              </w:rPr>
              <w:t xml:space="preserve">) (Summative)  </w:t>
            </w:r>
          </w:p>
          <w:p w:rsidR="000F12AC" w:rsidRPr="00C44E14" w:rsidRDefault="00357947" w:rsidP="00C44E14">
            <w:pPr>
              <w:spacing w:line="240" w:lineRule="auto"/>
              <w:rPr>
                <w:b/>
              </w:rPr>
            </w:pPr>
            <w:bookmarkStart w:id="0" w:name="_GoBack"/>
            <w:bookmarkEnd w:id="0"/>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C94903" w:rsidP="00C44E14">
            <w:pPr>
              <w:spacing w:line="240" w:lineRule="auto"/>
              <w:rPr>
                <w:noProof/>
              </w:rPr>
            </w:pPr>
            <w:r>
              <w:rPr>
                <w:noProof/>
              </w:rPr>
              <w:t>1-8</w:t>
            </w:r>
          </w:p>
        </w:tc>
        <w:tc>
          <w:tcPr>
            <w:tcW w:w="12348" w:type="dxa"/>
            <w:gridSpan w:val="8"/>
          </w:tcPr>
          <w:p w:rsidR="00D2622A" w:rsidRPr="00EC1C3E" w:rsidRDefault="00EC1C3E" w:rsidP="00EC1C3E">
            <w:pPr>
              <w:spacing w:line="240" w:lineRule="auto"/>
              <w:rPr>
                <w:b/>
              </w:rPr>
            </w:pPr>
            <w:r>
              <w:rPr>
                <w:b/>
              </w:rPr>
              <w:t>1. Interactive instruction, independent learning</w:t>
            </w:r>
          </w:p>
        </w:tc>
      </w:tr>
      <w:tr w:rsidR="00D2622A" w:rsidTr="00C44E14">
        <w:trPr>
          <w:trHeight w:val="359"/>
        </w:trPr>
        <w:tc>
          <w:tcPr>
            <w:tcW w:w="828" w:type="dxa"/>
          </w:tcPr>
          <w:p w:rsidR="00D2622A" w:rsidRPr="009505D0" w:rsidRDefault="00C94903" w:rsidP="00C44E14">
            <w:pPr>
              <w:spacing w:line="240" w:lineRule="auto"/>
              <w:rPr>
                <w:noProof/>
              </w:rPr>
            </w:pPr>
            <w:r>
              <w:rPr>
                <w:noProof/>
              </w:rPr>
              <w:t>19</w:t>
            </w:r>
          </w:p>
        </w:tc>
        <w:tc>
          <w:tcPr>
            <w:tcW w:w="12348" w:type="dxa"/>
            <w:gridSpan w:val="8"/>
          </w:tcPr>
          <w:p w:rsidR="00D2622A" w:rsidRPr="00C44E14" w:rsidRDefault="00EC1C3E" w:rsidP="00C44E14">
            <w:pPr>
              <w:spacing w:line="240" w:lineRule="auto"/>
              <w:rPr>
                <w:b/>
              </w:rPr>
            </w:pPr>
            <w:r>
              <w:rPr>
                <w:b/>
              </w:rPr>
              <w:t>2.  Cooperative learning</w:t>
            </w:r>
          </w:p>
        </w:tc>
      </w:tr>
      <w:tr w:rsidR="00D2622A" w:rsidTr="00C44E14">
        <w:trPr>
          <w:trHeight w:val="359"/>
        </w:trPr>
        <w:tc>
          <w:tcPr>
            <w:tcW w:w="828" w:type="dxa"/>
          </w:tcPr>
          <w:p w:rsidR="00D2622A" w:rsidRPr="009505D0" w:rsidRDefault="00C94903" w:rsidP="00C44E14">
            <w:pPr>
              <w:spacing w:line="240" w:lineRule="auto"/>
              <w:rPr>
                <w:noProof/>
              </w:rPr>
            </w:pPr>
            <w:r>
              <w:rPr>
                <w:noProof/>
              </w:rPr>
              <w:t>15-17</w:t>
            </w:r>
          </w:p>
        </w:tc>
        <w:tc>
          <w:tcPr>
            <w:tcW w:w="12348" w:type="dxa"/>
            <w:gridSpan w:val="8"/>
          </w:tcPr>
          <w:p w:rsidR="00D2622A" w:rsidRPr="00C44E14" w:rsidRDefault="00533032" w:rsidP="00C44E14">
            <w:pPr>
              <w:spacing w:line="240" w:lineRule="auto"/>
              <w:rPr>
                <w:b/>
              </w:rPr>
            </w:pPr>
            <w:r>
              <w:rPr>
                <w:b/>
              </w:rPr>
              <w:t>3.  Reading, independent learning</w:t>
            </w:r>
          </w:p>
        </w:tc>
      </w:tr>
      <w:tr w:rsidR="00533032" w:rsidTr="00C44E14">
        <w:trPr>
          <w:trHeight w:val="359"/>
        </w:trPr>
        <w:tc>
          <w:tcPr>
            <w:tcW w:w="828" w:type="dxa"/>
          </w:tcPr>
          <w:p w:rsidR="00533032" w:rsidRPr="009505D0" w:rsidRDefault="00C94903" w:rsidP="00C44E14">
            <w:pPr>
              <w:spacing w:line="240" w:lineRule="auto"/>
              <w:rPr>
                <w:noProof/>
              </w:rPr>
            </w:pPr>
            <w:r>
              <w:rPr>
                <w:noProof/>
              </w:rPr>
              <w:t>17-21</w:t>
            </w:r>
          </w:p>
        </w:tc>
        <w:tc>
          <w:tcPr>
            <w:tcW w:w="12348" w:type="dxa"/>
            <w:gridSpan w:val="8"/>
          </w:tcPr>
          <w:p w:rsidR="00533032" w:rsidRDefault="00533032" w:rsidP="00C44E14">
            <w:pPr>
              <w:spacing w:line="240" w:lineRule="auto"/>
              <w:rPr>
                <w:b/>
              </w:rPr>
            </w:pPr>
            <w:r>
              <w:rPr>
                <w:b/>
              </w:rPr>
              <w:t>4.  Independent learning, research</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C94903" w:rsidTr="00C44E14">
        <w:trPr>
          <w:trHeight w:val="466"/>
        </w:trPr>
        <w:tc>
          <w:tcPr>
            <w:tcW w:w="828" w:type="dxa"/>
          </w:tcPr>
          <w:p w:rsidR="00C94903" w:rsidRPr="009505D0" w:rsidRDefault="00C94903" w:rsidP="004D1FF2">
            <w:pPr>
              <w:spacing w:line="240" w:lineRule="auto"/>
              <w:rPr>
                <w:noProof/>
              </w:rPr>
            </w:pPr>
            <w:r>
              <w:rPr>
                <w:noProof/>
              </w:rPr>
              <w:t>1-8</w:t>
            </w:r>
          </w:p>
        </w:tc>
        <w:tc>
          <w:tcPr>
            <w:tcW w:w="12348" w:type="dxa"/>
            <w:gridSpan w:val="8"/>
          </w:tcPr>
          <w:p w:rsidR="00C94903" w:rsidRPr="00C44E14" w:rsidRDefault="00C94903" w:rsidP="00C44E14">
            <w:pPr>
              <w:spacing w:line="240" w:lineRule="auto"/>
              <w:rPr>
                <w:b/>
              </w:rPr>
            </w:pPr>
            <w:r>
              <w:rPr>
                <w:b/>
              </w:rPr>
              <w:t>1.  The student will be able to d</w:t>
            </w:r>
            <w:r w:rsidRPr="00286A5E">
              <w:rPr>
                <w:b/>
              </w:rPr>
              <w:t>escribe the five steps in conducting market research</w:t>
            </w:r>
            <w:r>
              <w:rPr>
                <w:b/>
              </w:rPr>
              <w:t xml:space="preserve"> (see M &amp;M Project)</w:t>
            </w:r>
          </w:p>
        </w:tc>
      </w:tr>
      <w:tr w:rsidR="00C94903" w:rsidTr="00C44E14">
        <w:trPr>
          <w:trHeight w:val="466"/>
        </w:trPr>
        <w:tc>
          <w:tcPr>
            <w:tcW w:w="828" w:type="dxa"/>
          </w:tcPr>
          <w:p w:rsidR="00C94903" w:rsidRPr="009505D0" w:rsidRDefault="00C94903" w:rsidP="004D1FF2">
            <w:pPr>
              <w:spacing w:line="240" w:lineRule="auto"/>
              <w:rPr>
                <w:noProof/>
              </w:rPr>
            </w:pPr>
            <w:r>
              <w:rPr>
                <w:noProof/>
              </w:rPr>
              <w:t>19</w:t>
            </w:r>
          </w:p>
        </w:tc>
        <w:tc>
          <w:tcPr>
            <w:tcW w:w="12348" w:type="dxa"/>
            <w:gridSpan w:val="8"/>
          </w:tcPr>
          <w:p w:rsidR="00C94903" w:rsidRPr="00C44E14" w:rsidRDefault="00C94903" w:rsidP="00C44E14">
            <w:pPr>
              <w:spacing w:line="240" w:lineRule="auto"/>
              <w:rPr>
                <w:b/>
              </w:rPr>
            </w:pPr>
            <w:r>
              <w:rPr>
                <w:b/>
              </w:rPr>
              <w:t>2.  Students will conduct a class market survey to determine student needs (Market Research for the Classroom)</w:t>
            </w:r>
          </w:p>
        </w:tc>
      </w:tr>
      <w:tr w:rsidR="00C94903" w:rsidTr="00C44E14">
        <w:trPr>
          <w:trHeight w:val="466"/>
        </w:trPr>
        <w:tc>
          <w:tcPr>
            <w:tcW w:w="828" w:type="dxa"/>
          </w:tcPr>
          <w:p w:rsidR="00C94903" w:rsidRPr="009505D0" w:rsidRDefault="00C94903" w:rsidP="004D1FF2">
            <w:pPr>
              <w:spacing w:line="240" w:lineRule="auto"/>
              <w:rPr>
                <w:noProof/>
              </w:rPr>
            </w:pPr>
            <w:r>
              <w:rPr>
                <w:noProof/>
              </w:rPr>
              <w:t>15-17</w:t>
            </w:r>
          </w:p>
        </w:tc>
        <w:tc>
          <w:tcPr>
            <w:tcW w:w="12348" w:type="dxa"/>
            <w:gridSpan w:val="8"/>
          </w:tcPr>
          <w:p w:rsidR="00C94903" w:rsidRPr="00C44E14" w:rsidRDefault="00C94903" w:rsidP="00C44E14">
            <w:pPr>
              <w:spacing w:line="240" w:lineRule="auto"/>
              <w:rPr>
                <w:b/>
              </w:rPr>
            </w:pPr>
            <w:r>
              <w:rPr>
                <w:b/>
              </w:rPr>
              <w:t xml:space="preserve">3. Students will read </w:t>
            </w:r>
            <w:r w:rsidRPr="00E26633">
              <w:rPr>
                <w:rFonts w:cs="Calibri"/>
                <w:b/>
                <w:bCs/>
              </w:rPr>
              <w:t>Unit 3 Managing Market Strategies</w:t>
            </w:r>
            <w:r>
              <w:rPr>
                <w:rFonts w:ascii="Verdana" w:hAnsi="Verdana"/>
                <w:sz w:val="20"/>
                <w:szCs w:val="20"/>
              </w:rPr>
              <w:t xml:space="preserve"> (Glencoe Entrepreneurship)</w:t>
            </w:r>
            <w:r>
              <w:rPr>
                <w:b/>
              </w:rPr>
              <w:t xml:space="preserve"> and do the activities at:  </w:t>
            </w:r>
            <w:hyperlink r:id="rId13" w:history="1">
              <w:r w:rsidRPr="00E26633">
                <w:rPr>
                  <w:rStyle w:val="Hyperlink"/>
                  <w:b/>
                </w:rPr>
                <w:t>http://www.glencoe.com/sec/busadmin/entre/teacher/hot/unit3.htm</w:t>
              </w:r>
            </w:hyperlink>
            <w:r>
              <w:rPr>
                <w:b/>
              </w:rPr>
              <w:t xml:space="preserve"> </w:t>
            </w:r>
          </w:p>
        </w:tc>
      </w:tr>
      <w:tr w:rsidR="00C94903" w:rsidTr="00C44E14">
        <w:trPr>
          <w:trHeight w:val="466"/>
        </w:trPr>
        <w:tc>
          <w:tcPr>
            <w:tcW w:w="828" w:type="dxa"/>
          </w:tcPr>
          <w:p w:rsidR="00C94903" w:rsidRPr="009505D0" w:rsidRDefault="00C94903" w:rsidP="004D1FF2">
            <w:pPr>
              <w:spacing w:line="240" w:lineRule="auto"/>
              <w:rPr>
                <w:noProof/>
              </w:rPr>
            </w:pPr>
            <w:r>
              <w:rPr>
                <w:noProof/>
              </w:rPr>
              <w:t>17-21</w:t>
            </w:r>
          </w:p>
        </w:tc>
        <w:tc>
          <w:tcPr>
            <w:tcW w:w="12348" w:type="dxa"/>
            <w:gridSpan w:val="8"/>
          </w:tcPr>
          <w:p w:rsidR="00C94903" w:rsidRDefault="00C94903" w:rsidP="00C44E14">
            <w:pPr>
              <w:spacing w:line="240" w:lineRule="auto"/>
              <w:rPr>
                <w:b/>
              </w:rPr>
            </w:pPr>
            <w:r>
              <w:rPr>
                <w:b/>
              </w:rPr>
              <w:t xml:space="preserve">4.  </w:t>
            </w:r>
            <w:r w:rsidRPr="00FF2C3A">
              <w:rPr>
                <w:b/>
              </w:rPr>
              <w:t>Students will determine who the potential customers are for a business simulation. Students will be able to determine an appropriate target market. Students will also research customer wants and needs</w:t>
            </w:r>
            <w:r>
              <w:rPr>
                <w:b/>
              </w:rPr>
              <w:t>.</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EC1C3E" w:rsidRPr="00C44E14" w:rsidRDefault="00982D7C" w:rsidP="00EC1C3E">
            <w:pPr>
              <w:spacing w:line="240" w:lineRule="auto"/>
              <w:rPr>
                <w:b/>
              </w:rPr>
            </w:pPr>
            <w:hyperlink r:id="rId14" w:history="1">
              <w:r w:rsidR="00EC1C3E" w:rsidRPr="00E26633">
                <w:rPr>
                  <w:rStyle w:val="Hyperlink"/>
                  <w:b/>
                </w:rPr>
                <w:t>http://www.glencoe.com/sec/busadmin/entre/teacher/hot/unit3.htm</w:t>
              </w:r>
            </w:hyperlink>
            <w:r w:rsidR="00EC1C3E">
              <w:rPr>
                <w:b/>
              </w:rPr>
              <w:t xml:space="preserve"> </w:t>
            </w:r>
          </w:p>
          <w:p w:rsidR="00EC1C3E" w:rsidRPr="00C44E14" w:rsidRDefault="00982D7C" w:rsidP="00EC1C3E">
            <w:pPr>
              <w:spacing w:line="240" w:lineRule="auto"/>
              <w:rPr>
                <w:b/>
              </w:rPr>
            </w:pPr>
            <w:hyperlink r:id="rId15" w:history="1">
              <w:r w:rsidR="00EC1C3E" w:rsidRPr="005A569D">
                <w:rPr>
                  <w:rStyle w:val="Hyperlink"/>
                  <w:b/>
                </w:rPr>
                <w:t>http://www.entre-ed.org/_teach/activits.htm</w:t>
              </w:r>
            </w:hyperlink>
            <w:r w:rsidR="00EC1C3E">
              <w:rPr>
                <w:b/>
              </w:rPr>
              <w:t xml:space="preserve"> </w:t>
            </w:r>
          </w:p>
          <w:p w:rsidR="00EC1C3E" w:rsidRDefault="00982D7C" w:rsidP="00EC1C3E">
            <w:pPr>
              <w:spacing w:line="240" w:lineRule="auto"/>
              <w:rPr>
                <w:b/>
              </w:rPr>
            </w:pPr>
            <w:hyperlink r:id="rId16" w:history="1">
              <w:r w:rsidR="00EC1C3E" w:rsidRPr="005A569D">
                <w:rPr>
                  <w:rStyle w:val="Hyperlink"/>
                  <w:b/>
                </w:rPr>
                <w:t>http://www.uen.org/Lessonplan/preview.cgi?LPid=27583</w:t>
              </w:r>
            </w:hyperlink>
          </w:p>
          <w:p w:rsidR="00DD725F" w:rsidRDefault="00DD725F" w:rsidP="00DD725F">
            <w:pPr>
              <w:spacing w:after="0" w:line="240" w:lineRule="auto"/>
              <w:outlineLvl w:val="0"/>
              <w:rPr>
                <w:rFonts w:asciiTheme="minorHAnsi" w:eastAsia="Times New Roman" w:hAnsiTheme="minorHAnsi" w:cstheme="minorHAnsi"/>
                <w:b/>
                <w:bCs/>
                <w:kern w:val="36"/>
                <w:lang w:eastAsia="zh-CN"/>
              </w:rPr>
            </w:pPr>
            <w:r>
              <w:rPr>
                <w:rFonts w:asciiTheme="minorHAnsi" w:eastAsia="Times New Roman" w:hAnsiTheme="minorHAnsi" w:cstheme="minorHAnsi"/>
                <w:b/>
                <w:bCs/>
                <w:kern w:val="36"/>
                <w:lang w:eastAsia="zh-CN"/>
              </w:rPr>
              <w:t>Resources @ MCCE:</w:t>
            </w:r>
          </w:p>
          <w:p w:rsidR="00DD725F" w:rsidRPr="00DD725F" w:rsidRDefault="00DD725F" w:rsidP="00DD725F">
            <w:pPr>
              <w:spacing w:after="0" w:line="240" w:lineRule="auto"/>
              <w:outlineLvl w:val="0"/>
              <w:rPr>
                <w:rFonts w:asciiTheme="minorHAnsi" w:eastAsia="Times New Roman" w:hAnsiTheme="minorHAnsi" w:cstheme="minorHAnsi"/>
                <w:b/>
                <w:bCs/>
                <w:lang w:eastAsia="zh-CN"/>
              </w:rPr>
            </w:pPr>
            <w:r w:rsidRPr="00DD725F">
              <w:rPr>
                <w:rFonts w:asciiTheme="minorHAnsi" w:eastAsia="Times New Roman" w:hAnsiTheme="minorHAnsi" w:cstheme="minorHAnsi"/>
                <w:b/>
                <w:bCs/>
                <w:kern w:val="36"/>
                <w:lang w:eastAsia="zh-CN"/>
              </w:rPr>
              <w:t>MCE DVD ROM 17</w:t>
            </w:r>
            <w:r>
              <w:rPr>
                <w:rFonts w:asciiTheme="minorHAnsi" w:eastAsia="Times New Roman" w:hAnsiTheme="minorHAnsi" w:cstheme="minorHAnsi"/>
                <w:b/>
                <w:bCs/>
                <w:kern w:val="36"/>
                <w:lang w:eastAsia="zh-CN"/>
              </w:rPr>
              <w:t xml:space="preserve"> - </w:t>
            </w:r>
            <w:r w:rsidRPr="00DD725F">
              <w:rPr>
                <w:rFonts w:asciiTheme="minorHAnsi" w:eastAsia="Times New Roman" w:hAnsiTheme="minorHAnsi" w:cstheme="minorHAnsi"/>
                <w:b/>
                <w:bCs/>
                <w:lang w:eastAsia="zh-CN"/>
              </w:rPr>
              <w:t>In Brands We Trust</w:t>
            </w:r>
          </w:p>
          <w:p w:rsidR="00DD725F" w:rsidRPr="00DD725F" w:rsidRDefault="00DD725F" w:rsidP="00DD725F">
            <w:pPr>
              <w:spacing w:after="0" w:line="240" w:lineRule="auto"/>
              <w:rPr>
                <w:rFonts w:asciiTheme="minorHAnsi" w:eastAsia="Times New Roman" w:hAnsiTheme="minorHAnsi" w:cstheme="minorHAnsi"/>
                <w:lang w:eastAsia="zh-CN"/>
              </w:rPr>
            </w:pPr>
            <w:r w:rsidRPr="00DD725F">
              <w:rPr>
                <w:rFonts w:asciiTheme="minorHAnsi" w:eastAsia="Times New Roman" w:hAnsiTheme="minorHAnsi" w:cstheme="minorHAnsi"/>
                <w:lang w:eastAsia="zh-CN"/>
              </w:rPr>
              <w:t>Films for the Humanities &amp; Sciences</w:t>
            </w:r>
            <w:r w:rsidRPr="00DD725F">
              <w:rPr>
                <w:rFonts w:asciiTheme="minorHAnsi" w:eastAsia="Times New Roman" w:hAnsiTheme="minorHAnsi" w:cstheme="minorHAnsi"/>
                <w:lang w:eastAsia="zh-CN"/>
              </w:rPr>
              <w:br/>
              <w:t>PRINCETON, NJ, FILMS FOR THE HUMANITIES &amp; SCIENCES, 2004.</w:t>
            </w:r>
            <w:r w:rsidRPr="00DD725F">
              <w:rPr>
                <w:rFonts w:asciiTheme="minorHAnsi" w:eastAsia="Times New Roman" w:hAnsiTheme="minorHAnsi" w:cstheme="minorHAnsi"/>
                <w:lang w:eastAsia="zh-CN"/>
              </w:rPr>
              <w:br/>
              <w:t xml:space="preserve">DVD ROM — In This program, Saatchi &amp; Saatchi </w:t>
            </w:r>
            <w:proofErr w:type="spellStart"/>
            <w:r w:rsidRPr="00DD725F">
              <w:rPr>
                <w:rFonts w:asciiTheme="minorHAnsi" w:eastAsia="Times New Roman" w:hAnsiTheme="minorHAnsi" w:cstheme="minorHAnsi"/>
                <w:lang w:eastAsia="zh-CN"/>
              </w:rPr>
              <w:t>Worldwide's</w:t>
            </w:r>
            <w:proofErr w:type="spellEnd"/>
            <w:r w:rsidRPr="00DD725F">
              <w:rPr>
                <w:rFonts w:asciiTheme="minorHAnsi" w:eastAsia="Times New Roman" w:hAnsiTheme="minorHAnsi" w:cstheme="minorHAnsi"/>
                <w:lang w:eastAsia="zh-CN"/>
              </w:rPr>
              <w:t xml:space="preserve"> Kevin Roberts, Chanel's Jacques </w:t>
            </w:r>
            <w:proofErr w:type="spellStart"/>
            <w:r w:rsidRPr="00DD725F">
              <w:rPr>
                <w:rFonts w:asciiTheme="minorHAnsi" w:eastAsia="Times New Roman" w:hAnsiTheme="minorHAnsi" w:cstheme="minorHAnsi"/>
                <w:lang w:eastAsia="zh-CN"/>
              </w:rPr>
              <w:t>Helleu</w:t>
            </w:r>
            <w:proofErr w:type="spellEnd"/>
            <w:r w:rsidRPr="00DD725F">
              <w:rPr>
                <w:rFonts w:asciiTheme="minorHAnsi" w:eastAsia="Times New Roman" w:hAnsiTheme="minorHAnsi" w:cstheme="minorHAnsi"/>
                <w:lang w:eastAsia="zh-CN"/>
              </w:rPr>
              <w:t xml:space="preserve">, anti-corporate crusader Naomi Klein, and others address the concept of branding, its history, </w:t>
            </w:r>
            <w:proofErr w:type="gramStart"/>
            <w:r w:rsidRPr="00DD725F">
              <w:rPr>
                <w:rFonts w:asciiTheme="minorHAnsi" w:eastAsia="Times New Roman" w:hAnsiTheme="minorHAnsi" w:cstheme="minorHAnsi"/>
                <w:lang w:eastAsia="zh-CN"/>
              </w:rPr>
              <w:t>its</w:t>
            </w:r>
            <w:proofErr w:type="gramEnd"/>
            <w:r w:rsidRPr="00DD725F">
              <w:rPr>
                <w:rFonts w:asciiTheme="minorHAnsi" w:eastAsia="Times New Roman" w:hAnsiTheme="minorHAnsi" w:cstheme="minorHAnsi"/>
                <w:lang w:eastAsia="zh-CN"/>
              </w:rPr>
              <w:t xml:space="preserve"> impact on youth, key visionaries, and the convergence of brands and culture. The growing </w:t>
            </w:r>
            <w:r w:rsidRPr="00DD725F">
              <w:rPr>
                <w:rFonts w:asciiTheme="minorHAnsi" w:eastAsia="Times New Roman" w:hAnsiTheme="minorHAnsi" w:cstheme="minorHAnsi"/>
                <w:lang w:eastAsia="zh-CN"/>
              </w:rPr>
              <w:lastRenderedPageBreak/>
              <w:t>backlash against branding is also discussed. Coke, Nike, Chanel, Apple, and Benetton are spotlighted, and many other brands are touched on. 53 minutes</w:t>
            </w:r>
          </w:p>
          <w:p w:rsidR="000F47EE" w:rsidRPr="00DD725F" w:rsidRDefault="000F47EE"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DVD ROM 18</w:t>
            </w:r>
            <w:r>
              <w:rPr>
                <w:rFonts w:asciiTheme="minorHAnsi" w:hAnsiTheme="minorHAnsi" w:cstheme="minorHAnsi"/>
                <w:sz w:val="22"/>
                <w:szCs w:val="22"/>
              </w:rPr>
              <w:t xml:space="preserve"> - </w:t>
            </w:r>
            <w:r w:rsidRPr="00DD725F">
              <w:rPr>
                <w:rFonts w:asciiTheme="minorHAnsi" w:hAnsiTheme="minorHAnsi" w:cstheme="minorHAnsi"/>
                <w:sz w:val="22"/>
                <w:szCs w:val="22"/>
              </w:rPr>
              <w:t xml:space="preserve">Branded: Personal Identity </w:t>
            </w:r>
            <w:proofErr w:type="gramStart"/>
            <w:r w:rsidRPr="00DD725F">
              <w:rPr>
                <w:rFonts w:asciiTheme="minorHAnsi" w:hAnsiTheme="minorHAnsi" w:cstheme="minorHAnsi"/>
                <w:sz w:val="22"/>
                <w:szCs w:val="22"/>
              </w:rPr>
              <w:t>Through</w:t>
            </w:r>
            <w:proofErr w:type="gramEnd"/>
            <w:r w:rsidRPr="00DD725F">
              <w:rPr>
                <w:rFonts w:asciiTheme="minorHAnsi" w:hAnsiTheme="minorHAnsi" w:cstheme="minorHAnsi"/>
                <w:sz w:val="22"/>
                <w:szCs w:val="22"/>
              </w:rPr>
              <w:t xml:space="preserve"> Consumer Products</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Films for the Humanities &amp; Sciences</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PRINCETON, NJ, FILMS FOR THE HUMANITIES &amp; SCIENCES, 2004.</w:t>
            </w:r>
            <w:r w:rsidRPr="00DD725F">
              <w:rPr>
                <w:rFonts w:asciiTheme="minorHAnsi" w:hAnsiTheme="minorHAnsi" w:cstheme="minorHAnsi"/>
                <w:sz w:val="22"/>
                <w:szCs w:val="22"/>
              </w:rPr>
              <w:br/>
              <w:t xml:space="preserve">DVD ROM — This program updates the philosophy of branding, a practice that has evolved to define personal identity through a product line, a lifestyle, or simply a concept. Cultural anthropologist Ted </w:t>
            </w:r>
            <w:proofErr w:type="spellStart"/>
            <w:r w:rsidRPr="00DD725F">
              <w:rPr>
                <w:rFonts w:asciiTheme="minorHAnsi" w:hAnsiTheme="minorHAnsi" w:cstheme="minorHAnsi"/>
                <w:sz w:val="22"/>
                <w:szCs w:val="22"/>
              </w:rPr>
              <w:t>Polhemus</w:t>
            </w:r>
            <w:proofErr w:type="spellEnd"/>
            <w:r w:rsidRPr="00DD725F">
              <w:rPr>
                <w:rFonts w:asciiTheme="minorHAnsi" w:hAnsiTheme="minorHAnsi" w:cstheme="minorHAnsi"/>
                <w:sz w:val="22"/>
                <w:szCs w:val="22"/>
              </w:rPr>
              <w:t xml:space="preserve"> explains the theory of branding and its evolution in the global marketplace. Nicolas Hayek, CEO of Swatch, uses his company's success story to discuss the emotional nature of buying--and buying into--a brand. The </w:t>
            </w:r>
            <w:proofErr w:type="spellStart"/>
            <w:r w:rsidRPr="00DD725F">
              <w:rPr>
                <w:rFonts w:asciiTheme="minorHAnsi" w:hAnsiTheme="minorHAnsi" w:cstheme="minorHAnsi"/>
                <w:sz w:val="22"/>
                <w:szCs w:val="22"/>
              </w:rPr>
              <w:t>indy</w:t>
            </w:r>
            <w:proofErr w:type="spellEnd"/>
            <w:r w:rsidRPr="00DD725F">
              <w:rPr>
                <w:rFonts w:asciiTheme="minorHAnsi" w:hAnsiTheme="minorHAnsi" w:cstheme="minorHAnsi"/>
                <w:sz w:val="22"/>
                <w:szCs w:val="22"/>
              </w:rPr>
              <w:t xml:space="preserve"> skateboard entrepreneurs of Girl &amp; Chocolate describe their brand as representative of a lifestyle. And the advertising duo who created "do," a brand with a lot of attitude but no products, look at brands as a form of personal statement that replaces worn-out cultural identity tags such as political affiliation. 42 minutes</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DVD ROM 20.1</w:t>
            </w:r>
            <w:r>
              <w:rPr>
                <w:rFonts w:asciiTheme="minorHAnsi" w:hAnsiTheme="minorHAnsi" w:cstheme="minorHAnsi"/>
                <w:sz w:val="22"/>
                <w:szCs w:val="22"/>
              </w:rPr>
              <w:t xml:space="preserve"> - </w:t>
            </w:r>
            <w:r w:rsidRPr="00DD725F">
              <w:rPr>
                <w:rFonts w:asciiTheme="minorHAnsi" w:hAnsiTheme="minorHAnsi" w:cstheme="minorHAnsi"/>
                <w:sz w:val="22"/>
                <w:szCs w:val="22"/>
              </w:rPr>
              <w:t>Buying into Brand Marketing: Shaping Your Perceptions</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 xml:space="preserve">Learning Seed </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CHICAGO, IL, LEARNING SEED, 2012.</w:t>
            </w:r>
            <w:r w:rsidRPr="00DD725F">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VIDEO 124</w:t>
            </w:r>
            <w:r>
              <w:rPr>
                <w:rFonts w:asciiTheme="minorHAnsi" w:hAnsiTheme="minorHAnsi" w:cstheme="minorHAnsi"/>
                <w:sz w:val="22"/>
                <w:szCs w:val="22"/>
              </w:rPr>
              <w:t xml:space="preserve"> - </w:t>
            </w:r>
            <w:r w:rsidRPr="00DD725F">
              <w:rPr>
                <w:rFonts w:asciiTheme="minorHAnsi" w:hAnsiTheme="minorHAnsi" w:cstheme="minorHAnsi"/>
                <w:sz w:val="22"/>
                <w:szCs w:val="22"/>
              </w:rPr>
              <w:t>World Famous Pike Place Fish</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ACT, Inc</w:t>
            </w:r>
            <w:proofErr w:type="gramStart"/>
            <w:r w:rsidRPr="00DD725F">
              <w:rPr>
                <w:rStyle w:val="info"/>
                <w:rFonts w:asciiTheme="minorHAnsi" w:hAnsiTheme="minorHAnsi" w:cstheme="minorHAnsi"/>
                <w:sz w:val="22"/>
                <w:szCs w:val="22"/>
              </w:rPr>
              <w:t>./</w:t>
            </w:r>
            <w:proofErr w:type="gramEnd"/>
            <w:r w:rsidRPr="00DD725F">
              <w:rPr>
                <w:rStyle w:val="info"/>
                <w:rFonts w:asciiTheme="minorHAnsi" w:hAnsiTheme="minorHAnsi" w:cstheme="minorHAnsi"/>
                <w:sz w:val="22"/>
                <w:szCs w:val="22"/>
              </w:rPr>
              <w:t>RMI Media</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OLATHA, KS, ACT, INC./RMI MEDIA, 2003.</w:t>
            </w:r>
            <w:r w:rsidRPr="00DD725F">
              <w:rPr>
                <w:rFonts w:asciiTheme="minorHAnsi" w:hAnsiTheme="minorHAnsi" w:cstheme="minorHAnsi"/>
                <w:sz w:val="22"/>
                <w:szCs w:val="22"/>
              </w:rPr>
              <w:br/>
              <w:t xml:space="preserve">VIDEO — NOTE: This is not the FISH! </w:t>
            </w:r>
            <w:proofErr w:type="gramStart"/>
            <w:r w:rsidRPr="00DD725F">
              <w:rPr>
                <w:rFonts w:asciiTheme="minorHAnsi" w:hAnsiTheme="minorHAnsi" w:cstheme="minorHAnsi"/>
                <w:sz w:val="22"/>
                <w:szCs w:val="22"/>
              </w:rPr>
              <w:t>movie</w:t>
            </w:r>
            <w:proofErr w:type="gramEnd"/>
            <w:r w:rsidRPr="00DD725F">
              <w:rPr>
                <w:rFonts w:asciiTheme="minorHAnsi" w:hAnsiTheme="minorHAnsi" w:cstheme="minorHAnsi"/>
                <w:sz w:val="22"/>
                <w:szCs w:val="22"/>
              </w:rPr>
              <w:t xml:space="preserve"> distributed by Charthouse Learning. Located in Seattle's sprawling Farmer's Market, World Famous Pike Place Fish is known for a number of things; their variety of fresh seafood, from 15 pound salmon to 2 ounce scallops, their great prices, and their friendly service. Most of all, they're known for their flying fish. See how this small fish vendor became internationally famous. </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VIDEO 299</w:t>
            </w:r>
            <w:r>
              <w:rPr>
                <w:rFonts w:asciiTheme="minorHAnsi" w:hAnsiTheme="minorHAnsi" w:cstheme="minorHAnsi"/>
                <w:sz w:val="22"/>
                <w:szCs w:val="22"/>
              </w:rPr>
              <w:t xml:space="preserve"> - </w:t>
            </w:r>
            <w:r w:rsidRPr="00DD725F">
              <w:rPr>
                <w:rFonts w:asciiTheme="minorHAnsi" w:hAnsiTheme="minorHAnsi" w:cstheme="minorHAnsi"/>
                <w:sz w:val="22"/>
                <w:szCs w:val="22"/>
              </w:rPr>
              <w:t>Brand Marketing</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Learning Seed</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LAKE ZURICH, IL, LEARNING SEED, 2000.</w:t>
            </w:r>
            <w:r w:rsidRPr="00DD725F">
              <w:rPr>
                <w:rFonts w:asciiTheme="minorHAnsi" w:hAnsiTheme="minorHAnsi" w:cstheme="minorHAnsi"/>
                <w:sz w:val="22"/>
                <w:szCs w:val="22"/>
              </w:rPr>
              <w:br/>
              <w:t xml:space="preserve">VIDEO — Explains how brand names play an important role in marketing and consumer consumption. How even human beings establish themselves as a brand name. What brand names have to do with security and risk </w:t>
            </w:r>
            <w:proofErr w:type="gramStart"/>
            <w:r w:rsidRPr="00DD725F">
              <w:rPr>
                <w:rFonts w:asciiTheme="minorHAnsi" w:hAnsiTheme="minorHAnsi" w:cstheme="minorHAnsi"/>
                <w:sz w:val="22"/>
                <w:szCs w:val="22"/>
              </w:rPr>
              <w:t>reduction.</w:t>
            </w:r>
            <w:proofErr w:type="gramEnd"/>
            <w:r w:rsidRPr="00DD725F">
              <w:rPr>
                <w:rFonts w:asciiTheme="minorHAnsi" w:hAnsiTheme="minorHAnsi" w:cstheme="minorHAnsi"/>
                <w:sz w:val="22"/>
                <w:szCs w:val="22"/>
              </w:rPr>
              <w:t xml:space="preserve"> 19 minutes</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lastRenderedPageBreak/>
              <w:t>MCE DVD ROM 90</w:t>
            </w:r>
            <w:r>
              <w:rPr>
                <w:rFonts w:asciiTheme="minorHAnsi" w:hAnsiTheme="minorHAnsi" w:cstheme="minorHAnsi"/>
                <w:sz w:val="22"/>
                <w:szCs w:val="22"/>
              </w:rPr>
              <w:t xml:space="preserve"> - </w:t>
            </w:r>
            <w:r w:rsidRPr="00DD725F">
              <w:rPr>
                <w:rFonts w:asciiTheme="minorHAnsi" w:hAnsiTheme="minorHAnsi" w:cstheme="minorHAnsi"/>
                <w:sz w:val="22"/>
                <w:szCs w:val="22"/>
              </w:rPr>
              <w:t>Planning Your Business: Research, Goals, and Business Plans</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Films for the Humanities &amp; Sciences</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NEW YORK, NY, FILMS MEDIA, 2011.</w:t>
            </w:r>
            <w:r w:rsidRPr="00DD725F">
              <w:rPr>
                <w:rFonts w:asciiTheme="minorHAnsi" w:hAnsiTheme="minorHAnsi" w:cstheme="minorHAnsi"/>
                <w:sz w:val="22"/>
                <w:szCs w:val="22"/>
              </w:rPr>
              <w:br/>
              <w:t xml:space="preserve">DVD ROM — This program challenges viewers to assess their ability to take risks, manage an organization, and go toe-to-toe with competitors. Offers insight into market exploration, determining a viable market niche, gauging the level of need for a product or service, learning about one's customer base, deciding on the best business structure, and writing a business plan. 27 minutes. </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DVD ROM 91</w:t>
            </w:r>
            <w:r>
              <w:rPr>
                <w:rFonts w:asciiTheme="minorHAnsi" w:hAnsiTheme="minorHAnsi" w:cstheme="minorHAnsi"/>
                <w:sz w:val="22"/>
                <w:szCs w:val="22"/>
              </w:rPr>
              <w:t xml:space="preserve"> - </w:t>
            </w:r>
            <w:r w:rsidRPr="00DD725F">
              <w:rPr>
                <w:rFonts w:asciiTheme="minorHAnsi" w:hAnsiTheme="minorHAnsi" w:cstheme="minorHAnsi"/>
                <w:sz w:val="22"/>
                <w:szCs w:val="22"/>
              </w:rPr>
              <w:t>Starting Your Business: Financing, Branding, and Regulations</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Films for the Humanities &amp; Sciences</w:t>
            </w:r>
            <w:r w:rsidRPr="00DD725F">
              <w:rPr>
                <w:rFonts w:asciiTheme="minorHAnsi" w:hAnsiTheme="minorHAnsi" w:cstheme="minorHAnsi"/>
                <w:sz w:val="22"/>
                <w:szCs w:val="22"/>
              </w:rPr>
              <w:br/>
            </w:r>
            <w:r w:rsidRPr="00DD725F">
              <w:rPr>
                <w:rStyle w:val="info"/>
                <w:rFonts w:asciiTheme="minorHAnsi" w:hAnsiTheme="minorHAnsi" w:cstheme="minorHAnsi"/>
                <w:sz w:val="22"/>
                <w:szCs w:val="22"/>
              </w:rPr>
              <w:t>NEW YORK, NY, FILMS MEDIA, 2011.</w:t>
            </w:r>
            <w:r w:rsidRPr="00DD725F">
              <w:rPr>
                <w:rFonts w:asciiTheme="minorHAnsi" w:hAnsiTheme="minorHAnsi" w:cstheme="minorHAnsi"/>
                <w:sz w:val="22"/>
                <w:szCs w:val="22"/>
              </w:rPr>
              <w:br/>
              <w:t xml:space="preserve">DVD ROM — This program encourages people who have carefully studied the market for a product or service, have written a solid business plan, and have decided to proceed to the next level. Topics include typical ways of obtaining financing (emphasizing conventional banking sources like operating loans, term loans, and SBA loans); the crucial steps of fulfilling federal, state, and local paperwork requirements; the acquisition of equipment and other assets; the potential need for a physical store or office space; and guidance on crafting an enduring and evocative company name. The program also illustrates the benefits of finding a mentor to help navigate the many hurdles of starting a business. 26 minutes. </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KIT 2</w:t>
            </w:r>
            <w:r>
              <w:rPr>
                <w:rFonts w:asciiTheme="minorHAnsi" w:hAnsiTheme="minorHAnsi" w:cstheme="minorHAnsi"/>
                <w:sz w:val="22"/>
                <w:szCs w:val="22"/>
              </w:rPr>
              <w:t xml:space="preserve"> - </w:t>
            </w:r>
            <w:r w:rsidRPr="00DD725F">
              <w:rPr>
                <w:rFonts w:asciiTheme="minorHAnsi" w:hAnsiTheme="minorHAnsi" w:cstheme="minorHAnsi"/>
                <w:sz w:val="22"/>
                <w:szCs w:val="22"/>
              </w:rPr>
              <w:t xml:space="preserve">The E in Me --The Entrepreneur in You </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 xml:space="preserve">Marilyn </w:t>
            </w:r>
            <w:proofErr w:type="spellStart"/>
            <w:r w:rsidRPr="00DD725F">
              <w:rPr>
                <w:rStyle w:val="info"/>
                <w:rFonts w:asciiTheme="minorHAnsi" w:hAnsiTheme="minorHAnsi" w:cstheme="minorHAnsi"/>
                <w:sz w:val="22"/>
                <w:szCs w:val="22"/>
              </w:rPr>
              <w:t>Kourilsky</w:t>
            </w:r>
            <w:proofErr w:type="spellEnd"/>
            <w:r w:rsidRPr="00DD725F">
              <w:rPr>
                <w:rFonts w:asciiTheme="minorHAnsi" w:hAnsiTheme="minorHAnsi" w:cstheme="minorHAnsi"/>
                <w:sz w:val="22"/>
                <w:szCs w:val="22"/>
              </w:rPr>
              <w:br/>
            </w:r>
            <w:r w:rsidRPr="00DD725F">
              <w:rPr>
                <w:rStyle w:val="info"/>
                <w:rFonts w:asciiTheme="minorHAnsi" w:hAnsiTheme="minorHAnsi" w:cstheme="minorHAnsi"/>
                <w:sz w:val="22"/>
                <w:szCs w:val="22"/>
              </w:rPr>
              <w:t>KANSAS CITY, MO, KAUFFMAN CENTER FOR ENTREPRENEURIAL LEADERSHIP, 1998.</w:t>
            </w:r>
            <w:r w:rsidRPr="00DD725F">
              <w:rPr>
                <w:rFonts w:asciiTheme="minorHAnsi" w:hAnsiTheme="minorHAnsi" w:cstheme="minorHAnsi"/>
                <w:sz w:val="22"/>
                <w:szCs w:val="22"/>
              </w:rPr>
              <w:br/>
              <w:t>KIT — This kit contains the first three modules of The E in Me - The Entrepreneur in You. The titles and topics of these modules are: Module 1: Could You Do Something Like That? - An Overview of Entrepreneurship Module 2: Eyes, Ears, and Opportunities - Identifying Opportunities and Module 3: Is This the One? - Evaluating Opportunities. Teach your class about entrepreneurship. This kit includes 1 teacher's guide with annotated pages of the student guide; 1 implementation guide (included in the Teacher's Guide); 3 videotape programs; implementation videotape program; interactive videodisc; videotape version of videodisc material; information and instructions for The E in Me web site (included in Teacher's Guide)</w:t>
            </w:r>
          </w:p>
          <w:p w:rsidR="00DD725F" w:rsidRPr="00DD725F" w:rsidRDefault="00DD725F" w:rsidP="00DD725F">
            <w:pPr>
              <w:spacing w:after="0" w:line="240" w:lineRule="auto"/>
              <w:rPr>
                <w:rFonts w:asciiTheme="minorHAnsi" w:hAnsiTheme="minorHAnsi" w:cstheme="minorHAnsi"/>
                <w:b/>
              </w:rPr>
            </w:pPr>
          </w:p>
          <w:p w:rsidR="00DD725F" w:rsidRPr="00DD725F" w:rsidRDefault="00DD725F" w:rsidP="00DD725F">
            <w:pPr>
              <w:pStyle w:val="Heading1"/>
              <w:spacing w:before="0" w:beforeAutospacing="0" w:after="0" w:afterAutospacing="0"/>
              <w:rPr>
                <w:rFonts w:asciiTheme="minorHAnsi" w:hAnsiTheme="minorHAnsi" w:cstheme="minorHAnsi"/>
                <w:sz w:val="22"/>
                <w:szCs w:val="22"/>
              </w:rPr>
            </w:pPr>
            <w:r w:rsidRPr="00DD725F">
              <w:rPr>
                <w:rFonts w:asciiTheme="minorHAnsi" w:hAnsiTheme="minorHAnsi" w:cstheme="minorHAnsi"/>
                <w:sz w:val="22"/>
                <w:szCs w:val="22"/>
              </w:rPr>
              <w:t>MCE VIDEO 16</w:t>
            </w:r>
            <w:r>
              <w:rPr>
                <w:rFonts w:asciiTheme="minorHAnsi" w:hAnsiTheme="minorHAnsi" w:cstheme="minorHAnsi"/>
                <w:sz w:val="22"/>
                <w:szCs w:val="22"/>
              </w:rPr>
              <w:t xml:space="preserve"> - </w:t>
            </w:r>
            <w:r w:rsidRPr="00DD725F">
              <w:rPr>
                <w:rFonts w:asciiTheme="minorHAnsi" w:hAnsiTheme="minorHAnsi" w:cstheme="minorHAnsi"/>
                <w:sz w:val="22"/>
                <w:szCs w:val="22"/>
              </w:rPr>
              <w:t xml:space="preserve">How </w:t>
            </w:r>
            <w:proofErr w:type="gramStart"/>
            <w:r w:rsidRPr="00DD725F">
              <w:rPr>
                <w:rFonts w:asciiTheme="minorHAnsi" w:hAnsiTheme="minorHAnsi" w:cstheme="minorHAnsi"/>
                <w:sz w:val="22"/>
                <w:szCs w:val="22"/>
              </w:rPr>
              <w:t>To</w:t>
            </w:r>
            <w:proofErr w:type="gramEnd"/>
            <w:r w:rsidRPr="00DD725F">
              <w:rPr>
                <w:rFonts w:asciiTheme="minorHAnsi" w:hAnsiTheme="minorHAnsi" w:cstheme="minorHAnsi"/>
                <w:sz w:val="22"/>
                <w:szCs w:val="22"/>
              </w:rPr>
              <w:t xml:space="preserve"> Become a Teenage Entrepreneur</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DD725F">
              <w:rPr>
                <w:rStyle w:val="info"/>
                <w:rFonts w:asciiTheme="minorHAnsi" w:hAnsiTheme="minorHAnsi" w:cstheme="minorHAnsi"/>
                <w:sz w:val="22"/>
                <w:szCs w:val="22"/>
              </w:rPr>
              <w:t>Entrepreneurial America Inc</w:t>
            </w:r>
            <w:proofErr w:type="gramStart"/>
            <w:r w:rsidRPr="00DD725F">
              <w:rPr>
                <w:rStyle w:val="info"/>
                <w:rFonts w:asciiTheme="minorHAnsi" w:hAnsiTheme="minorHAnsi" w:cstheme="minorHAnsi"/>
                <w:sz w:val="22"/>
                <w:szCs w:val="22"/>
              </w:rPr>
              <w:t>.</w:t>
            </w:r>
            <w:proofErr w:type="gramEnd"/>
            <w:r w:rsidRPr="00DD725F">
              <w:rPr>
                <w:rFonts w:asciiTheme="minorHAnsi" w:hAnsiTheme="minorHAnsi" w:cstheme="minorHAnsi"/>
                <w:sz w:val="22"/>
                <w:szCs w:val="22"/>
              </w:rPr>
              <w:br/>
            </w:r>
            <w:r w:rsidRPr="00DD725F">
              <w:rPr>
                <w:rStyle w:val="info"/>
                <w:rFonts w:asciiTheme="minorHAnsi" w:hAnsiTheme="minorHAnsi" w:cstheme="minorHAnsi"/>
                <w:sz w:val="22"/>
                <w:szCs w:val="22"/>
              </w:rPr>
              <w:t>FARMINGTON, MI, ENTREPRENEURIAL AMERICA INC., 1998.</w:t>
            </w:r>
            <w:r w:rsidRPr="00DD725F">
              <w:rPr>
                <w:rFonts w:asciiTheme="minorHAnsi" w:hAnsiTheme="minorHAnsi" w:cstheme="minorHAnsi"/>
                <w:sz w:val="22"/>
                <w:szCs w:val="22"/>
              </w:rPr>
              <w:br/>
              <w:t>VIDEO — More than fifty small business ideas suitable for teens. How to get started and develop a business. 27 minutes</w:t>
            </w:r>
          </w:p>
          <w:p w:rsidR="00DD725F" w:rsidRPr="00DD725F" w:rsidRDefault="00DD725F" w:rsidP="00DD725F">
            <w:pPr>
              <w:spacing w:after="0" w:line="240" w:lineRule="auto"/>
              <w:rPr>
                <w:rFonts w:asciiTheme="minorHAnsi" w:hAnsiTheme="minorHAnsi" w:cstheme="minorHAnsi"/>
                <w:b/>
              </w:rPr>
            </w:pPr>
          </w:p>
          <w:p w:rsidR="00DD725F" w:rsidRPr="00982D7C" w:rsidRDefault="00DD725F" w:rsidP="00DD725F">
            <w:pPr>
              <w:pStyle w:val="Heading1"/>
              <w:spacing w:before="0" w:beforeAutospacing="0" w:after="0" w:afterAutospacing="0"/>
              <w:rPr>
                <w:rFonts w:asciiTheme="minorHAnsi" w:hAnsiTheme="minorHAnsi" w:cstheme="minorHAnsi"/>
                <w:sz w:val="22"/>
                <w:szCs w:val="22"/>
              </w:rPr>
            </w:pPr>
            <w:r w:rsidRPr="00982D7C">
              <w:rPr>
                <w:rFonts w:asciiTheme="minorHAnsi" w:hAnsiTheme="minorHAnsi" w:cstheme="minorHAnsi"/>
                <w:sz w:val="22"/>
                <w:szCs w:val="22"/>
              </w:rPr>
              <w:t>MCE VIDEO 24 - Spring Creek Entrepreneurs</w:t>
            </w:r>
          </w:p>
          <w:p w:rsidR="00DD725F" w:rsidRPr="00DD725F" w:rsidRDefault="00DD725F" w:rsidP="00DD725F">
            <w:pPr>
              <w:pStyle w:val="NormalWeb"/>
              <w:spacing w:before="0" w:beforeAutospacing="0" w:after="0" w:afterAutospacing="0"/>
              <w:rPr>
                <w:rFonts w:asciiTheme="minorHAnsi" w:hAnsiTheme="minorHAnsi" w:cstheme="minorHAnsi"/>
                <w:sz w:val="22"/>
                <w:szCs w:val="22"/>
              </w:rPr>
            </w:pPr>
            <w:r w:rsidRPr="00982D7C">
              <w:rPr>
                <w:rStyle w:val="info"/>
                <w:rFonts w:asciiTheme="minorHAnsi" w:hAnsiTheme="minorHAnsi" w:cstheme="minorHAnsi"/>
                <w:sz w:val="22"/>
                <w:szCs w:val="22"/>
              </w:rPr>
              <w:lastRenderedPageBreak/>
              <w:t>Mariposa Productions</w:t>
            </w:r>
            <w:r w:rsidRPr="00982D7C">
              <w:rPr>
                <w:rFonts w:asciiTheme="minorHAnsi" w:hAnsiTheme="minorHAnsi" w:cstheme="minorHAnsi"/>
                <w:sz w:val="22"/>
                <w:szCs w:val="22"/>
              </w:rPr>
              <w:br/>
            </w:r>
            <w:r w:rsidRPr="00982D7C">
              <w:rPr>
                <w:rStyle w:val="info"/>
                <w:rFonts w:asciiTheme="minorHAnsi" w:hAnsiTheme="minorHAnsi" w:cstheme="minorHAnsi"/>
                <w:sz w:val="22"/>
                <w:szCs w:val="22"/>
              </w:rPr>
              <w:t>MARIPOSA PRODUCTIONS.</w:t>
            </w:r>
            <w:r w:rsidRPr="00982D7C">
              <w:rPr>
                <w:rFonts w:asciiTheme="minorHAnsi" w:hAnsiTheme="minorHAnsi" w:cstheme="minorHAnsi"/>
                <w:sz w:val="22"/>
                <w:szCs w:val="22"/>
              </w:rPr>
              <w:br/>
            </w:r>
            <w:r w:rsidRPr="00DD725F">
              <w:rPr>
                <w:rFonts w:asciiTheme="minorHAnsi" w:hAnsiTheme="minorHAnsi" w:cstheme="minorHAnsi"/>
                <w:sz w:val="22"/>
                <w:szCs w:val="22"/>
              </w:rPr>
              <w:t>VIDEO — This is the story of how high school students and a motivated teacher in the Missouri Ozarks started a small business to teach the principles of entrepreneurship.</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D7" w:rsidRDefault="008D67D7" w:rsidP="00FD5A4D">
      <w:pPr>
        <w:spacing w:after="0" w:line="240" w:lineRule="auto"/>
      </w:pPr>
      <w:r>
        <w:separator/>
      </w:r>
    </w:p>
  </w:endnote>
  <w:endnote w:type="continuationSeparator" w:id="0">
    <w:p w:rsidR="008D67D7" w:rsidRDefault="008D67D7" w:rsidP="00FD5A4D">
      <w:pPr>
        <w:spacing w:after="0" w:line="240" w:lineRule="auto"/>
      </w:pPr>
      <w:r>
        <w:continuationSeparator/>
      </w:r>
    </w:p>
  </w:endnote>
  <w:endnote w:type="continuationNotice" w:id="1">
    <w:p w:rsidR="008D67D7" w:rsidRDefault="008D6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D7" w:rsidRDefault="008D67D7"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82D7C">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2D7C">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D7" w:rsidRDefault="008D67D7" w:rsidP="00FD5A4D">
      <w:pPr>
        <w:spacing w:after="0" w:line="240" w:lineRule="auto"/>
      </w:pPr>
      <w:r>
        <w:separator/>
      </w:r>
    </w:p>
  </w:footnote>
  <w:footnote w:type="continuationSeparator" w:id="0">
    <w:p w:rsidR="008D67D7" w:rsidRDefault="008D67D7" w:rsidP="00FD5A4D">
      <w:pPr>
        <w:spacing w:after="0" w:line="240" w:lineRule="auto"/>
      </w:pPr>
      <w:r>
        <w:continuationSeparator/>
      </w:r>
    </w:p>
  </w:footnote>
  <w:footnote w:type="continuationNotice" w:id="1">
    <w:p w:rsidR="008D67D7" w:rsidRDefault="008D67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D7" w:rsidRPr="006D3450" w:rsidRDefault="008D67D7" w:rsidP="00FD5A4D">
    <w:pPr>
      <w:pStyle w:val="Header"/>
      <w:jc w:val="center"/>
      <w:rPr>
        <w:b/>
        <w:sz w:val="24"/>
        <w:szCs w:val="24"/>
      </w:rPr>
    </w:pPr>
    <w:r>
      <w:rPr>
        <w:b/>
        <w:sz w:val="24"/>
        <w:szCs w:val="24"/>
      </w:rPr>
      <w:t xml:space="preserve"> DESE Model Curriculum </w:t>
    </w:r>
  </w:p>
  <w:p w:rsidR="008D67D7" w:rsidRDefault="008D67D7" w:rsidP="0015225E">
    <w:pPr>
      <w:pStyle w:val="Header"/>
    </w:pPr>
    <w:r>
      <w:t>GRADE LEVEL/UNIT TITLE: 11-12/Market Research</w:t>
    </w:r>
    <w:r>
      <w:tab/>
    </w:r>
    <w:r>
      <w:tab/>
      <w:t>Course Code: 040011/034305</w:t>
    </w:r>
    <w:r>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306C17"/>
    <w:multiLevelType w:val="hybridMultilevel"/>
    <w:tmpl w:val="1A7C6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20852"/>
    <w:multiLevelType w:val="hybridMultilevel"/>
    <w:tmpl w:val="0E46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6"/>
  </w:num>
  <w:num w:numId="5">
    <w:abstractNumId w:val="12"/>
  </w:num>
  <w:num w:numId="6">
    <w:abstractNumId w:val="3"/>
  </w:num>
  <w:num w:numId="7">
    <w:abstractNumId w:val="9"/>
  </w:num>
  <w:num w:numId="8">
    <w:abstractNumId w:val="17"/>
  </w:num>
  <w:num w:numId="9">
    <w:abstractNumId w:val="2"/>
  </w:num>
  <w:num w:numId="10">
    <w:abstractNumId w:val="1"/>
  </w:num>
  <w:num w:numId="11">
    <w:abstractNumId w:val="16"/>
  </w:num>
  <w:num w:numId="12">
    <w:abstractNumId w:val="7"/>
  </w:num>
  <w:num w:numId="13">
    <w:abstractNumId w:val="4"/>
  </w:num>
  <w:num w:numId="14">
    <w:abstractNumId w:val="14"/>
  </w:num>
  <w:num w:numId="15">
    <w:abstractNumId w:val="13"/>
  </w:num>
  <w:num w:numId="16">
    <w:abstractNumId w:val="10"/>
  </w:num>
  <w:num w:numId="17">
    <w:abstractNumId w:val="11"/>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B674C"/>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2F6DF8"/>
    <w:rsid w:val="00321BC1"/>
    <w:rsid w:val="00323492"/>
    <w:rsid w:val="00323BA3"/>
    <w:rsid w:val="00342621"/>
    <w:rsid w:val="00353AA8"/>
    <w:rsid w:val="00355765"/>
    <w:rsid w:val="00357947"/>
    <w:rsid w:val="00366003"/>
    <w:rsid w:val="00391632"/>
    <w:rsid w:val="003A7E69"/>
    <w:rsid w:val="003B76EF"/>
    <w:rsid w:val="003B7976"/>
    <w:rsid w:val="003F192D"/>
    <w:rsid w:val="003F1F66"/>
    <w:rsid w:val="00434E81"/>
    <w:rsid w:val="004633F6"/>
    <w:rsid w:val="00467E84"/>
    <w:rsid w:val="004871C5"/>
    <w:rsid w:val="004B5249"/>
    <w:rsid w:val="004E48C1"/>
    <w:rsid w:val="004F514F"/>
    <w:rsid w:val="00522002"/>
    <w:rsid w:val="00526777"/>
    <w:rsid w:val="00533032"/>
    <w:rsid w:val="00574E3C"/>
    <w:rsid w:val="005940E9"/>
    <w:rsid w:val="005A0F5D"/>
    <w:rsid w:val="005B6864"/>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D67D7"/>
    <w:rsid w:val="008E66A3"/>
    <w:rsid w:val="00917334"/>
    <w:rsid w:val="0094250B"/>
    <w:rsid w:val="009505D0"/>
    <w:rsid w:val="00982D7C"/>
    <w:rsid w:val="009C2B9E"/>
    <w:rsid w:val="00A22B74"/>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94903"/>
    <w:rsid w:val="00CD3B25"/>
    <w:rsid w:val="00CD43AD"/>
    <w:rsid w:val="00CE3449"/>
    <w:rsid w:val="00D01C5F"/>
    <w:rsid w:val="00D12505"/>
    <w:rsid w:val="00D2622A"/>
    <w:rsid w:val="00D35DED"/>
    <w:rsid w:val="00D56C18"/>
    <w:rsid w:val="00D57E50"/>
    <w:rsid w:val="00D778E5"/>
    <w:rsid w:val="00DC5E54"/>
    <w:rsid w:val="00DD40DF"/>
    <w:rsid w:val="00DD725F"/>
    <w:rsid w:val="00E215AA"/>
    <w:rsid w:val="00E372C1"/>
    <w:rsid w:val="00E55D0C"/>
    <w:rsid w:val="00E5640C"/>
    <w:rsid w:val="00E82EFB"/>
    <w:rsid w:val="00EC1C3E"/>
    <w:rsid w:val="00F072CD"/>
    <w:rsid w:val="00F22B78"/>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DD725F"/>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DD725F"/>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8D67D7"/>
    <w:rPr>
      <w:color w:val="0000FF"/>
      <w:u w:val="single"/>
    </w:rPr>
  </w:style>
  <w:style w:type="character" w:styleId="FollowedHyperlink">
    <w:name w:val="FollowedHyperlink"/>
    <w:basedOn w:val="DefaultParagraphFont"/>
    <w:uiPriority w:val="99"/>
    <w:semiHidden/>
    <w:unhideWhenUsed/>
    <w:rsid w:val="008D67D7"/>
    <w:rPr>
      <w:color w:val="800080" w:themeColor="followedHyperlink"/>
      <w:u w:val="single"/>
    </w:rPr>
  </w:style>
  <w:style w:type="character" w:customStyle="1" w:styleId="Heading1Char">
    <w:name w:val="Heading 1 Char"/>
    <w:basedOn w:val="DefaultParagraphFont"/>
    <w:link w:val="Heading1"/>
    <w:uiPriority w:val="9"/>
    <w:rsid w:val="00DD725F"/>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DD725F"/>
    <w:rPr>
      <w:rFonts w:ascii="Times New Roman" w:eastAsia="Times New Roman" w:hAnsi="Times New Roman"/>
      <w:b/>
      <w:bCs/>
      <w:sz w:val="36"/>
      <w:szCs w:val="36"/>
      <w:lang w:eastAsia="zh-CN"/>
    </w:rPr>
  </w:style>
  <w:style w:type="paragraph" w:styleId="NormalWeb">
    <w:name w:val="Normal (Web)"/>
    <w:basedOn w:val="Normal"/>
    <w:uiPriority w:val="99"/>
    <w:unhideWhenUsed/>
    <w:rsid w:val="00DD725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DD7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7422">
      <w:bodyDiv w:val="1"/>
      <w:marLeft w:val="0"/>
      <w:marRight w:val="0"/>
      <w:marTop w:val="0"/>
      <w:marBottom w:val="0"/>
      <w:divBdr>
        <w:top w:val="none" w:sz="0" w:space="0" w:color="auto"/>
        <w:left w:val="none" w:sz="0" w:space="0" w:color="auto"/>
        <w:bottom w:val="none" w:sz="0" w:space="0" w:color="auto"/>
        <w:right w:val="none" w:sz="0" w:space="0" w:color="auto"/>
      </w:divBdr>
      <w:divsChild>
        <w:div w:id="577177754">
          <w:marLeft w:val="0"/>
          <w:marRight w:val="0"/>
          <w:marTop w:val="0"/>
          <w:marBottom w:val="0"/>
          <w:divBdr>
            <w:top w:val="none" w:sz="0" w:space="0" w:color="auto"/>
            <w:left w:val="none" w:sz="0" w:space="0" w:color="auto"/>
            <w:bottom w:val="none" w:sz="0" w:space="0" w:color="auto"/>
            <w:right w:val="none" w:sz="0" w:space="0" w:color="auto"/>
          </w:divBdr>
          <w:divsChild>
            <w:div w:id="1414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1067">
      <w:bodyDiv w:val="1"/>
      <w:marLeft w:val="0"/>
      <w:marRight w:val="0"/>
      <w:marTop w:val="0"/>
      <w:marBottom w:val="0"/>
      <w:divBdr>
        <w:top w:val="none" w:sz="0" w:space="0" w:color="auto"/>
        <w:left w:val="none" w:sz="0" w:space="0" w:color="auto"/>
        <w:bottom w:val="none" w:sz="0" w:space="0" w:color="auto"/>
        <w:right w:val="none" w:sz="0" w:space="0" w:color="auto"/>
      </w:divBdr>
      <w:divsChild>
        <w:div w:id="374157269">
          <w:marLeft w:val="0"/>
          <w:marRight w:val="0"/>
          <w:marTop w:val="0"/>
          <w:marBottom w:val="0"/>
          <w:divBdr>
            <w:top w:val="none" w:sz="0" w:space="0" w:color="auto"/>
            <w:left w:val="none" w:sz="0" w:space="0" w:color="auto"/>
            <w:bottom w:val="none" w:sz="0" w:space="0" w:color="auto"/>
            <w:right w:val="none" w:sz="0" w:space="0" w:color="auto"/>
          </w:divBdr>
          <w:divsChild>
            <w:div w:id="18472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528">
      <w:bodyDiv w:val="1"/>
      <w:marLeft w:val="0"/>
      <w:marRight w:val="0"/>
      <w:marTop w:val="0"/>
      <w:marBottom w:val="0"/>
      <w:divBdr>
        <w:top w:val="none" w:sz="0" w:space="0" w:color="auto"/>
        <w:left w:val="none" w:sz="0" w:space="0" w:color="auto"/>
        <w:bottom w:val="none" w:sz="0" w:space="0" w:color="auto"/>
        <w:right w:val="none" w:sz="0" w:space="0" w:color="auto"/>
      </w:divBdr>
      <w:divsChild>
        <w:div w:id="1116212692">
          <w:marLeft w:val="0"/>
          <w:marRight w:val="0"/>
          <w:marTop w:val="0"/>
          <w:marBottom w:val="0"/>
          <w:divBdr>
            <w:top w:val="none" w:sz="0" w:space="0" w:color="auto"/>
            <w:left w:val="none" w:sz="0" w:space="0" w:color="auto"/>
            <w:bottom w:val="none" w:sz="0" w:space="0" w:color="auto"/>
            <w:right w:val="none" w:sz="0" w:space="0" w:color="auto"/>
          </w:divBdr>
          <w:divsChild>
            <w:div w:id="44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884">
      <w:bodyDiv w:val="1"/>
      <w:marLeft w:val="0"/>
      <w:marRight w:val="0"/>
      <w:marTop w:val="0"/>
      <w:marBottom w:val="0"/>
      <w:divBdr>
        <w:top w:val="none" w:sz="0" w:space="0" w:color="auto"/>
        <w:left w:val="none" w:sz="0" w:space="0" w:color="auto"/>
        <w:bottom w:val="none" w:sz="0" w:space="0" w:color="auto"/>
        <w:right w:val="none" w:sz="0" w:space="0" w:color="auto"/>
      </w:divBdr>
      <w:divsChild>
        <w:div w:id="897787918">
          <w:marLeft w:val="0"/>
          <w:marRight w:val="0"/>
          <w:marTop w:val="0"/>
          <w:marBottom w:val="0"/>
          <w:divBdr>
            <w:top w:val="none" w:sz="0" w:space="0" w:color="auto"/>
            <w:left w:val="none" w:sz="0" w:space="0" w:color="auto"/>
            <w:bottom w:val="none" w:sz="0" w:space="0" w:color="auto"/>
            <w:right w:val="none" w:sz="0" w:space="0" w:color="auto"/>
          </w:divBdr>
          <w:divsChild>
            <w:div w:id="1984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0340">
      <w:bodyDiv w:val="1"/>
      <w:marLeft w:val="0"/>
      <w:marRight w:val="0"/>
      <w:marTop w:val="0"/>
      <w:marBottom w:val="0"/>
      <w:divBdr>
        <w:top w:val="none" w:sz="0" w:space="0" w:color="auto"/>
        <w:left w:val="none" w:sz="0" w:space="0" w:color="auto"/>
        <w:bottom w:val="none" w:sz="0" w:space="0" w:color="auto"/>
        <w:right w:val="none" w:sz="0" w:space="0" w:color="auto"/>
      </w:divBdr>
      <w:divsChild>
        <w:div w:id="78528441">
          <w:marLeft w:val="0"/>
          <w:marRight w:val="0"/>
          <w:marTop w:val="0"/>
          <w:marBottom w:val="0"/>
          <w:divBdr>
            <w:top w:val="none" w:sz="0" w:space="0" w:color="auto"/>
            <w:left w:val="none" w:sz="0" w:space="0" w:color="auto"/>
            <w:bottom w:val="none" w:sz="0" w:space="0" w:color="auto"/>
            <w:right w:val="none" w:sz="0" w:space="0" w:color="auto"/>
          </w:divBdr>
          <w:divsChild>
            <w:div w:id="9539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9920">
      <w:bodyDiv w:val="1"/>
      <w:marLeft w:val="0"/>
      <w:marRight w:val="0"/>
      <w:marTop w:val="0"/>
      <w:marBottom w:val="0"/>
      <w:divBdr>
        <w:top w:val="none" w:sz="0" w:space="0" w:color="auto"/>
        <w:left w:val="none" w:sz="0" w:space="0" w:color="auto"/>
        <w:bottom w:val="none" w:sz="0" w:space="0" w:color="auto"/>
        <w:right w:val="none" w:sz="0" w:space="0" w:color="auto"/>
      </w:divBdr>
      <w:divsChild>
        <w:div w:id="1427966007">
          <w:marLeft w:val="0"/>
          <w:marRight w:val="0"/>
          <w:marTop w:val="0"/>
          <w:marBottom w:val="0"/>
          <w:divBdr>
            <w:top w:val="none" w:sz="0" w:space="0" w:color="auto"/>
            <w:left w:val="none" w:sz="0" w:space="0" w:color="auto"/>
            <w:bottom w:val="none" w:sz="0" w:space="0" w:color="auto"/>
            <w:right w:val="none" w:sz="0" w:space="0" w:color="auto"/>
          </w:divBdr>
          <w:divsChild>
            <w:div w:id="6380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7621">
      <w:bodyDiv w:val="1"/>
      <w:marLeft w:val="0"/>
      <w:marRight w:val="0"/>
      <w:marTop w:val="0"/>
      <w:marBottom w:val="0"/>
      <w:divBdr>
        <w:top w:val="none" w:sz="0" w:space="0" w:color="auto"/>
        <w:left w:val="none" w:sz="0" w:space="0" w:color="auto"/>
        <w:bottom w:val="none" w:sz="0" w:space="0" w:color="auto"/>
        <w:right w:val="none" w:sz="0" w:space="0" w:color="auto"/>
      </w:divBdr>
      <w:divsChild>
        <w:div w:id="561336151">
          <w:marLeft w:val="0"/>
          <w:marRight w:val="0"/>
          <w:marTop w:val="0"/>
          <w:marBottom w:val="0"/>
          <w:divBdr>
            <w:top w:val="none" w:sz="0" w:space="0" w:color="auto"/>
            <w:left w:val="none" w:sz="0" w:space="0" w:color="auto"/>
            <w:bottom w:val="none" w:sz="0" w:space="0" w:color="auto"/>
            <w:right w:val="none" w:sz="0" w:space="0" w:color="auto"/>
          </w:divBdr>
          <w:divsChild>
            <w:div w:id="74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26">
      <w:bodyDiv w:val="1"/>
      <w:marLeft w:val="0"/>
      <w:marRight w:val="0"/>
      <w:marTop w:val="0"/>
      <w:marBottom w:val="0"/>
      <w:divBdr>
        <w:top w:val="none" w:sz="0" w:space="0" w:color="auto"/>
        <w:left w:val="none" w:sz="0" w:space="0" w:color="auto"/>
        <w:bottom w:val="none" w:sz="0" w:space="0" w:color="auto"/>
        <w:right w:val="none" w:sz="0" w:space="0" w:color="auto"/>
      </w:divBdr>
      <w:divsChild>
        <w:div w:id="998390554">
          <w:marLeft w:val="0"/>
          <w:marRight w:val="0"/>
          <w:marTop w:val="0"/>
          <w:marBottom w:val="0"/>
          <w:divBdr>
            <w:top w:val="none" w:sz="0" w:space="0" w:color="auto"/>
            <w:left w:val="none" w:sz="0" w:space="0" w:color="auto"/>
            <w:bottom w:val="none" w:sz="0" w:space="0" w:color="auto"/>
            <w:right w:val="none" w:sz="0" w:space="0" w:color="auto"/>
          </w:divBdr>
          <w:divsChild>
            <w:div w:id="973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5268">
      <w:bodyDiv w:val="1"/>
      <w:marLeft w:val="0"/>
      <w:marRight w:val="0"/>
      <w:marTop w:val="0"/>
      <w:marBottom w:val="0"/>
      <w:divBdr>
        <w:top w:val="none" w:sz="0" w:space="0" w:color="auto"/>
        <w:left w:val="none" w:sz="0" w:space="0" w:color="auto"/>
        <w:bottom w:val="none" w:sz="0" w:space="0" w:color="auto"/>
        <w:right w:val="none" w:sz="0" w:space="0" w:color="auto"/>
      </w:divBdr>
      <w:divsChild>
        <w:div w:id="1032997986">
          <w:marLeft w:val="0"/>
          <w:marRight w:val="0"/>
          <w:marTop w:val="0"/>
          <w:marBottom w:val="0"/>
          <w:divBdr>
            <w:top w:val="none" w:sz="0" w:space="0" w:color="auto"/>
            <w:left w:val="none" w:sz="0" w:space="0" w:color="auto"/>
            <w:bottom w:val="none" w:sz="0" w:space="0" w:color="auto"/>
            <w:right w:val="none" w:sz="0" w:space="0" w:color="auto"/>
          </w:divBdr>
          <w:divsChild>
            <w:div w:id="8221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5974">
      <w:bodyDiv w:val="1"/>
      <w:marLeft w:val="0"/>
      <w:marRight w:val="0"/>
      <w:marTop w:val="0"/>
      <w:marBottom w:val="0"/>
      <w:divBdr>
        <w:top w:val="none" w:sz="0" w:space="0" w:color="auto"/>
        <w:left w:val="none" w:sz="0" w:space="0" w:color="auto"/>
        <w:bottom w:val="none" w:sz="0" w:space="0" w:color="auto"/>
        <w:right w:val="none" w:sz="0" w:space="0" w:color="auto"/>
      </w:divBdr>
      <w:divsChild>
        <w:div w:id="569925805">
          <w:marLeft w:val="0"/>
          <w:marRight w:val="0"/>
          <w:marTop w:val="0"/>
          <w:marBottom w:val="0"/>
          <w:divBdr>
            <w:top w:val="none" w:sz="0" w:space="0" w:color="auto"/>
            <w:left w:val="none" w:sz="0" w:space="0" w:color="auto"/>
            <w:bottom w:val="none" w:sz="0" w:space="0" w:color="auto"/>
            <w:right w:val="none" w:sz="0" w:space="0" w:color="auto"/>
          </w:divBdr>
          <w:divsChild>
            <w:div w:id="3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lencoe.com/sec/busadmin/entre/teacher/hot/unit3.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t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en.org/Lessonplan/preview.cgi?LPid=275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ntre-ed.org/_teach/activits.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encoe.com/sec/busadmin/entre/teacher/hot/unit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91B103-2F89-4B1B-BD41-9CF08B4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14</cp:revision>
  <cp:lastPrinted>2012-03-22T17:48:00Z</cp:lastPrinted>
  <dcterms:created xsi:type="dcterms:W3CDTF">2012-06-13T13:33:00Z</dcterms:created>
  <dcterms:modified xsi:type="dcterms:W3CDTF">2012-07-11T12:17:00Z</dcterms:modified>
</cp:coreProperties>
</file>