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53" w:rsidRDefault="005A1953" w:rsidP="005A1953">
      <w:pPr>
        <w:jc w:val="center"/>
        <w:rPr>
          <w:b/>
          <w:sz w:val="28"/>
          <w:szCs w:val="28"/>
        </w:rPr>
      </w:pPr>
      <w:r w:rsidRPr="005A1953">
        <w:rPr>
          <w:b/>
          <w:sz w:val="28"/>
          <w:szCs w:val="28"/>
        </w:rPr>
        <w:t>Examine Ethical and Professional Issues and Responsibilities</w:t>
      </w:r>
    </w:p>
    <w:p w:rsidR="005A1953" w:rsidRPr="005A1953" w:rsidRDefault="005A1953" w:rsidP="005A1953">
      <w:pPr>
        <w:jc w:val="center"/>
        <w:rPr>
          <w:b/>
          <w:sz w:val="28"/>
          <w:szCs w:val="28"/>
        </w:rPr>
      </w:pPr>
    </w:p>
    <w:p w:rsidR="00E002B8" w:rsidRDefault="005A1953">
      <w:r>
        <w:t xml:space="preserve">A code of ethics in the workplace may contain basic principles. A few examples are: </w:t>
      </w:r>
      <w:r w:rsidR="007F5BB4">
        <w:t>(</w:t>
      </w:r>
      <w:r>
        <w:t xml:space="preserve">a) professionalism, </w:t>
      </w:r>
      <w:r w:rsidR="007F5BB4">
        <w:t>(</w:t>
      </w:r>
      <w:r>
        <w:t xml:space="preserve">b) integrity, </w:t>
      </w:r>
      <w:r w:rsidR="007F5BB4">
        <w:t>(</w:t>
      </w:r>
      <w:r>
        <w:t xml:space="preserve">c) justice, </w:t>
      </w:r>
      <w:r w:rsidR="007F5BB4">
        <w:t>(</w:t>
      </w:r>
      <w:r>
        <w:t xml:space="preserve">d) skills, </w:t>
      </w:r>
      <w:r w:rsidR="007F5BB4">
        <w:t>(</w:t>
      </w:r>
      <w:r>
        <w:t xml:space="preserve">e) confidentiality, </w:t>
      </w:r>
      <w:r w:rsidR="007F5BB4">
        <w:t>(</w:t>
      </w:r>
      <w:r>
        <w:t xml:space="preserve">f) consequence, </w:t>
      </w:r>
      <w:r w:rsidR="007F5BB4">
        <w:t>(</w:t>
      </w:r>
      <w:r>
        <w:t xml:space="preserve">g) legitimacy, </w:t>
      </w:r>
      <w:r w:rsidR="007F5BB4">
        <w:t>(</w:t>
      </w:r>
      <w:r>
        <w:t xml:space="preserve">h) cooperation, </w:t>
      </w:r>
      <w:r w:rsidR="007F5BB4">
        <w:t>(</w:t>
      </w:r>
      <w:proofErr w:type="spellStart"/>
      <w:r>
        <w:t>i</w:t>
      </w:r>
      <w:proofErr w:type="spellEnd"/>
      <w:r>
        <w:t xml:space="preserve">) optimism, </w:t>
      </w:r>
      <w:r w:rsidR="007F5BB4">
        <w:t>(</w:t>
      </w:r>
      <w:r>
        <w:t xml:space="preserve">j) positive thinking, </w:t>
      </w:r>
      <w:r w:rsidR="007F5BB4">
        <w:t xml:space="preserve">(k) respect </w:t>
      </w:r>
      <w:r>
        <w:t>rules,</w:t>
      </w:r>
      <w:r w:rsidR="00E002B8">
        <w:t xml:space="preserve"> colleagues, customers, company.</w:t>
      </w:r>
      <w:r>
        <w:t xml:space="preserve"> </w:t>
      </w:r>
    </w:p>
    <w:p w:rsidR="00E002B8" w:rsidRDefault="00E002B8"/>
    <w:p w:rsidR="00424432" w:rsidRDefault="00424432">
      <w:r>
        <w:t xml:space="preserve">Using the links below and any others you may find, </w:t>
      </w:r>
      <w:r w:rsidR="00EB2E25">
        <w:t xml:space="preserve">to </w:t>
      </w:r>
      <w:r>
        <w:t>develop a definition for each of the examples given above.</w:t>
      </w:r>
    </w:p>
    <w:p w:rsidR="00E002B8" w:rsidRDefault="00C972CF" w:rsidP="00E002B8">
      <w:pPr>
        <w:spacing w:line="240" w:lineRule="auto"/>
        <w:rPr>
          <w:b/>
        </w:rPr>
      </w:pPr>
      <w:hyperlink r:id="rId4" w:history="1">
        <w:r w:rsidR="00E002B8" w:rsidRPr="00D626AB">
          <w:rPr>
            <w:rStyle w:val="Hyperlink"/>
            <w:b/>
          </w:rPr>
          <w:t>http://www.asaecenter.org/AboutUs/content.cfm?ItemNumber=112562</w:t>
        </w:r>
      </w:hyperlink>
      <w:r w:rsidR="00E002B8">
        <w:rPr>
          <w:b/>
        </w:rPr>
        <w:t xml:space="preserve"> </w:t>
      </w:r>
    </w:p>
    <w:p w:rsidR="00E002B8" w:rsidRDefault="00C972CF" w:rsidP="00E002B8">
      <w:pPr>
        <w:spacing w:line="240" w:lineRule="auto"/>
        <w:rPr>
          <w:b/>
        </w:rPr>
      </w:pPr>
      <w:hyperlink r:id="rId5" w:history="1">
        <w:r w:rsidR="00E002B8" w:rsidRPr="00D626AB">
          <w:rPr>
            <w:rStyle w:val="Hyperlink"/>
            <w:b/>
          </w:rPr>
          <w:t>http://smallbusiness.chron.com/importance-obeying-rules-regulations-workplace-18690.html</w:t>
        </w:r>
      </w:hyperlink>
      <w:r w:rsidR="00E002B8">
        <w:rPr>
          <w:b/>
        </w:rPr>
        <w:t xml:space="preserve"> </w:t>
      </w:r>
    </w:p>
    <w:p w:rsidR="007F5BB4" w:rsidRDefault="00C972CF" w:rsidP="00E002B8">
      <w:pPr>
        <w:rPr>
          <w:b/>
        </w:rPr>
      </w:pPr>
      <w:hyperlink r:id="rId6" w:history="1">
        <w:r w:rsidR="00E002B8" w:rsidRPr="00D626AB">
          <w:rPr>
            <w:rStyle w:val="Hyperlink"/>
            <w:b/>
          </w:rPr>
          <w:t>http://www.missourieconomy.org/pdfs/target_industry_competency_model_report.pdf</w:t>
        </w:r>
      </w:hyperlink>
      <w:r w:rsidR="00E002B8">
        <w:rPr>
          <w:b/>
        </w:rPr>
        <w:t xml:space="preserve">     </w:t>
      </w:r>
    </w:p>
    <w:p w:rsidR="00E002B8" w:rsidRDefault="00E002B8" w:rsidP="00E002B8">
      <w:pPr>
        <w:rPr>
          <w:b/>
        </w:rPr>
      </w:pPr>
      <w:r>
        <w:rPr>
          <w:b/>
        </w:rPr>
        <w:t>Pages 9-13</w:t>
      </w:r>
    </w:p>
    <w:p w:rsidR="00E002B8" w:rsidRDefault="00E002B8" w:rsidP="00E002B8">
      <w:pPr>
        <w:rPr>
          <w:b/>
        </w:rPr>
      </w:pPr>
    </w:p>
    <w:p w:rsidR="00E002B8" w:rsidRDefault="00E002B8" w:rsidP="00E002B8">
      <w:pPr>
        <w:rPr>
          <w:b/>
        </w:rPr>
      </w:pPr>
      <w:r>
        <w:rPr>
          <w:b/>
        </w:rPr>
        <w:t xml:space="preserve">                                       </w:t>
      </w:r>
    </w:p>
    <w:p w:rsidR="00E002B8" w:rsidRDefault="00E002B8" w:rsidP="00E002B8"/>
    <w:p w:rsidR="00424432" w:rsidRDefault="00424432" w:rsidP="00424432">
      <w:r>
        <w:t>In 2-4 paragraphs</w:t>
      </w:r>
      <w:r w:rsidR="00E002B8">
        <w:t xml:space="preserve"> (approximately 175 words)</w:t>
      </w:r>
      <w:r>
        <w:t>, give an explanation of how compliance to these ethical and professional issues lead to a better working life.</w:t>
      </w:r>
    </w:p>
    <w:sectPr w:rsidR="00424432" w:rsidSect="002123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1953"/>
    <w:rsid w:val="000145E1"/>
    <w:rsid w:val="0021231C"/>
    <w:rsid w:val="00345B04"/>
    <w:rsid w:val="0039716A"/>
    <w:rsid w:val="00424432"/>
    <w:rsid w:val="005A1953"/>
    <w:rsid w:val="007F5BB4"/>
    <w:rsid w:val="00C972CF"/>
    <w:rsid w:val="00CD78C6"/>
    <w:rsid w:val="00E002B8"/>
    <w:rsid w:val="00EA2776"/>
    <w:rsid w:val="00EB2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3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953"/>
    <w:pPr>
      <w:ind w:left="720"/>
      <w:contextualSpacing/>
    </w:pPr>
  </w:style>
  <w:style w:type="character" w:styleId="Hyperlink">
    <w:name w:val="Hyperlink"/>
    <w:uiPriority w:val="99"/>
    <w:unhideWhenUsed/>
    <w:rsid w:val="00E002B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02B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ssourieconomy.org/pdfs/target_industry_competency_model_report.pdf" TargetMode="External"/><Relationship Id="rId5" Type="http://schemas.openxmlformats.org/officeDocument/2006/relationships/hyperlink" Target="http://smallbusiness.chron.com/importance-obeying-rules-regulations-workplace-18690.html" TargetMode="External"/><Relationship Id="rId4" Type="http://schemas.openxmlformats.org/officeDocument/2006/relationships/hyperlink" Target="http://www.asaecenter.org/AboutUs/content.cfm?ItemNumber=1125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lherring</dc:creator>
  <cp:lastModifiedBy>carendt</cp:lastModifiedBy>
  <cp:revision>3</cp:revision>
  <dcterms:created xsi:type="dcterms:W3CDTF">2012-08-16T15:04:00Z</dcterms:created>
  <dcterms:modified xsi:type="dcterms:W3CDTF">2013-04-25T21:24:00Z</dcterms:modified>
</cp:coreProperties>
</file>