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B0" w:rsidRPr="00C008C2" w:rsidRDefault="00A6586C" w:rsidP="00EB641D">
      <w:pPr>
        <w:spacing w:line="360" w:lineRule="auto"/>
        <w:jc w:val="center"/>
        <w:rPr>
          <w:rFonts w:ascii="Arial" w:hAnsi="Arial" w:cs="Arial"/>
          <w:b/>
          <w:sz w:val="26"/>
          <w:szCs w:val="26"/>
        </w:rPr>
      </w:pPr>
      <w:bookmarkStart w:id="0" w:name="_GoBack"/>
      <w:r w:rsidRPr="00C008C2">
        <w:rPr>
          <w:rFonts w:ascii="Arial" w:hAnsi="Arial" w:cs="Arial"/>
          <w:b/>
          <w:sz w:val="26"/>
          <w:szCs w:val="26"/>
        </w:rPr>
        <w:t xml:space="preserve">TITLE: </w:t>
      </w:r>
      <w:r w:rsidR="001064B0" w:rsidRPr="00C008C2">
        <w:rPr>
          <w:rFonts w:ascii="Arial" w:hAnsi="Arial" w:cs="Arial"/>
          <w:b/>
          <w:sz w:val="26"/>
          <w:szCs w:val="26"/>
        </w:rPr>
        <w:t xml:space="preserve"> </w:t>
      </w:r>
      <w:r w:rsidR="00915C8D" w:rsidRPr="00C008C2">
        <w:rPr>
          <w:rFonts w:ascii="Arial" w:hAnsi="Arial" w:cs="Arial"/>
          <w:b/>
          <w:sz w:val="26"/>
          <w:szCs w:val="26"/>
        </w:rPr>
        <w:t>GLOBAL COMPETENCIES/</w:t>
      </w:r>
      <w:r w:rsidR="0071543D" w:rsidRPr="00C008C2">
        <w:rPr>
          <w:rFonts w:ascii="Arial" w:hAnsi="Arial" w:cs="Arial"/>
          <w:b/>
          <w:sz w:val="26"/>
          <w:szCs w:val="26"/>
        </w:rPr>
        <w:t>Global Competence</w:t>
      </w:r>
    </w:p>
    <w:p w:rsidR="001064B0" w:rsidRPr="00C008C2" w:rsidRDefault="001064B0" w:rsidP="00EB641D">
      <w:pPr>
        <w:spacing w:line="360" w:lineRule="auto"/>
        <w:rPr>
          <w:rFonts w:ascii="Arial" w:hAnsi="Arial" w:cs="Arial"/>
          <w:b/>
          <w:sz w:val="26"/>
          <w:szCs w:val="26"/>
        </w:rPr>
      </w:pPr>
      <w:r w:rsidRPr="00C008C2">
        <w:rPr>
          <w:rFonts w:ascii="Arial" w:hAnsi="Arial" w:cs="Arial"/>
          <w:b/>
          <w:sz w:val="26"/>
          <w:szCs w:val="26"/>
        </w:rPr>
        <w:t>COURSE:</w:t>
      </w:r>
      <w:r w:rsidR="00915C8D" w:rsidRPr="00C008C2">
        <w:rPr>
          <w:rFonts w:ascii="Arial" w:hAnsi="Arial" w:cs="Arial"/>
          <w:b/>
          <w:sz w:val="26"/>
          <w:szCs w:val="26"/>
        </w:rPr>
        <w:t xml:space="preserve"> CTE 4150 Vocational Guidance</w:t>
      </w:r>
    </w:p>
    <w:p w:rsidR="00D33B9A" w:rsidRPr="00C008C2" w:rsidRDefault="00D33B9A" w:rsidP="00EB641D">
      <w:pPr>
        <w:spacing w:line="360" w:lineRule="auto"/>
        <w:rPr>
          <w:rFonts w:ascii="Arial" w:hAnsi="Arial" w:cs="Arial"/>
          <w:b/>
          <w:sz w:val="26"/>
          <w:szCs w:val="26"/>
        </w:rPr>
      </w:pPr>
      <w:r w:rsidRPr="00C008C2">
        <w:rPr>
          <w:rFonts w:ascii="Arial" w:hAnsi="Arial" w:cs="Arial"/>
          <w:b/>
          <w:sz w:val="26"/>
          <w:szCs w:val="26"/>
        </w:rPr>
        <w:t>CONTENT AREA:</w:t>
      </w:r>
      <w:r w:rsidR="00915C8D" w:rsidRPr="00C008C2">
        <w:rPr>
          <w:rFonts w:ascii="Arial" w:hAnsi="Arial" w:cs="Arial"/>
          <w:b/>
          <w:sz w:val="26"/>
          <w:szCs w:val="26"/>
        </w:rPr>
        <w:t xml:space="preserve"> Global Competencies</w:t>
      </w:r>
      <w:r w:rsidR="00D547B0" w:rsidRPr="00C008C2">
        <w:rPr>
          <w:rFonts w:ascii="Arial" w:hAnsi="Arial" w:cs="Arial"/>
          <w:b/>
          <w:sz w:val="26"/>
          <w:szCs w:val="26"/>
        </w:rPr>
        <w:t xml:space="preserve"> </w:t>
      </w:r>
      <w:r w:rsidR="0071543D" w:rsidRPr="00C008C2">
        <w:rPr>
          <w:rFonts w:ascii="Arial" w:hAnsi="Arial" w:cs="Arial"/>
          <w:b/>
          <w:sz w:val="26"/>
          <w:szCs w:val="26"/>
        </w:rPr>
        <w:t>–</w:t>
      </w:r>
      <w:r w:rsidR="00D547B0" w:rsidRPr="00C008C2">
        <w:rPr>
          <w:rFonts w:ascii="Arial" w:hAnsi="Arial" w:cs="Arial"/>
          <w:b/>
          <w:sz w:val="26"/>
          <w:szCs w:val="26"/>
        </w:rPr>
        <w:t xml:space="preserve"> </w:t>
      </w:r>
      <w:r w:rsidR="0071543D" w:rsidRPr="00C008C2">
        <w:rPr>
          <w:rFonts w:ascii="Arial" w:hAnsi="Arial" w:cs="Arial"/>
          <w:b/>
          <w:sz w:val="26"/>
          <w:szCs w:val="26"/>
        </w:rPr>
        <w:t>What does it mean to be globally competent?</w:t>
      </w:r>
    </w:p>
    <w:p w:rsidR="00D33B9A" w:rsidRPr="00C008C2" w:rsidRDefault="001064B0" w:rsidP="00EB641D">
      <w:pPr>
        <w:spacing w:line="360" w:lineRule="auto"/>
        <w:rPr>
          <w:rFonts w:ascii="Arial" w:hAnsi="Arial" w:cs="Arial"/>
          <w:b/>
          <w:sz w:val="26"/>
          <w:szCs w:val="26"/>
        </w:rPr>
      </w:pPr>
      <w:r w:rsidRPr="00C008C2">
        <w:rPr>
          <w:rFonts w:ascii="Arial" w:hAnsi="Arial" w:cs="Arial"/>
          <w:b/>
          <w:sz w:val="26"/>
          <w:szCs w:val="26"/>
        </w:rPr>
        <w:t>TEACHER:</w:t>
      </w:r>
      <w:r w:rsidR="00D33B9A" w:rsidRPr="00C008C2">
        <w:rPr>
          <w:rFonts w:ascii="Arial" w:hAnsi="Arial" w:cs="Arial"/>
          <w:b/>
          <w:sz w:val="26"/>
          <w:szCs w:val="26"/>
        </w:rPr>
        <w:t xml:space="preserve">  </w:t>
      </w:r>
      <w:r w:rsidR="00915C8D" w:rsidRPr="00C008C2">
        <w:rPr>
          <w:rFonts w:ascii="Arial" w:hAnsi="Arial" w:cs="Arial"/>
          <w:b/>
          <w:sz w:val="26"/>
          <w:szCs w:val="26"/>
        </w:rPr>
        <w:t>Lori Cochran</w:t>
      </w:r>
    </w:p>
    <w:p w:rsidR="00D33B9A" w:rsidRPr="00C008C2" w:rsidRDefault="00D33B9A" w:rsidP="00EB641D">
      <w:pPr>
        <w:spacing w:line="360" w:lineRule="auto"/>
        <w:rPr>
          <w:rFonts w:ascii="Arial" w:hAnsi="Arial" w:cs="Arial"/>
          <w:b/>
          <w:sz w:val="26"/>
          <w:szCs w:val="26"/>
        </w:rPr>
      </w:pPr>
      <w:r w:rsidRPr="00C008C2">
        <w:rPr>
          <w:rFonts w:ascii="Arial" w:hAnsi="Arial" w:cs="Arial"/>
          <w:b/>
          <w:sz w:val="26"/>
          <w:szCs w:val="26"/>
        </w:rPr>
        <w:t xml:space="preserve">STATE:  </w:t>
      </w:r>
      <w:r w:rsidR="00915C8D" w:rsidRPr="00C008C2">
        <w:rPr>
          <w:rFonts w:ascii="Arial" w:hAnsi="Arial" w:cs="Arial"/>
          <w:b/>
          <w:sz w:val="26"/>
          <w:szCs w:val="26"/>
        </w:rPr>
        <w:t xml:space="preserve">Missouri </w:t>
      </w:r>
    </w:p>
    <w:p w:rsidR="001064B0" w:rsidRPr="00C008C2" w:rsidRDefault="001064B0" w:rsidP="00EB641D">
      <w:pPr>
        <w:spacing w:line="360" w:lineRule="auto"/>
        <w:rPr>
          <w:rFonts w:ascii="Arial" w:hAnsi="Arial" w:cs="Arial"/>
          <w:b/>
          <w:sz w:val="26"/>
          <w:szCs w:val="26"/>
        </w:rPr>
      </w:pPr>
      <w:r w:rsidRPr="00C008C2">
        <w:rPr>
          <w:rFonts w:ascii="Arial" w:hAnsi="Arial" w:cs="Arial"/>
          <w:b/>
          <w:sz w:val="26"/>
          <w:szCs w:val="26"/>
        </w:rPr>
        <w:t>DURATION:</w:t>
      </w:r>
      <w:r w:rsidR="00D33B9A" w:rsidRPr="00C008C2">
        <w:rPr>
          <w:rFonts w:ascii="Arial" w:hAnsi="Arial" w:cs="Arial"/>
          <w:b/>
          <w:sz w:val="26"/>
          <w:szCs w:val="26"/>
        </w:rPr>
        <w:t xml:space="preserve">  </w:t>
      </w:r>
      <w:r w:rsidR="00915C8D" w:rsidRPr="00C008C2">
        <w:rPr>
          <w:rFonts w:ascii="Arial" w:hAnsi="Arial" w:cs="Arial"/>
          <w:b/>
          <w:sz w:val="26"/>
          <w:szCs w:val="26"/>
        </w:rPr>
        <w:t>Online module 3 hr. block</w:t>
      </w:r>
    </w:p>
    <w:p w:rsidR="001064B0" w:rsidRPr="00C008C2" w:rsidRDefault="001064B0" w:rsidP="00EB641D">
      <w:pPr>
        <w:spacing w:line="360" w:lineRule="auto"/>
        <w:rPr>
          <w:rFonts w:ascii="Arial" w:hAnsi="Arial" w:cs="Arial"/>
          <w:sz w:val="26"/>
          <w:szCs w:val="26"/>
        </w:rPr>
      </w:pPr>
    </w:p>
    <w:tbl>
      <w:tblPr>
        <w:tblStyle w:val="CTEPG"/>
        <w:tblW w:w="5000" w:type="pct"/>
        <w:tblLook w:val="01E0" w:firstRow="1" w:lastRow="1" w:firstColumn="1" w:lastColumn="1" w:noHBand="0" w:noVBand="0"/>
      </w:tblPr>
      <w:tblGrid>
        <w:gridCol w:w="3677"/>
        <w:gridCol w:w="3671"/>
        <w:gridCol w:w="3668"/>
      </w:tblGrid>
      <w:tr w:rsidR="001064B0" w:rsidRPr="00C008C2" w:rsidTr="00121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tcPr>
          <w:p w:rsidR="001064B0" w:rsidRPr="00C008C2" w:rsidRDefault="001064B0" w:rsidP="00EB641D">
            <w:pPr>
              <w:spacing w:after="60" w:line="360" w:lineRule="auto"/>
              <w:jc w:val="left"/>
              <w:rPr>
                <w:rFonts w:ascii="Arial" w:hAnsi="Arial" w:cs="Arial"/>
                <w:b/>
                <w:color w:val="FFFFFF" w:themeColor="background1"/>
                <w:sz w:val="26"/>
                <w:szCs w:val="26"/>
              </w:rPr>
            </w:pPr>
            <w:r w:rsidRPr="00C008C2">
              <w:rPr>
                <w:rFonts w:ascii="Arial" w:hAnsi="Arial" w:cs="Arial"/>
                <w:b/>
                <w:color w:val="FFFFFF" w:themeColor="background1"/>
                <w:sz w:val="26"/>
                <w:szCs w:val="26"/>
              </w:rPr>
              <w:t>CONTENT—What will students learn?</w:t>
            </w:r>
          </w:p>
        </w:tc>
      </w:tr>
      <w:tr w:rsidR="001064B0" w:rsidRPr="00C008C2" w:rsidTr="00121DD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669" w:type="pct"/>
          </w:tcPr>
          <w:p w:rsidR="001064B0" w:rsidRPr="00C008C2" w:rsidRDefault="001064B0" w:rsidP="00EB641D">
            <w:pPr>
              <w:spacing w:line="360" w:lineRule="auto"/>
              <w:jc w:val="center"/>
              <w:rPr>
                <w:rFonts w:ascii="Arial" w:hAnsi="Arial" w:cs="Arial"/>
                <w:b/>
                <w:sz w:val="26"/>
                <w:szCs w:val="26"/>
              </w:rPr>
            </w:pPr>
            <w:r w:rsidRPr="00C008C2">
              <w:rPr>
                <w:rFonts w:ascii="Arial" w:hAnsi="Arial" w:cs="Arial"/>
                <w:b/>
                <w:sz w:val="26"/>
                <w:szCs w:val="26"/>
              </w:rPr>
              <w:t>CAREER/TECHNICAL KNOWLEDGE AND SKILLS</w:t>
            </w: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tcPr>
          <w:p w:rsidR="001064B0" w:rsidRPr="00C008C2" w:rsidRDefault="001064B0" w:rsidP="00EB641D">
            <w:pPr>
              <w:spacing w:line="360" w:lineRule="auto"/>
              <w:jc w:val="center"/>
              <w:rPr>
                <w:rFonts w:ascii="Arial" w:hAnsi="Arial" w:cs="Arial"/>
                <w:b/>
                <w:sz w:val="26"/>
                <w:szCs w:val="26"/>
              </w:rPr>
            </w:pPr>
            <w:r w:rsidRPr="00C008C2">
              <w:rPr>
                <w:rFonts w:ascii="Arial" w:hAnsi="Arial" w:cs="Arial"/>
                <w:b/>
                <w:sz w:val="26"/>
                <w:szCs w:val="26"/>
              </w:rPr>
              <w:t>ACADEMIC KNOWLEDGE AND SKILLS</w:t>
            </w:r>
          </w:p>
        </w:tc>
        <w:tc>
          <w:tcPr>
            <w:cnfStyle w:val="000100000000" w:firstRow="0" w:lastRow="0" w:firstColumn="0" w:lastColumn="1" w:oddVBand="0" w:evenVBand="0" w:oddHBand="0" w:evenHBand="0" w:firstRowFirstColumn="0" w:firstRowLastColumn="0" w:lastRowFirstColumn="0" w:lastRowLastColumn="0"/>
            <w:tcW w:w="1665" w:type="pct"/>
          </w:tcPr>
          <w:p w:rsidR="001064B0" w:rsidRPr="00C008C2" w:rsidRDefault="001064B0" w:rsidP="00EB641D">
            <w:pPr>
              <w:spacing w:line="360" w:lineRule="auto"/>
              <w:jc w:val="center"/>
              <w:rPr>
                <w:rFonts w:ascii="Arial" w:hAnsi="Arial" w:cs="Arial"/>
                <w:b/>
                <w:sz w:val="26"/>
                <w:szCs w:val="26"/>
              </w:rPr>
            </w:pPr>
            <w:r w:rsidRPr="00C008C2">
              <w:rPr>
                <w:rFonts w:ascii="Arial" w:hAnsi="Arial" w:cs="Arial"/>
                <w:b/>
                <w:sz w:val="26"/>
                <w:szCs w:val="26"/>
              </w:rPr>
              <w:t>21ST CENTURY SKILLS</w:t>
            </w:r>
          </w:p>
        </w:tc>
      </w:tr>
      <w:tr w:rsidR="00306017" w:rsidRPr="00C008C2" w:rsidTr="00121DD6">
        <w:trPr>
          <w:trHeight w:val="1106"/>
        </w:trPr>
        <w:tc>
          <w:tcPr>
            <w:cnfStyle w:val="001000000000" w:firstRow="0" w:lastRow="0" w:firstColumn="1" w:lastColumn="0" w:oddVBand="0" w:evenVBand="0" w:oddHBand="0" w:evenHBand="0" w:firstRowFirstColumn="0" w:firstRowLastColumn="0" w:lastRowFirstColumn="0" w:lastRowLastColumn="0"/>
            <w:tcW w:w="1669" w:type="pct"/>
          </w:tcPr>
          <w:p w:rsidR="00306017" w:rsidRPr="00C008C2" w:rsidRDefault="00306017" w:rsidP="00EB641D">
            <w:pPr>
              <w:pStyle w:val="ListParagraph"/>
              <w:numPr>
                <w:ilvl w:val="0"/>
                <w:numId w:val="4"/>
              </w:numPr>
              <w:spacing w:after="60" w:line="360" w:lineRule="auto"/>
              <w:rPr>
                <w:rFonts w:ascii="Arial" w:hAnsi="Arial" w:cs="Arial"/>
                <w:sz w:val="26"/>
                <w:szCs w:val="26"/>
              </w:rPr>
            </w:pPr>
            <w:r w:rsidRPr="00C008C2">
              <w:rPr>
                <w:rFonts w:ascii="Arial" w:hAnsi="Arial" w:cs="Arial"/>
                <w:sz w:val="26"/>
                <w:szCs w:val="26"/>
              </w:rPr>
              <w:t>Students will be able to efficiently and effectively search the internet for related information on global competence.</w:t>
            </w:r>
          </w:p>
          <w:p w:rsidR="00306017" w:rsidRPr="00C008C2" w:rsidRDefault="00200BF2" w:rsidP="00EB641D">
            <w:pPr>
              <w:pStyle w:val="ListParagraph"/>
              <w:numPr>
                <w:ilvl w:val="0"/>
                <w:numId w:val="4"/>
              </w:numPr>
              <w:spacing w:after="60" w:line="360" w:lineRule="auto"/>
              <w:rPr>
                <w:rFonts w:ascii="Arial" w:hAnsi="Arial" w:cs="Arial"/>
                <w:b/>
                <w:sz w:val="26"/>
                <w:szCs w:val="26"/>
              </w:rPr>
            </w:pPr>
            <w:r w:rsidRPr="00C008C2">
              <w:rPr>
                <w:rFonts w:ascii="Arial" w:hAnsi="Arial" w:cs="Arial"/>
                <w:sz w:val="26"/>
                <w:szCs w:val="26"/>
              </w:rPr>
              <w:t>3-5 outside resources required.</w:t>
            </w: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tcPr>
          <w:p w:rsidR="00200BF2" w:rsidRPr="00C008C2" w:rsidRDefault="00200BF2" w:rsidP="00EB641D">
            <w:pPr>
              <w:pStyle w:val="ListParagraph"/>
              <w:numPr>
                <w:ilvl w:val="0"/>
                <w:numId w:val="4"/>
              </w:numPr>
              <w:spacing w:line="360" w:lineRule="auto"/>
              <w:rPr>
                <w:rFonts w:ascii="Arial" w:hAnsi="Arial" w:cs="Arial"/>
                <w:sz w:val="26"/>
                <w:szCs w:val="26"/>
              </w:rPr>
            </w:pPr>
            <w:r w:rsidRPr="00C008C2">
              <w:rPr>
                <w:rFonts w:ascii="Arial" w:eastAsia="Times New Roman" w:hAnsi="Arial" w:cs="Arial"/>
                <w:bCs/>
                <w:color w:val="000000"/>
                <w:sz w:val="26"/>
                <w:szCs w:val="26"/>
              </w:rPr>
              <w:t>Students will learn the four global competencies and how they relate to the CCSS within their content specific teaching area of study.</w:t>
            </w:r>
          </w:p>
          <w:p w:rsidR="00306017" w:rsidRPr="00C008C2" w:rsidRDefault="00306017" w:rsidP="00EB641D">
            <w:pPr>
              <w:pStyle w:val="ListParagraph"/>
              <w:spacing w:line="360" w:lineRule="auto"/>
              <w:ind w:left="360"/>
              <w:rPr>
                <w:rFonts w:ascii="Arial" w:hAnsi="Arial" w:cs="Arial"/>
                <w:sz w:val="26"/>
                <w:szCs w:val="26"/>
              </w:rPr>
            </w:pPr>
          </w:p>
        </w:tc>
        <w:tc>
          <w:tcPr>
            <w:cnfStyle w:val="000100000000" w:firstRow="0" w:lastRow="0" w:firstColumn="0" w:lastColumn="1" w:oddVBand="0" w:evenVBand="0" w:oddHBand="0" w:evenHBand="0" w:firstRowFirstColumn="0" w:firstRowLastColumn="0" w:lastRowFirstColumn="0" w:lastRowLastColumn="0"/>
            <w:tcW w:w="1665" w:type="pct"/>
          </w:tcPr>
          <w:p w:rsidR="00306017" w:rsidRPr="00C008C2" w:rsidRDefault="00306017" w:rsidP="00EB641D">
            <w:pPr>
              <w:pStyle w:val="ListParagraph"/>
              <w:numPr>
                <w:ilvl w:val="0"/>
                <w:numId w:val="4"/>
              </w:numPr>
              <w:spacing w:line="360" w:lineRule="auto"/>
              <w:rPr>
                <w:rFonts w:ascii="Arial" w:hAnsi="Arial" w:cs="Arial"/>
                <w:sz w:val="26"/>
                <w:szCs w:val="26"/>
              </w:rPr>
            </w:pPr>
            <w:r w:rsidRPr="00C008C2">
              <w:rPr>
                <w:rFonts w:ascii="Arial" w:eastAsia="Times New Roman" w:hAnsi="Arial" w:cs="Arial"/>
                <w:color w:val="000000"/>
                <w:sz w:val="26"/>
                <w:szCs w:val="26"/>
              </w:rPr>
              <w:t xml:space="preserve">Students will learn the four global competencies and how they relate to </w:t>
            </w:r>
            <w:r w:rsidR="00200BF2" w:rsidRPr="00C008C2">
              <w:rPr>
                <w:rFonts w:ascii="Arial" w:eastAsia="Times New Roman" w:hAnsi="Arial" w:cs="Arial"/>
                <w:color w:val="000000"/>
                <w:sz w:val="26"/>
                <w:szCs w:val="26"/>
              </w:rPr>
              <w:t>the employability skills required of their c</w:t>
            </w:r>
            <w:r w:rsidRPr="00C008C2">
              <w:rPr>
                <w:rFonts w:ascii="Arial" w:eastAsia="Times New Roman" w:hAnsi="Arial" w:cs="Arial"/>
                <w:color w:val="000000"/>
                <w:sz w:val="26"/>
                <w:szCs w:val="26"/>
              </w:rPr>
              <w:t>ontent specific teaching area of study.</w:t>
            </w:r>
          </w:p>
        </w:tc>
      </w:tr>
      <w:tr w:rsidR="001064B0" w:rsidRPr="00C008C2" w:rsidTr="0012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0000" w:themeFill="text1"/>
          </w:tcPr>
          <w:p w:rsidR="001064B0" w:rsidRPr="00C008C2" w:rsidRDefault="001064B0" w:rsidP="00EB641D">
            <w:pPr>
              <w:keepNext/>
              <w:spacing w:after="60" w:line="360" w:lineRule="auto"/>
              <w:jc w:val="both"/>
              <w:rPr>
                <w:rFonts w:ascii="Arial" w:hAnsi="Arial" w:cs="Arial"/>
                <w:b/>
                <w:color w:val="FFFFFF" w:themeColor="background1"/>
                <w:sz w:val="26"/>
                <w:szCs w:val="26"/>
              </w:rPr>
            </w:pPr>
            <w:r w:rsidRPr="00C008C2">
              <w:rPr>
                <w:rFonts w:ascii="Arial" w:hAnsi="Arial" w:cs="Arial"/>
                <w:b/>
                <w:color w:val="FFFFFF" w:themeColor="background1"/>
                <w:sz w:val="26"/>
                <w:szCs w:val="26"/>
              </w:rPr>
              <w:t>ESSENTIAL QUESTIONS</w:t>
            </w:r>
          </w:p>
        </w:tc>
      </w:tr>
      <w:tr w:rsidR="001064B0" w:rsidRPr="00C008C2" w:rsidTr="00121DD6">
        <w:trPr>
          <w:trHeight w:val="1313"/>
        </w:trPr>
        <w:tc>
          <w:tcPr>
            <w:cnfStyle w:val="001000000000" w:firstRow="0" w:lastRow="0" w:firstColumn="1" w:lastColumn="0" w:oddVBand="0" w:evenVBand="0" w:oddHBand="0" w:evenHBand="0" w:firstRowFirstColumn="0" w:firstRowLastColumn="0" w:lastRowFirstColumn="0" w:lastRowLastColumn="0"/>
            <w:tcW w:w="5000" w:type="pct"/>
            <w:gridSpan w:val="3"/>
          </w:tcPr>
          <w:p w:rsidR="0071543D" w:rsidRPr="00C008C2" w:rsidRDefault="0071543D" w:rsidP="00EB641D">
            <w:pPr>
              <w:spacing w:line="360" w:lineRule="auto"/>
              <w:rPr>
                <w:rFonts w:ascii="Arial" w:hAnsi="Arial" w:cs="Arial"/>
                <w:b/>
                <w:sz w:val="26"/>
                <w:szCs w:val="26"/>
              </w:rPr>
            </w:pPr>
            <w:r w:rsidRPr="00C008C2">
              <w:rPr>
                <w:rFonts w:ascii="Arial" w:hAnsi="Arial" w:cs="Arial"/>
                <w:b/>
                <w:sz w:val="26"/>
                <w:szCs w:val="26"/>
              </w:rPr>
              <w:t>What does it mean to be globally competent?</w:t>
            </w:r>
          </w:p>
          <w:p w:rsidR="00250078" w:rsidRPr="00C008C2" w:rsidRDefault="00250078" w:rsidP="00EB641D">
            <w:pPr>
              <w:spacing w:line="360" w:lineRule="auto"/>
              <w:rPr>
                <w:rFonts w:ascii="Arial" w:hAnsi="Arial" w:cs="Arial"/>
                <w:b/>
                <w:sz w:val="26"/>
                <w:szCs w:val="26"/>
              </w:rPr>
            </w:pPr>
            <w:r w:rsidRPr="00C008C2">
              <w:rPr>
                <w:rFonts w:ascii="Arial" w:hAnsi="Arial" w:cs="Arial"/>
                <w:b/>
                <w:sz w:val="26"/>
                <w:szCs w:val="26"/>
              </w:rPr>
              <w:t>What are the four global competencies?</w:t>
            </w:r>
          </w:p>
          <w:p w:rsidR="00846208" w:rsidRPr="00C008C2" w:rsidRDefault="00846208" w:rsidP="00EB641D">
            <w:pPr>
              <w:spacing w:line="360" w:lineRule="auto"/>
              <w:rPr>
                <w:rFonts w:ascii="Arial" w:hAnsi="Arial" w:cs="Arial"/>
                <w:b/>
                <w:sz w:val="26"/>
                <w:szCs w:val="26"/>
              </w:rPr>
            </w:pPr>
            <w:r w:rsidRPr="00C008C2">
              <w:rPr>
                <w:rFonts w:ascii="Arial" w:hAnsi="Arial" w:cs="Arial"/>
                <w:b/>
                <w:sz w:val="26"/>
                <w:szCs w:val="26"/>
              </w:rPr>
              <w:t>How do these competencies relate to your area of study from global perspective?</w:t>
            </w:r>
          </w:p>
          <w:p w:rsidR="001064B0" w:rsidRPr="00C008C2" w:rsidRDefault="001064B0" w:rsidP="00EB641D">
            <w:pPr>
              <w:spacing w:after="60" w:line="360" w:lineRule="auto"/>
              <w:rPr>
                <w:rFonts w:ascii="Arial" w:hAnsi="Arial" w:cs="Arial"/>
                <w:b/>
                <w:color w:val="FFFFFF"/>
                <w:sz w:val="26"/>
                <w:szCs w:val="26"/>
              </w:rPr>
            </w:pPr>
          </w:p>
        </w:tc>
      </w:tr>
      <w:tr w:rsidR="001064B0" w:rsidRPr="00C008C2" w:rsidTr="0012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0000" w:themeFill="text1"/>
          </w:tcPr>
          <w:p w:rsidR="001064B0" w:rsidRPr="00C008C2" w:rsidRDefault="001064B0" w:rsidP="00846208">
            <w:pPr>
              <w:keepNext/>
              <w:spacing w:after="60" w:line="276" w:lineRule="auto"/>
              <w:jc w:val="both"/>
              <w:rPr>
                <w:rFonts w:ascii="Arial" w:hAnsi="Arial" w:cs="Arial"/>
                <w:b/>
                <w:color w:val="FFFFFF" w:themeColor="background1"/>
                <w:sz w:val="26"/>
                <w:szCs w:val="26"/>
              </w:rPr>
            </w:pPr>
            <w:r w:rsidRPr="00C008C2">
              <w:rPr>
                <w:rFonts w:ascii="Arial" w:hAnsi="Arial" w:cs="Arial"/>
                <w:b/>
                <w:color w:val="FFFFFF" w:themeColor="background1"/>
                <w:sz w:val="26"/>
                <w:szCs w:val="26"/>
              </w:rPr>
              <w:t>ACTIVITIES &amp; ENHANEMENTS</w:t>
            </w:r>
          </w:p>
        </w:tc>
      </w:tr>
      <w:tr w:rsidR="001064B0" w:rsidRPr="00C008C2" w:rsidTr="00121DD6">
        <w:tblPrEx>
          <w:tblLook w:val="04A0" w:firstRow="1" w:lastRow="0" w:firstColumn="1" w:lastColumn="0" w:noHBand="0" w:noVBand="1"/>
        </w:tblPrEx>
        <w:trPr>
          <w:trHeight w:val="1132"/>
        </w:trPr>
        <w:tc>
          <w:tcPr>
            <w:cnfStyle w:val="001000000000" w:firstRow="0" w:lastRow="0" w:firstColumn="1" w:lastColumn="0" w:oddVBand="0" w:evenVBand="0" w:oddHBand="0" w:evenHBand="0" w:firstRowFirstColumn="0" w:firstRowLastColumn="0" w:lastRowFirstColumn="0" w:lastRowLastColumn="0"/>
            <w:tcW w:w="5000" w:type="pct"/>
            <w:gridSpan w:val="3"/>
          </w:tcPr>
          <w:p w:rsidR="001064B0" w:rsidRPr="00C008C2" w:rsidRDefault="001064B0" w:rsidP="001220C9">
            <w:pPr>
              <w:spacing w:after="60" w:line="360" w:lineRule="auto"/>
              <w:rPr>
                <w:rFonts w:ascii="Arial" w:hAnsi="Arial" w:cs="Arial"/>
                <w:b/>
                <w:color w:val="FFFFFF"/>
                <w:sz w:val="26"/>
                <w:szCs w:val="26"/>
              </w:rPr>
            </w:pPr>
          </w:p>
          <w:p w:rsidR="006266E5" w:rsidRPr="00C008C2" w:rsidRDefault="006266E5" w:rsidP="001220C9">
            <w:pPr>
              <w:numPr>
                <w:ilvl w:val="0"/>
                <w:numId w:val="2"/>
              </w:numPr>
              <w:shd w:val="clear" w:color="auto" w:fill="FFFFFF"/>
              <w:tabs>
                <w:tab w:val="clear" w:pos="360"/>
                <w:tab w:val="clear" w:pos="1080"/>
                <w:tab w:val="clear" w:pos="1440"/>
                <w:tab w:val="clear" w:pos="1800"/>
                <w:tab w:val="clear" w:pos="2160"/>
              </w:tabs>
              <w:spacing w:line="360" w:lineRule="auto"/>
              <w:ind w:left="0"/>
              <w:rPr>
                <w:rFonts w:ascii="Arial" w:eastAsia="Times New Roman" w:hAnsi="Arial" w:cs="Arial"/>
                <w:color w:val="000000"/>
                <w:sz w:val="26"/>
                <w:szCs w:val="26"/>
              </w:rPr>
            </w:pPr>
            <w:r w:rsidRPr="00C008C2">
              <w:rPr>
                <w:rFonts w:ascii="Arial" w:eastAsia="Times New Roman" w:hAnsi="Arial" w:cs="Arial"/>
                <w:b/>
                <w:color w:val="000000"/>
                <w:sz w:val="26"/>
                <w:szCs w:val="26"/>
              </w:rPr>
              <w:t>What does it mean to be globally competent?</w:t>
            </w:r>
            <w:r w:rsidRPr="00C008C2">
              <w:rPr>
                <w:rFonts w:ascii="Arial" w:eastAsia="Times New Roman" w:hAnsi="Arial" w:cs="Arial"/>
                <w:color w:val="000000"/>
                <w:sz w:val="26"/>
                <w:szCs w:val="26"/>
              </w:rPr>
              <w:t xml:space="preserve">  - </w:t>
            </w:r>
            <w:r w:rsidR="00846208" w:rsidRPr="00C008C2">
              <w:rPr>
                <w:rFonts w:ascii="Arial" w:eastAsia="Times New Roman" w:hAnsi="Arial" w:cs="Arial"/>
                <w:color w:val="000000"/>
                <w:sz w:val="26"/>
                <w:szCs w:val="26"/>
              </w:rPr>
              <w:t>Students</w:t>
            </w:r>
            <w:r w:rsidRPr="00C008C2">
              <w:rPr>
                <w:rFonts w:ascii="Arial" w:eastAsia="Times New Roman" w:hAnsi="Arial" w:cs="Arial"/>
                <w:color w:val="000000"/>
                <w:sz w:val="26"/>
                <w:szCs w:val="26"/>
              </w:rPr>
              <w:t xml:space="preserve"> will learn the four global competencies and how they relate to the CCSS within their content specific teaching area of study.</w:t>
            </w:r>
          </w:p>
          <w:p w:rsidR="006266E5" w:rsidRPr="00C008C2" w:rsidRDefault="00846208" w:rsidP="001220C9">
            <w:pPr>
              <w:pStyle w:val="ListParagraph"/>
              <w:numPr>
                <w:ilvl w:val="0"/>
                <w:numId w:val="5"/>
              </w:numPr>
              <w:shd w:val="clear" w:color="auto" w:fill="FFFFFF"/>
              <w:tabs>
                <w:tab w:val="clear" w:pos="360"/>
                <w:tab w:val="clear" w:pos="720"/>
                <w:tab w:val="clear" w:pos="1080"/>
                <w:tab w:val="clear" w:pos="1440"/>
                <w:tab w:val="clear" w:pos="1800"/>
                <w:tab w:val="clear" w:pos="2160"/>
              </w:tabs>
              <w:spacing w:line="360" w:lineRule="auto"/>
              <w:rPr>
                <w:rStyle w:val="Hyperlink"/>
                <w:rFonts w:ascii="Arial" w:eastAsia="Times New Roman" w:hAnsi="Arial" w:cs="Arial"/>
                <w:color w:val="000000"/>
                <w:sz w:val="26"/>
                <w:szCs w:val="26"/>
                <w:u w:val="none"/>
              </w:rPr>
            </w:pPr>
            <w:r w:rsidRPr="00C008C2">
              <w:rPr>
                <w:rFonts w:ascii="Arial" w:eastAsia="Times New Roman" w:hAnsi="Arial" w:cs="Arial"/>
                <w:color w:val="000000"/>
                <w:sz w:val="26"/>
                <w:szCs w:val="26"/>
              </w:rPr>
              <w:t xml:space="preserve">Go to </w:t>
            </w:r>
            <w:hyperlink r:id="rId8" w:history="1">
              <w:r w:rsidRPr="00C008C2">
                <w:rPr>
                  <w:rStyle w:val="Hyperlink"/>
                  <w:rFonts w:ascii="Arial" w:hAnsi="Arial" w:cs="Arial"/>
                  <w:sz w:val="26"/>
                  <w:szCs w:val="26"/>
                </w:rPr>
                <w:t>https://asiasociety.org/files/book-globalcompetence.pdf</w:t>
              </w:r>
            </w:hyperlink>
          </w:p>
          <w:p w:rsidR="00D65DCE" w:rsidRPr="00C008C2" w:rsidRDefault="00D65DCE" w:rsidP="001220C9">
            <w:pPr>
              <w:pStyle w:val="ListParagraph"/>
              <w:numPr>
                <w:ilvl w:val="0"/>
                <w:numId w:val="5"/>
              </w:numPr>
              <w:shd w:val="clear" w:color="auto" w:fill="FFFFFF"/>
              <w:tabs>
                <w:tab w:val="clear" w:pos="360"/>
                <w:tab w:val="clear" w:pos="720"/>
                <w:tab w:val="clear" w:pos="1080"/>
                <w:tab w:val="clear" w:pos="1440"/>
                <w:tab w:val="clear" w:pos="1800"/>
                <w:tab w:val="clear" w:pos="2160"/>
              </w:tabs>
              <w:spacing w:line="360" w:lineRule="auto"/>
              <w:rPr>
                <w:rStyle w:val="Hyperlink"/>
                <w:rFonts w:ascii="Arial" w:eastAsia="Times New Roman" w:hAnsi="Arial" w:cs="Arial"/>
                <w:color w:val="000000"/>
                <w:sz w:val="26"/>
                <w:szCs w:val="26"/>
                <w:u w:val="none"/>
              </w:rPr>
            </w:pPr>
            <w:r w:rsidRPr="00C008C2">
              <w:rPr>
                <w:rStyle w:val="Hyperlink"/>
                <w:rFonts w:ascii="Arial" w:hAnsi="Arial" w:cs="Arial"/>
                <w:color w:val="auto"/>
                <w:sz w:val="26"/>
                <w:szCs w:val="26"/>
                <w:u w:val="none"/>
              </w:rPr>
              <w:t xml:space="preserve">Read </w:t>
            </w:r>
            <w:proofErr w:type="spellStart"/>
            <w:r w:rsidRPr="00C008C2">
              <w:rPr>
                <w:rStyle w:val="Hyperlink"/>
                <w:rFonts w:ascii="Arial" w:hAnsi="Arial" w:cs="Arial"/>
                <w:color w:val="auto"/>
                <w:sz w:val="26"/>
                <w:szCs w:val="26"/>
                <w:u w:val="none"/>
              </w:rPr>
              <w:t>Mansilla</w:t>
            </w:r>
            <w:proofErr w:type="spellEnd"/>
            <w:r w:rsidRPr="00C008C2">
              <w:rPr>
                <w:rStyle w:val="Hyperlink"/>
                <w:rFonts w:ascii="Arial" w:hAnsi="Arial" w:cs="Arial"/>
                <w:color w:val="auto"/>
                <w:sz w:val="26"/>
                <w:szCs w:val="26"/>
                <w:u w:val="none"/>
              </w:rPr>
              <w:t xml:space="preserve"> &amp; Jackson pages x – 45.</w:t>
            </w:r>
          </w:p>
          <w:p w:rsidR="00D65DCE" w:rsidRPr="00C008C2" w:rsidRDefault="00D65DCE" w:rsidP="001220C9">
            <w:pPr>
              <w:pStyle w:val="ListParagraph"/>
              <w:numPr>
                <w:ilvl w:val="0"/>
                <w:numId w:val="5"/>
              </w:numPr>
              <w:shd w:val="clear" w:color="auto" w:fill="FFFFFF"/>
              <w:tabs>
                <w:tab w:val="clear" w:pos="360"/>
                <w:tab w:val="clear" w:pos="720"/>
                <w:tab w:val="clear" w:pos="1080"/>
                <w:tab w:val="clear" w:pos="1440"/>
                <w:tab w:val="clear" w:pos="1800"/>
                <w:tab w:val="clear" w:pos="2160"/>
              </w:tabs>
              <w:spacing w:line="360" w:lineRule="auto"/>
              <w:rPr>
                <w:rStyle w:val="Hyperlink"/>
                <w:rFonts w:ascii="Arial" w:eastAsia="Times New Roman" w:hAnsi="Arial" w:cs="Arial"/>
                <w:color w:val="000000"/>
                <w:sz w:val="26"/>
                <w:szCs w:val="26"/>
                <w:u w:val="none"/>
              </w:rPr>
            </w:pPr>
            <w:r w:rsidRPr="00C008C2">
              <w:rPr>
                <w:rStyle w:val="Hyperlink"/>
                <w:rFonts w:ascii="Arial" w:hAnsi="Arial" w:cs="Arial"/>
                <w:color w:val="auto"/>
                <w:sz w:val="26"/>
                <w:szCs w:val="26"/>
                <w:u w:val="none"/>
              </w:rPr>
              <w:t xml:space="preserve">Be prepared to discuss these readings via Bb discussion board (DB);  </w:t>
            </w:r>
          </w:p>
          <w:p w:rsidR="001220C9" w:rsidRPr="00C008C2" w:rsidRDefault="00D65DCE" w:rsidP="001220C9">
            <w:pPr>
              <w:pStyle w:val="ListParagraph"/>
              <w:numPr>
                <w:ilvl w:val="0"/>
                <w:numId w:val="5"/>
              </w:numPr>
              <w:shd w:val="clear" w:color="auto" w:fill="FFFFFF"/>
              <w:tabs>
                <w:tab w:val="clear" w:pos="360"/>
                <w:tab w:val="clear" w:pos="720"/>
                <w:tab w:val="clear" w:pos="1080"/>
                <w:tab w:val="clear" w:pos="1440"/>
                <w:tab w:val="clear" w:pos="1800"/>
                <w:tab w:val="clear" w:pos="2160"/>
              </w:tabs>
              <w:spacing w:line="360" w:lineRule="auto"/>
              <w:rPr>
                <w:rFonts w:ascii="Arial" w:eastAsia="Times New Roman" w:hAnsi="Arial" w:cs="Arial"/>
                <w:bCs w:val="0"/>
                <w:color w:val="000000"/>
                <w:sz w:val="26"/>
                <w:szCs w:val="26"/>
              </w:rPr>
            </w:pPr>
            <w:r w:rsidRPr="00C008C2">
              <w:rPr>
                <w:rStyle w:val="Hyperlink"/>
                <w:rFonts w:ascii="Arial" w:hAnsi="Arial" w:cs="Arial"/>
                <w:color w:val="auto"/>
                <w:sz w:val="26"/>
                <w:szCs w:val="26"/>
                <w:u w:val="none"/>
              </w:rPr>
              <w:lastRenderedPageBreak/>
              <w:t xml:space="preserve">DB1 </w:t>
            </w:r>
            <w:r w:rsidR="001220C9" w:rsidRPr="00C008C2">
              <w:rPr>
                <w:rStyle w:val="Hyperlink"/>
                <w:rFonts w:ascii="Arial" w:hAnsi="Arial" w:cs="Arial"/>
                <w:color w:val="auto"/>
                <w:sz w:val="26"/>
                <w:szCs w:val="26"/>
                <w:u w:val="none"/>
              </w:rPr>
              <w:t>Global Significances and Your Content Area:</w:t>
            </w:r>
          </w:p>
          <w:p w:rsidR="001220C9" w:rsidRPr="00C008C2" w:rsidRDefault="001220C9" w:rsidP="001220C9">
            <w:pPr>
              <w:pStyle w:val="NormalWeb"/>
              <w:spacing w:before="0" w:beforeAutospacing="0" w:after="0" w:afterAutospacing="0" w:line="360" w:lineRule="auto"/>
              <w:rPr>
                <w:rFonts w:ascii="Arial" w:hAnsi="Arial" w:cs="Arial"/>
                <w:color w:val="000000"/>
                <w:sz w:val="26"/>
                <w:szCs w:val="26"/>
                <w:bdr w:val="none" w:sz="0" w:space="0" w:color="auto" w:frame="1"/>
              </w:rPr>
            </w:pPr>
            <w:r w:rsidRPr="00C008C2">
              <w:rPr>
                <w:rFonts w:ascii="Arial" w:hAnsi="Arial" w:cs="Arial"/>
                <w:color w:val="000000"/>
                <w:sz w:val="26"/>
                <w:szCs w:val="26"/>
                <w:bdr w:val="none" w:sz="0" w:space="0" w:color="auto" w:frame="1"/>
              </w:rPr>
              <w:t>Answer the questions:</w:t>
            </w:r>
          </w:p>
          <w:p w:rsidR="001220C9" w:rsidRPr="00C008C2" w:rsidRDefault="001220C9" w:rsidP="001220C9">
            <w:pPr>
              <w:pStyle w:val="NormalWeb"/>
              <w:spacing w:before="0" w:beforeAutospacing="0" w:after="0" w:afterAutospacing="0" w:line="360" w:lineRule="auto"/>
              <w:rPr>
                <w:rFonts w:ascii="Arial" w:hAnsi="Arial" w:cs="Arial"/>
                <w:color w:val="000000"/>
                <w:sz w:val="26"/>
                <w:szCs w:val="26"/>
                <w:bdr w:val="none" w:sz="0" w:space="0" w:color="auto" w:frame="1"/>
              </w:rPr>
            </w:pPr>
            <w:r w:rsidRPr="00C008C2">
              <w:rPr>
                <w:rFonts w:ascii="Arial" w:hAnsi="Arial" w:cs="Arial"/>
                <w:color w:val="000000"/>
                <w:sz w:val="26"/>
                <w:szCs w:val="26"/>
                <w:bdr w:val="none" w:sz="0" w:space="0" w:color="auto" w:frame="1"/>
              </w:rPr>
              <w:t>Are there specific issues of local and global significance related to your content area that invite students to investigate the world?  What might global career readiness look like in your content area?  What is the value in having your students investigate the world beyond their immediate environment?  What might be some learning challenges? </w:t>
            </w:r>
          </w:p>
          <w:p w:rsidR="001220C9" w:rsidRPr="00C008C2" w:rsidRDefault="001220C9" w:rsidP="001220C9">
            <w:pPr>
              <w:pStyle w:val="NormalWeb"/>
              <w:numPr>
                <w:ilvl w:val="0"/>
                <w:numId w:val="6"/>
              </w:numPr>
              <w:spacing w:before="0" w:beforeAutospacing="0" w:after="0" w:afterAutospacing="0" w:line="360" w:lineRule="auto"/>
              <w:rPr>
                <w:rFonts w:ascii="Arial" w:hAnsi="Arial" w:cs="Arial"/>
                <w:color w:val="000000"/>
                <w:sz w:val="26"/>
                <w:szCs w:val="26"/>
              </w:rPr>
            </w:pPr>
            <w:r w:rsidRPr="00C008C2">
              <w:rPr>
                <w:rFonts w:ascii="Arial" w:hAnsi="Arial" w:cs="Arial"/>
                <w:color w:val="000000"/>
                <w:sz w:val="26"/>
                <w:szCs w:val="26"/>
                <w:bdr w:val="none" w:sz="0" w:space="0" w:color="auto" w:frame="1"/>
              </w:rPr>
              <w:t>Refer to the DB Scoring Rubric posted by instructor in the DB1 forum thread.</w:t>
            </w:r>
          </w:p>
          <w:p w:rsidR="001220C9" w:rsidRPr="00C008C2" w:rsidRDefault="001220C9" w:rsidP="001220C9">
            <w:pPr>
              <w:pStyle w:val="NormalWeb"/>
              <w:numPr>
                <w:ilvl w:val="0"/>
                <w:numId w:val="6"/>
              </w:numPr>
              <w:spacing w:before="0" w:beforeAutospacing="0" w:after="0" w:afterAutospacing="0" w:line="360" w:lineRule="auto"/>
              <w:rPr>
                <w:rFonts w:ascii="Arial" w:hAnsi="Arial" w:cs="Arial"/>
                <w:color w:val="000000"/>
                <w:sz w:val="26"/>
                <w:szCs w:val="26"/>
              </w:rPr>
            </w:pPr>
            <w:r w:rsidRPr="00C008C2">
              <w:rPr>
                <w:rFonts w:ascii="Arial" w:hAnsi="Arial" w:cs="Arial"/>
                <w:color w:val="000000"/>
                <w:sz w:val="26"/>
                <w:szCs w:val="26"/>
                <w:bdr w:val="none" w:sz="0" w:space="0" w:color="auto" w:frame="1"/>
              </w:rPr>
              <w:t>Compose a mini lesson plan</w:t>
            </w:r>
            <w:r w:rsidR="00796867" w:rsidRPr="00C008C2">
              <w:rPr>
                <w:rFonts w:ascii="Arial" w:hAnsi="Arial" w:cs="Arial"/>
                <w:color w:val="000000"/>
                <w:sz w:val="26"/>
                <w:szCs w:val="26"/>
                <w:bdr w:val="none" w:sz="0" w:space="0" w:color="auto" w:frame="1"/>
              </w:rPr>
              <w:t xml:space="preserve"> using the Lesson Plan template provided in this course site.</w:t>
            </w:r>
          </w:p>
          <w:p w:rsidR="001220C9" w:rsidRPr="00C008C2" w:rsidRDefault="001220C9" w:rsidP="001220C9">
            <w:pPr>
              <w:pStyle w:val="NormalWeb"/>
              <w:numPr>
                <w:ilvl w:val="1"/>
                <w:numId w:val="6"/>
              </w:numPr>
              <w:spacing w:before="0" w:beforeAutospacing="0" w:after="0" w:afterAutospacing="0" w:line="360" w:lineRule="auto"/>
              <w:rPr>
                <w:rFonts w:ascii="Arial" w:hAnsi="Arial" w:cs="Arial"/>
                <w:color w:val="000000"/>
                <w:sz w:val="26"/>
                <w:szCs w:val="26"/>
              </w:rPr>
            </w:pPr>
            <w:r w:rsidRPr="00C008C2">
              <w:rPr>
                <w:rFonts w:ascii="Arial" w:hAnsi="Arial" w:cs="Arial"/>
                <w:color w:val="000000"/>
                <w:sz w:val="26"/>
                <w:szCs w:val="26"/>
                <w:bdr w:val="none" w:sz="0" w:space="0" w:color="auto" w:frame="1"/>
              </w:rPr>
              <w:t>Go to the Bb course site to Unit 3 Global Competencies, Lesson 1 – Project 1</w:t>
            </w:r>
          </w:p>
          <w:p w:rsidR="001220C9" w:rsidRPr="00C008C2" w:rsidRDefault="001220C9" w:rsidP="001220C9">
            <w:pPr>
              <w:pStyle w:val="NormalWeb"/>
              <w:numPr>
                <w:ilvl w:val="1"/>
                <w:numId w:val="6"/>
              </w:numPr>
              <w:spacing w:before="0" w:beforeAutospacing="0" w:after="0" w:afterAutospacing="0" w:line="360" w:lineRule="auto"/>
              <w:rPr>
                <w:rFonts w:ascii="Arial" w:hAnsi="Arial" w:cs="Arial"/>
                <w:color w:val="000000"/>
                <w:sz w:val="26"/>
                <w:szCs w:val="26"/>
              </w:rPr>
            </w:pPr>
            <w:r w:rsidRPr="00C008C2">
              <w:rPr>
                <w:rFonts w:ascii="Arial" w:hAnsi="Arial" w:cs="Arial"/>
                <w:color w:val="000000"/>
                <w:sz w:val="26"/>
                <w:szCs w:val="26"/>
              </w:rPr>
              <w:t>Refer to the Project 1 Global Competencies overview and instruction file on how to successfully complete this project.</w:t>
            </w:r>
          </w:p>
          <w:p w:rsidR="001220C9" w:rsidRPr="00C008C2" w:rsidRDefault="001220C9" w:rsidP="001220C9">
            <w:pPr>
              <w:pStyle w:val="NormalWeb"/>
              <w:numPr>
                <w:ilvl w:val="0"/>
                <w:numId w:val="6"/>
              </w:numPr>
              <w:spacing w:before="0" w:beforeAutospacing="0" w:after="0" w:afterAutospacing="0" w:line="360" w:lineRule="auto"/>
              <w:rPr>
                <w:rFonts w:ascii="Arial" w:hAnsi="Arial" w:cs="Arial"/>
                <w:color w:val="000000"/>
                <w:sz w:val="26"/>
                <w:szCs w:val="26"/>
              </w:rPr>
            </w:pPr>
            <w:r w:rsidRPr="00C008C2">
              <w:rPr>
                <w:rFonts w:ascii="Arial" w:hAnsi="Arial" w:cs="Arial"/>
                <w:color w:val="000000"/>
                <w:sz w:val="26"/>
                <w:szCs w:val="26"/>
                <w:bdr w:val="none" w:sz="0" w:space="0" w:color="auto" w:frame="1"/>
              </w:rPr>
              <w:t>Refer to the Lesson Plan Template posted in the Bb Assignment link – Project 1.</w:t>
            </w:r>
          </w:p>
          <w:p w:rsidR="001064B0" w:rsidRPr="00C008C2" w:rsidRDefault="001220C9" w:rsidP="001220C9">
            <w:pPr>
              <w:pStyle w:val="NormalWeb"/>
              <w:numPr>
                <w:ilvl w:val="0"/>
                <w:numId w:val="6"/>
              </w:numPr>
              <w:spacing w:before="0" w:beforeAutospacing="0" w:after="0" w:afterAutospacing="0" w:line="360" w:lineRule="auto"/>
              <w:rPr>
                <w:rFonts w:ascii="Arial" w:hAnsi="Arial" w:cs="Arial"/>
                <w:color w:val="000000"/>
                <w:sz w:val="26"/>
                <w:szCs w:val="26"/>
              </w:rPr>
            </w:pPr>
            <w:r w:rsidRPr="00C008C2">
              <w:rPr>
                <w:rFonts w:ascii="Arial" w:hAnsi="Arial" w:cs="Arial"/>
                <w:color w:val="000000"/>
                <w:sz w:val="26"/>
                <w:szCs w:val="26"/>
                <w:bdr w:val="none" w:sz="0" w:space="0" w:color="auto" w:frame="1"/>
              </w:rPr>
              <w:t xml:space="preserve">Refer to the LP Scoring Rubric posted in the Project 1 Bb link.  </w:t>
            </w:r>
          </w:p>
        </w:tc>
      </w:tr>
      <w:tr w:rsidR="001064B0" w:rsidRPr="00C008C2" w:rsidTr="0012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0000" w:themeFill="text1"/>
          </w:tcPr>
          <w:p w:rsidR="001064B0" w:rsidRPr="00C008C2" w:rsidRDefault="001064B0" w:rsidP="00846208">
            <w:pPr>
              <w:keepNext/>
              <w:spacing w:after="60" w:line="276" w:lineRule="auto"/>
              <w:jc w:val="both"/>
              <w:rPr>
                <w:rFonts w:ascii="Arial" w:hAnsi="Arial" w:cs="Arial"/>
                <w:b/>
                <w:color w:val="FFFFFF" w:themeColor="background1"/>
                <w:sz w:val="26"/>
                <w:szCs w:val="26"/>
              </w:rPr>
            </w:pPr>
            <w:r w:rsidRPr="00C008C2">
              <w:rPr>
                <w:rFonts w:ascii="Arial" w:hAnsi="Arial" w:cs="Arial"/>
                <w:b/>
                <w:color w:val="FFFFFF" w:themeColor="background1"/>
                <w:sz w:val="26"/>
                <w:szCs w:val="26"/>
              </w:rPr>
              <w:lastRenderedPageBreak/>
              <w:t>ASSESSMENTS</w:t>
            </w:r>
          </w:p>
        </w:tc>
      </w:tr>
      <w:tr w:rsidR="001064B0" w:rsidRPr="00C008C2" w:rsidTr="00121DD6">
        <w:trPr>
          <w:trHeight w:val="943"/>
        </w:trPr>
        <w:tc>
          <w:tcPr>
            <w:cnfStyle w:val="001000000000" w:firstRow="0" w:lastRow="0" w:firstColumn="1" w:lastColumn="0" w:oddVBand="0" w:evenVBand="0" w:oddHBand="0" w:evenHBand="0" w:firstRowFirstColumn="0" w:firstRowLastColumn="0" w:lastRowFirstColumn="0" w:lastRowLastColumn="0"/>
            <w:tcW w:w="5000" w:type="pct"/>
            <w:gridSpan w:val="3"/>
          </w:tcPr>
          <w:p w:rsidR="001064B0" w:rsidRPr="00C008C2" w:rsidRDefault="00122D7C" w:rsidP="00846208">
            <w:pPr>
              <w:spacing w:before="40" w:after="40" w:line="276" w:lineRule="auto"/>
              <w:rPr>
                <w:rFonts w:ascii="Arial" w:hAnsi="Arial" w:cs="Arial"/>
                <w:b/>
                <w:sz w:val="26"/>
                <w:szCs w:val="26"/>
              </w:rPr>
            </w:pPr>
            <w:r w:rsidRPr="00C008C2">
              <w:rPr>
                <w:rFonts w:ascii="Arial" w:hAnsi="Arial" w:cs="Arial"/>
                <w:b/>
                <w:sz w:val="26"/>
                <w:szCs w:val="26"/>
              </w:rPr>
              <w:t>FORMATIVE:</w:t>
            </w:r>
            <w:r w:rsidR="00C91EB1" w:rsidRPr="00C008C2">
              <w:rPr>
                <w:rFonts w:ascii="Arial" w:hAnsi="Arial" w:cs="Arial"/>
                <w:b/>
                <w:sz w:val="26"/>
                <w:szCs w:val="26"/>
              </w:rPr>
              <w:t xml:space="preserve"> </w:t>
            </w:r>
          </w:p>
          <w:p w:rsidR="00C91EB1" w:rsidRPr="00C008C2" w:rsidRDefault="00C91EB1" w:rsidP="00846208">
            <w:pPr>
              <w:spacing w:before="40" w:after="40" w:line="276" w:lineRule="auto"/>
              <w:rPr>
                <w:rFonts w:ascii="Arial" w:hAnsi="Arial" w:cs="Arial"/>
                <w:b/>
                <w:sz w:val="26"/>
                <w:szCs w:val="26"/>
              </w:rPr>
            </w:pPr>
            <w:r w:rsidRPr="00C008C2">
              <w:rPr>
                <w:rFonts w:ascii="Arial" w:hAnsi="Arial" w:cs="Arial"/>
                <w:b/>
                <w:sz w:val="26"/>
                <w:szCs w:val="26"/>
              </w:rPr>
              <w:t>Quality of discussion board entries and participation.  A discussion board scoring rubric with criteria is posted for student access.</w:t>
            </w:r>
          </w:p>
          <w:p w:rsidR="00122D7C" w:rsidRPr="00C008C2" w:rsidRDefault="00122D7C" w:rsidP="00846208">
            <w:pPr>
              <w:spacing w:before="40" w:after="40" w:line="276" w:lineRule="auto"/>
              <w:rPr>
                <w:rFonts w:ascii="Arial" w:hAnsi="Arial" w:cs="Arial"/>
                <w:b/>
                <w:sz w:val="26"/>
                <w:szCs w:val="26"/>
              </w:rPr>
            </w:pPr>
          </w:p>
          <w:p w:rsidR="00122D7C" w:rsidRPr="00C008C2" w:rsidRDefault="00122D7C" w:rsidP="00846208">
            <w:pPr>
              <w:spacing w:before="40" w:after="40" w:line="276" w:lineRule="auto"/>
              <w:rPr>
                <w:rFonts w:ascii="Arial" w:hAnsi="Arial" w:cs="Arial"/>
                <w:b/>
                <w:sz w:val="26"/>
                <w:szCs w:val="26"/>
              </w:rPr>
            </w:pPr>
            <w:r w:rsidRPr="00C008C2">
              <w:rPr>
                <w:rFonts w:ascii="Arial" w:hAnsi="Arial" w:cs="Arial"/>
                <w:b/>
                <w:sz w:val="26"/>
                <w:szCs w:val="26"/>
              </w:rPr>
              <w:t>SUMMATIVE:</w:t>
            </w:r>
            <w:r w:rsidR="00C91EB1" w:rsidRPr="00C008C2">
              <w:rPr>
                <w:rFonts w:ascii="Arial" w:hAnsi="Arial" w:cs="Arial"/>
                <w:b/>
                <w:sz w:val="26"/>
                <w:szCs w:val="26"/>
              </w:rPr>
              <w:t xml:space="preserve"> </w:t>
            </w:r>
          </w:p>
          <w:p w:rsidR="00C91EB1" w:rsidRPr="00C008C2" w:rsidRDefault="00C91EB1" w:rsidP="00846208">
            <w:pPr>
              <w:spacing w:before="40" w:after="40" w:line="276" w:lineRule="auto"/>
              <w:rPr>
                <w:rFonts w:ascii="Arial" w:hAnsi="Arial" w:cs="Arial"/>
                <w:b/>
                <w:sz w:val="26"/>
                <w:szCs w:val="26"/>
              </w:rPr>
            </w:pPr>
            <w:r w:rsidRPr="00C008C2">
              <w:rPr>
                <w:rFonts w:ascii="Arial" w:hAnsi="Arial" w:cs="Arial"/>
                <w:b/>
                <w:sz w:val="26"/>
                <w:szCs w:val="26"/>
              </w:rPr>
              <w:t>Quality of completed project based on project scoring rubric criteria.</w:t>
            </w:r>
          </w:p>
          <w:p w:rsidR="00C91EB1" w:rsidRPr="00C008C2" w:rsidRDefault="00C91EB1" w:rsidP="00846208">
            <w:pPr>
              <w:spacing w:before="40" w:after="40" w:line="276" w:lineRule="auto"/>
              <w:rPr>
                <w:rFonts w:ascii="Arial" w:hAnsi="Arial" w:cs="Arial"/>
                <w:b/>
                <w:sz w:val="26"/>
                <w:szCs w:val="26"/>
              </w:rPr>
            </w:pPr>
          </w:p>
        </w:tc>
      </w:tr>
      <w:tr w:rsidR="001064B0" w:rsidRPr="00C008C2" w:rsidTr="00121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0000" w:themeFill="text1"/>
          </w:tcPr>
          <w:p w:rsidR="00250078" w:rsidRPr="00C008C2" w:rsidRDefault="001064B0" w:rsidP="00121DD6">
            <w:pPr>
              <w:spacing w:before="40" w:after="40"/>
              <w:rPr>
                <w:rFonts w:ascii="Arial" w:hAnsi="Arial" w:cs="Arial"/>
                <w:b/>
                <w:color w:val="FFFFFF" w:themeColor="background1"/>
                <w:sz w:val="26"/>
                <w:szCs w:val="26"/>
              </w:rPr>
            </w:pPr>
            <w:r w:rsidRPr="00C008C2">
              <w:rPr>
                <w:rFonts w:ascii="Arial" w:hAnsi="Arial" w:cs="Arial"/>
                <w:b/>
                <w:color w:val="FFFFFF" w:themeColor="background1"/>
                <w:sz w:val="26"/>
                <w:szCs w:val="26"/>
              </w:rPr>
              <w:t>RESOURCES NEEDED TO SUPPORT THE UNIT</w:t>
            </w:r>
            <w:r w:rsidR="00D33B9A" w:rsidRPr="00C008C2">
              <w:rPr>
                <w:rFonts w:ascii="Arial" w:hAnsi="Arial" w:cs="Arial"/>
                <w:b/>
                <w:color w:val="FFFFFF" w:themeColor="background1"/>
                <w:sz w:val="26"/>
                <w:szCs w:val="26"/>
              </w:rPr>
              <w:t>/LESSON</w:t>
            </w:r>
          </w:p>
        </w:tc>
      </w:tr>
      <w:tr w:rsidR="002C4D46" w:rsidRPr="00C008C2" w:rsidTr="002C4D4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5000" w:type="pct"/>
            <w:gridSpan w:val="3"/>
          </w:tcPr>
          <w:p w:rsidR="002C4D46" w:rsidRPr="00C008C2" w:rsidRDefault="00C91EB1" w:rsidP="009C6645">
            <w:pPr>
              <w:pStyle w:val="ListParagraph"/>
              <w:keepNext/>
              <w:numPr>
                <w:ilvl w:val="0"/>
                <w:numId w:val="5"/>
              </w:numPr>
              <w:spacing w:before="40" w:after="40" w:line="360" w:lineRule="auto"/>
              <w:rPr>
                <w:rFonts w:ascii="Arial" w:hAnsi="Arial" w:cs="Arial"/>
                <w:sz w:val="26"/>
                <w:szCs w:val="26"/>
              </w:rPr>
            </w:pPr>
            <w:r w:rsidRPr="00C008C2">
              <w:rPr>
                <w:rFonts w:ascii="Arial" w:hAnsi="Arial" w:cs="Arial"/>
                <w:sz w:val="26"/>
                <w:szCs w:val="26"/>
              </w:rPr>
              <w:t xml:space="preserve">Internet access </w:t>
            </w:r>
            <w:r w:rsidR="002C14CA" w:rsidRPr="00C008C2">
              <w:rPr>
                <w:rFonts w:ascii="Arial" w:hAnsi="Arial" w:cs="Arial"/>
                <w:sz w:val="26"/>
                <w:szCs w:val="26"/>
              </w:rPr>
              <w:t>for</w:t>
            </w:r>
            <w:r w:rsidR="00C008C2" w:rsidRPr="00C008C2">
              <w:rPr>
                <w:rFonts w:ascii="Arial" w:hAnsi="Arial" w:cs="Arial"/>
                <w:sz w:val="26"/>
                <w:szCs w:val="26"/>
              </w:rPr>
              <w:t xml:space="preserve"> website exploration</w:t>
            </w:r>
            <w:proofErr w:type="gramStart"/>
            <w:r w:rsidR="00C008C2" w:rsidRPr="00C008C2">
              <w:rPr>
                <w:rFonts w:ascii="Arial" w:hAnsi="Arial" w:cs="Arial"/>
                <w:sz w:val="26"/>
                <w:szCs w:val="26"/>
              </w:rPr>
              <w:t>;  students</w:t>
            </w:r>
            <w:proofErr w:type="gramEnd"/>
            <w:r w:rsidR="00C008C2" w:rsidRPr="00C008C2">
              <w:rPr>
                <w:rFonts w:ascii="Arial" w:hAnsi="Arial" w:cs="Arial"/>
                <w:sz w:val="26"/>
                <w:szCs w:val="26"/>
              </w:rPr>
              <w:t xml:space="preserve"> will search the following websites for this lesson.</w:t>
            </w:r>
          </w:p>
          <w:p w:rsidR="00846208" w:rsidRPr="00C008C2" w:rsidRDefault="00846208" w:rsidP="00C008C2">
            <w:pPr>
              <w:pStyle w:val="ListParagraph"/>
              <w:numPr>
                <w:ilvl w:val="0"/>
                <w:numId w:val="5"/>
              </w:numPr>
              <w:autoSpaceDE w:val="0"/>
              <w:autoSpaceDN w:val="0"/>
              <w:adjustRightInd w:val="0"/>
              <w:spacing w:line="360" w:lineRule="auto"/>
              <w:ind w:left="720"/>
              <w:rPr>
                <w:rFonts w:ascii="Arial" w:hAnsi="Arial" w:cs="Arial"/>
                <w:i/>
                <w:sz w:val="26"/>
                <w:szCs w:val="26"/>
              </w:rPr>
            </w:pPr>
            <w:proofErr w:type="spellStart"/>
            <w:r w:rsidRPr="00C008C2">
              <w:rPr>
                <w:rFonts w:ascii="Arial" w:hAnsi="Arial" w:cs="Arial"/>
                <w:sz w:val="26"/>
                <w:szCs w:val="26"/>
              </w:rPr>
              <w:t>Mansilla</w:t>
            </w:r>
            <w:proofErr w:type="spellEnd"/>
            <w:r w:rsidRPr="00C008C2">
              <w:rPr>
                <w:rFonts w:ascii="Arial" w:hAnsi="Arial" w:cs="Arial"/>
                <w:sz w:val="26"/>
                <w:szCs w:val="26"/>
              </w:rPr>
              <w:t xml:space="preserve">, V.B. &amp; Jackson, A. (2011).  </w:t>
            </w:r>
            <w:r w:rsidRPr="00C008C2">
              <w:rPr>
                <w:rFonts w:ascii="Arial" w:hAnsi="Arial" w:cs="Arial"/>
                <w:i/>
                <w:sz w:val="26"/>
                <w:szCs w:val="26"/>
              </w:rPr>
              <w:t>Educating for global competence: preparing our</w:t>
            </w:r>
          </w:p>
          <w:p w:rsidR="00846208" w:rsidRPr="00C008C2" w:rsidRDefault="00846208" w:rsidP="00C008C2">
            <w:pPr>
              <w:spacing w:line="360" w:lineRule="auto"/>
              <w:ind w:left="360"/>
              <w:rPr>
                <w:rFonts w:ascii="Arial" w:hAnsi="Arial" w:cs="Arial"/>
                <w:sz w:val="26"/>
                <w:szCs w:val="26"/>
              </w:rPr>
            </w:pPr>
            <w:r w:rsidRPr="00C008C2">
              <w:rPr>
                <w:rFonts w:ascii="Arial" w:hAnsi="Arial" w:cs="Arial"/>
                <w:i/>
                <w:sz w:val="26"/>
                <w:szCs w:val="26"/>
              </w:rPr>
              <w:t xml:space="preserve">     </w:t>
            </w:r>
            <w:proofErr w:type="gramStart"/>
            <w:r w:rsidRPr="00C008C2">
              <w:rPr>
                <w:rFonts w:ascii="Arial" w:hAnsi="Arial" w:cs="Arial"/>
                <w:i/>
                <w:sz w:val="26"/>
                <w:szCs w:val="26"/>
              </w:rPr>
              <w:t>youth</w:t>
            </w:r>
            <w:proofErr w:type="gramEnd"/>
            <w:r w:rsidRPr="00C008C2">
              <w:rPr>
                <w:rFonts w:ascii="Arial" w:hAnsi="Arial" w:cs="Arial"/>
                <w:i/>
                <w:sz w:val="26"/>
                <w:szCs w:val="26"/>
              </w:rPr>
              <w:t xml:space="preserve"> to engage the world.  </w:t>
            </w:r>
            <w:r w:rsidRPr="00C008C2">
              <w:rPr>
                <w:rFonts w:ascii="Arial" w:hAnsi="Arial" w:cs="Arial"/>
                <w:sz w:val="26"/>
                <w:szCs w:val="26"/>
              </w:rPr>
              <w:t>New York, NY: Asia Society.  Retrieved from</w:t>
            </w:r>
          </w:p>
          <w:p w:rsidR="009C6645" w:rsidRPr="00C008C2" w:rsidRDefault="00846208" w:rsidP="00C008C2">
            <w:pPr>
              <w:keepNext/>
              <w:spacing w:before="40" w:after="40" w:line="360" w:lineRule="auto"/>
              <w:ind w:left="360"/>
              <w:rPr>
                <w:rStyle w:val="Hyperlink"/>
                <w:rFonts w:ascii="Arial" w:hAnsi="Arial" w:cs="Arial"/>
                <w:sz w:val="26"/>
                <w:szCs w:val="26"/>
              </w:rPr>
            </w:pPr>
            <w:r w:rsidRPr="00C008C2">
              <w:rPr>
                <w:rFonts w:ascii="Arial" w:hAnsi="Arial" w:cs="Arial"/>
                <w:sz w:val="26"/>
                <w:szCs w:val="26"/>
              </w:rPr>
              <w:t xml:space="preserve">     </w:t>
            </w:r>
            <w:hyperlink r:id="rId9" w:history="1">
              <w:r w:rsidRPr="00C008C2">
                <w:rPr>
                  <w:rStyle w:val="Hyperlink"/>
                  <w:rFonts w:ascii="Arial" w:hAnsi="Arial" w:cs="Arial"/>
                  <w:sz w:val="26"/>
                  <w:szCs w:val="26"/>
                </w:rPr>
                <w:t>https://asiasociety.org/files/book-globalcompetence.pdf</w:t>
              </w:r>
            </w:hyperlink>
          </w:p>
          <w:p w:rsidR="009C6645" w:rsidRPr="00C008C2" w:rsidRDefault="009C6645" w:rsidP="00C008C2">
            <w:pPr>
              <w:pStyle w:val="ListParagraph"/>
              <w:keepNext/>
              <w:numPr>
                <w:ilvl w:val="0"/>
                <w:numId w:val="8"/>
              </w:numPr>
              <w:spacing w:before="40" w:after="40" w:line="360" w:lineRule="auto"/>
              <w:ind w:left="720"/>
              <w:rPr>
                <w:rFonts w:ascii="Arial" w:hAnsi="Arial" w:cs="Arial"/>
                <w:color w:val="0000FF" w:themeColor="hyperlink"/>
                <w:sz w:val="26"/>
                <w:szCs w:val="26"/>
                <w:u w:val="single"/>
              </w:rPr>
            </w:pPr>
            <w:hyperlink r:id="rId10" w:history="1">
              <w:r w:rsidRPr="00C008C2">
                <w:rPr>
                  <w:rStyle w:val="Hyperlink"/>
                  <w:rFonts w:ascii="Arial" w:hAnsi="Arial" w:cs="Arial"/>
                  <w:sz w:val="26"/>
                  <w:szCs w:val="26"/>
                </w:rPr>
                <w:t>http://www.edutopia.org/blog/global-curriculum-terry-heick</w:t>
              </w:r>
            </w:hyperlink>
          </w:p>
          <w:p w:rsidR="009C6645" w:rsidRPr="00C008C2" w:rsidRDefault="009C6645" w:rsidP="00C008C2">
            <w:pPr>
              <w:pStyle w:val="ListParagraph"/>
              <w:keepNext/>
              <w:numPr>
                <w:ilvl w:val="0"/>
                <w:numId w:val="8"/>
              </w:numPr>
              <w:spacing w:before="40" w:after="40" w:line="360" w:lineRule="auto"/>
              <w:ind w:left="720"/>
              <w:rPr>
                <w:rFonts w:ascii="Arial" w:hAnsi="Arial" w:cs="Arial"/>
                <w:color w:val="0000FF" w:themeColor="hyperlink"/>
                <w:sz w:val="26"/>
                <w:szCs w:val="26"/>
                <w:u w:val="single"/>
              </w:rPr>
            </w:pPr>
            <w:r w:rsidRPr="00C008C2">
              <w:rPr>
                <w:rFonts w:ascii="Arial" w:hAnsi="Arial" w:cs="Arial"/>
                <w:color w:val="0000FF" w:themeColor="hyperlink"/>
                <w:sz w:val="26"/>
                <w:szCs w:val="26"/>
                <w:u w:val="single"/>
              </w:rPr>
              <w:t>http://online.usacareerguides.com/login.aspx?ReturnUrl=%2fguides.aspx%3fcontext%3dGlobal&amp;context=Global</w:t>
            </w:r>
          </w:p>
        </w:tc>
      </w:tr>
      <w:bookmarkEnd w:id="0"/>
    </w:tbl>
    <w:p w:rsidR="00CA791F" w:rsidRPr="00C91EB1" w:rsidRDefault="00CA791F">
      <w:pPr>
        <w:rPr>
          <w:rFonts w:ascii="Arial" w:hAnsi="Arial" w:cs="Arial"/>
        </w:rPr>
      </w:pPr>
    </w:p>
    <w:sectPr w:rsidR="00CA791F" w:rsidRPr="00C91EB1" w:rsidSect="002C4D46">
      <w:headerReference w:type="even" r:id="rId1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FB" w:rsidRDefault="00A424FB">
      <w:r>
        <w:separator/>
      </w:r>
    </w:p>
  </w:endnote>
  <w:endnote w:type="continuationSeparator" w:id="0">
    <w:p w:rsidR="00A424FB" w:rsidRDefault="00A4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FB" w:rsidRDefault="00A424FB">
      <w:r>
        <w:separator/>
      </w:r>
    </w:p>
  </w:footnote>
  <w:footnote w:type="continuationSeparator" w:id="0">
    <w:p w:rsidR="00A424FB" w:rsidRDefault="00A42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24" w:rsidRPr="00D0002A" w:rsidRDefault="001064B0" w:rsidP="00A5276B">
    <w:pPr>
      <w:pStyle w:val="HeaderText"/>
      <w:rPr>
        <w:b w:val="0"/>
      </w:rPr>
    </w:pPr>
    <w:r>
      <w:ptab w:relativeTo="margin" w:alignment="right" w:leader="none"/>
    </w:r>
    <w:r w:rsidRPr="00D0002A">
      <w:rPr>
        <w:b w:val="0"/>
      </w:rPr>
      <w:t>Unit Plans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24" w:rsidRPr="00D0002A" w:rsidRDefault="00C008C2" w:rsidP="005B62A6">
    <w:pPr>
      <w:pStyle w:val="HeaderText"/>
      <w:jc w:val="left"/>
      <w:rPr>
        <w:b w:val="0"/>
      </w:rPr>
    </w:pPr>
  </w:p>
  <w:p w:rsidR="001C3F24" w:rsidRPr="00856621" w:rsidRDefault="00C008C2" w:rsidP="005B62A6">
    <w:pPr>
      <w:pStyle w:val="HeaderTex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5180"/>
    <w:multiLevelType w:val="hybridMultilevel"/>
    <w:tmpl w:val="61DEF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4E3DE8"/>
    <w:multiLevelType w:val="hybridMultilevel"/>
    <w:tmpl w:val="6B4E1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154902"/>
    <w:multiLevelType w:val="hybridMultilevel"/>
    <w:tmpl w:val="D6D40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384CB2"/>
    <w:multiLevelType w:val="hybridMultilevel"/>
    <w:tmpl w:val="2AD80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B66B1E"/>
    <w:multiLevelType w:val="hybridMultilevel"/>
    <w:tmpl w:val="4CB05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2B3690"/>
    <w:multiLevelType w:val="hybridMultilevel"/>
    <w:tmpl w:val="EA08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876876"/>
    <w:multiLevelType w:val="multilevel"/>
    <w:tmpl w:val="8672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0D28E7"/>
    <w:multiLevelType w:val="hybridMultilevel"/>
    <w:tmpl w:val="AC609004"/>
    <w:lvl w:ilvl="0" w:tplc="390018DE">
      <w:start w:val="1"/>
      <w:numFmt w:val="bullet"/>
      <w:pStyle w:val="Bullet1"/>
      <w:lvlText w:val=""/>
      <w:lvlJc w:val="left"/>
      <w:pPr>
        <w:ind w:left="360" w:hanging="360"/>
      </w:pPr>
      <w:rPr>
        <w:rFonts w:ascii="Wingdings" w:hAnsi="Wingdings" w:hint="default"/>
        <w:color w:val="auto"/>
      </w:rPr>
    </w:lvl>
    <w:lvl w:ilvl="1" w:tplc="4064CC98">
      <w:start w:val="1"/>
      <w:numFmt w:val="bullet"/>
      <w:lvlText w:val="o"/>
      <w:lvlJc w:val="left"/>
      <w:pPr>
        <w:ind w:left="1440" w:hanging="360"/>
      </w:pPr>
      <w:rPr>
        <w:rFonts w:ascii="Courier New" w:hAnsi="Courier New" w:cs="Courier New" w:hint="default"/>
      </w:rPr>
    </w:lvl>
    <w:lvl w:ilvl="2" w:tplc="828CBA42" w:tentative="1">
      <w:start w:val="1"/>
      <w:numFmt w:val="bullet"/>
      <w:lvlText w:val=""/>
      <w:lvlJc w:val="left"/>
      <w:pPr>
        <w:ind w:left="2160" w:hanging="360"/>
      </w:pPr>
      <w:rPr>
        <w:rFonts w:ascii="Wingdings" w:hAnsi="Wingdings" w:hint="default"/>
      </w:rPr>
    </w:lvl>
    <w:lvl w:ilvl="3" w:tplc="20EC5122" w:tentative="1">
      <w:start w:val="1"/>
      <w:numFmt w:val="bullet"/>
      <w:lvlText w:val=""/>
      <w:lvlJc w:val="left"/>
      <w:pPr>
        <w:ind w:left="2880" w:hanging="360"/>
      </w:pPr>
      <w:rPr>
        <w:rFonts w:ascii="Symbol" w:hAnsi="Symbol" w:hint="default"/>
      </w:rPr>
    </w:lvl>
    <w:lvl w:ilvl="4" w:tplc="FC1A2820" w:tentative="1">
      <w:start w:val="1"/>
      <w:numFmt w:val="bullet"/>
      <w:lvlText w:val="o"/>
      <w:lvlJc w:val="left"/>
      <w:pPr>
        <w:ind w:left="3600" w:hanging="360"/>
      </w:pPr>
      <w:rPr>
        <w:rFonts w:ascii="Courier New" w:hAnsi="Courier New" w:cs="Courier New" w:hint="default"/>
      </w:rPr>
    </w:lvl>
    <w:lvl w:ilvl="5" w:tplc="C20AAF7E" w:tentative="1">
      <w:start w:val="1"/>
      <w:numFmt w:val="bullet"/>
      <w:lvlText w:val=""/>
      <w:lvlJc w:val="left"/>
      <w:pPr>
        <w:ind w:left="4320" w:hanging="360"/>
      </w:pPr>
      <w:rPr>
        <w:rFonts w:ascii="Wingdings" w:hAnsi="Wingdings" w:hint="default"/>
      </w:rPr>
    </w:lvl>
    <w:lvl w:ilvl="6" w:tplc="F8B4BD4A" w:tentative="1">
      <w:start w:val="1"/>
      <w:numFmt w:val="bullet"/>
      <w:lvlText w:val=""/>
      <w:lvlJc w:val="left"/>
      <w:pPr>
        <w:ind w:left="5040" w:hanging="360"/>
      </w:pPr>
      <w:rPr>
        <w:rFonts w:ascii="Symbol" w:hAnsi="Symbol" w:hint="default"/>
      </w:rPr>
    </w:lvl>
    <w:lvl w:ilvl="7" w:tplc="708ADB1E" w:tentative="1">
      <w:start w:val="1"/>
      <w:numFmt w:val="bullet"/>
      <w:lvlText w:val="o"/>
      <w:lvlJc w:val="left"/>
      <w:pPr>
        <w:ind w:left="5760" w:hanging="360"/>
      </w:pPr>
      <w:rPr>
        <w:rFonts w:ascii="Courier New" w:hAnsi="Courier New" w:cs="Courier New" w:hint="default"/>
      </w:rPr>
    </w:lvl>
    <w:lvl w:ilvl="8" w:tplc="D05C0C2C"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B0"/>
    <w:rsid w:val="001064B0"/>
    <w:rsid w:val="001220C9"/>
    <w:rsid w:val="00122D7C"/>
    <w:rsid w:val="00200BF2"/>
    <w:rsid w:val="002050A2"/>
    <w:rsid w:val="00250078"/>
    <w:rsid w:val="002C14CA"/>
    <w:rsid w:val="002C4D46"/>
    <w:rsid w:val="00306017"/>
    <w:rsid w:val="006266E5"/>
    <w:rsid w:val="0071543D"/>
    <w:rsid w:val="00796867"/>
    <w:rsid w:val="00846208"/>
    <w:rsid w:val="00865264"/>
    <w:rsid w:val="00915C8D"/>
    <w:rsid w:val="009C6645"/>
    <w:rsid w:val="00A424FB"/>
    <w:rsid w:val="00A6586C"/>
    <w:rsid w:val="00B60350"/>
    <w:rsid w:val="00C008C2"/>
    <w:rsid w:val="00C91EB1"/>
    <w:rsid w:val="00CA791F"/>
    <w:rsid w:val="00D33B9A"/>
    <w:rsid w:val="00D547B0"/>
    <w:rsid w:val="00D65DCE"/>
    <w:rsid w:val="00DD023A"/>
    <w:rsid w:val="00EB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4B0"/>
    <w:pPr>
      <w:tabs>
        <w:tab w:val="left" w:pos="360"/>
        <w:tab w:val="left" w:pos="720"/>
        <w:tab w:val="left" w:pos="1080"/>
        <w:tab w:val="left" w:pos="1440"/>
        <w:tab w:val="left" w:pos="1800"/>
        <w:tab w:val="left" w:pos="2160"/>
      </w:tabs>
      <w:spacing w:after="0" w:line="240" w:lineRule="auto"/>
    </w:pPr>
    <w:rPr>
      <w:rFonts w:ascii="Calibri" w:eastAsiaTheme="minorHAnsi"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qFormat/>
    <w:rsid w:val="001064B0"/>
    <w:pPr>
      <w:numPr>
        <w:numId w:val="1"/>
      </w:numPr>
      <w:tabs>
        <w:tab w:val="clear" w:pos="360"/>
      </w:tabs>
      <w:spacing w:before="40"/>
    </w:pPr>
  </w:style>
  <w:style w:type="character" w:customStyle="1" w:styleId="Bullet1Char">
    <w:name w:val="Bullet 1 Char"/>
    <w:basedOn w:val="DefaultParagraphFont"/>
    <w:link w:val="Bullet1"/>
    <w:locked/>
    <w:rsid w:val="001064B0"/>
    <w:rPr>
      <w:rFonts w:ascii="Calibri" w:eastAsiaTheme="minorHAnsi" w:hAnsi="Calibri"/>
      <w:sz w:val="24"/>
      <w:szCs w:val="24"/>
      <w:lang w:eastAsia="en-US"/>
    </w:rPr>
  </w:style>
  <w:style w:type="table" w:customStyle="1" w:styleId="CTEPG">
    <w:name w:val="CTE_PG"/>
    <w:basedOn w:val="TableNormal"/>
    <w:uiPriority w:val="61"/>
    <w:rsid w:val="001064B0"/>
    <w:pPr>
      <w:spacing w:before="60"/>
      <w:contextualSpacing/>
    </w:pPr>
    <w:rPr>
      <w:rFonts w:ascii="Calibri" w:eastAsiaTheme="minorHAnsi" w:hAnsi="Calibr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spacing w:before="0" w:after="0"/>
        <w:jc w:val="center"/>
      </w:pPr>
      <w:rPr>
        <w:rFonts w:ascii="Calibri" w:hAnsi="Calibri" w:cs="Times New Roman"/>
        <w:b w:val="0"/>
        <w:bCs/>
        <w:color w:val="FFFFFF"/>
        <w:sz w:val="24"/>
      </w:rPr>
      <w:tblPr/>
      <w:tcPr>
        <w:tcBorders>
          <w:top w:val="nil"/>
          <w:left w:val="nil"/>
          <w:bottom w:val="nil"/>
          <w:right w:val="nil"/>
          <w:insideH w:val="nil"/>
          <w:insideV w:val="nil"/>
        </w:tcBorders>
        <w:shd w:val="clear" w:color="auto" w:fill="000000" w:themeFill="text1"/>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customStyle="1" w:styleId="HeaderText">
    <w:name w:val="Header Text"/>
    <w:basedOn w:val="Normal"/>
    <w:link w:val="HeaderTextChar"/>
    <w:qFormat/>
    <w:rsid w:val="001064B0"/>
    <w:pPr>
      <w:jc w:val="right"/>
    </w:pPr>
    <w:rPr>
      <w:b/>
      <w:sz w:val="20"/>
    </w:rPr>
  </w:style>
  <w:style w:type="character" w:customStyle="1" w:styleId="HeaderTextChar">
    <w:name w:val="Header Text Char"/>
    <w:basedOn w:val="DefaultParagraphFont"/>
    <w:link w:val="HeaderText"/>
    <w:locked/>
    <w:rsid w:val="001064B0"/>
    <w:rPr>
      <w:rFonts w:ascii="Calibri" w:eastAsiaTheme="minorHAnsi" w:hAnsi="Calibri"/>
      <w:b/>
      <w:sz w:val="20"/>
      <w:szCs w:val="24"/>
      <w:lang w:eastAsia="en-US"/>
    </w:rPr>
  </w:style>
  <w:style w:type="paragraph" w:styleId="ListParagraph">
    <w:name w:val="List Paragraph"/>
    <w:basedOn w:val="Normal"/>
    <w:uiPriority w:val="34"/>
    <w:qFormat/>
    <w:rsid w:val="006266E5"/>
    <w:pPr>
      <w:ind w:left="720"/>
      <w:contextualSpacing/>
    </w:pPr>
  </w:style>
  <w:style w:type="character" w:styleId="Hyperlink">
    <w:name w:val="Hyperlink"/>
    <w:basedOn w:val="DefaultParagraphFont"/>
    <w:uiPriority w:val="99"/>
    <w:rsid w:val="00250078"/>
    <w:rPr>
      <w:rFonts w:cs="Times New Roman"/>
      <w:color w:val="0000FF" w:themeColor="hyperlink"/>
      <w:u w:val="single"/>
    </w:rPr>
  </w:style>
  <w:style w:type="paragraph" w:styleId="BalloonText">
    <w:name w:val="Balloon Text"/>
    <w:basedOn w:val="Normal"/>
    <w:link w:val="BalloonTextChar"/>
    <w:uiPriority w:val="99"/>
    <w:semiHidden/>
    <w:unhideWhenUsed/>
    <w:rsid w:val="00C91EB1"/>
    <w:rPr>
      <w:rFonts w:ascii="Tahoma" w:hAnsi="Tahoma" w:cs="Tahoma"/>
      <w:sz w:val="16"/>
      <w:szCs w:val="16"/>
    </w:rPr>
  </w:style>
  <w:style w:type="character" w:customStyle="1" w:styleId="BalloonTextChar">
    <w:name w:val="Balloon Text Char"/>
    <w:basedOn w:val="DefaultParagraphFont"/>
    <w:link w:val="BalloonText"/>
    <w:uiPriority w:val="99"/>
    <w:semiHidden/>
    <w:rsid w:val="00C91EB1"/>
    <w:rPr>
      <w:rFonts w:ascii="Tahoma" w:eastAsiaTheme="minorHAnsi" w:hAnsi="Tahoma" w:cs="Tahoma"/>
      <w:sz w:val="16"/>
      <w:szCs w:val="16"/>
      <w:lang w:eastAsia="en-US"/>
    </w:rPr>
  </w:style>
  <w:style w:type="paragraph" w:styleId="NormalWeb">
    <w:name w:val="Normal (Web)"/>
    <w:basedOn w:val="Normal"/>
    <w:uiPriority w:val="99"/>
    <w:unhideWhenUsed/>
    <w:rsid w:val="001220C9"/>
    <w:pPr>
      <w:tabs>
        <w:tab w:val="clear" w:pos="360"/>
        <w:tab w:val="clear" w:pos="720"/>
        <w:tab w:val="clear" w:pos="1080"/>
        <w:tab w:val="clear" w:pos="1440"/>
        <w:tab w:val="clear" w:pos="1800"/>
        <w:tab w:val="clear" w:pos="2160"/>
      </w:tabs>
      <w:spacing w:before="100" w:beforeAutospacing="1" w:after="100" w:afterAutospacing="1"/>
    </w:pPr>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4B0"/>
    <w:pPr>
      <w:tabs>
        <w:tab w:val="left" w:pos="360"/>
        <w:tab w:val="left" w:pos="720"/>
        <w:tab w:val="left" w:pos="1080"/>
        <w:tab w:val="left" w:pos="1440"/>
        <w:tab w:val="left" w:pos="1800"/>
        <w:tab w:val="left" w:pos="2160"/>
      </w:tabs>
      <w:spacing w:after="0" w:line="240" w:lineRule="auto"/>
    </w:pPr>
    <w:rPr>
      <w:rFonts w:ascii="Calibri" w:eastAsiaTheme="minorHAnsi"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qFormat/>
    <w:rsid w:val="001064B0"/>
    <w:pPr>
      <w:numPr>
        <w:numId w:val="1"/>
      </w:numPr>
      <w:tabs>
        <w:tab w:val="clear" w:pos="360"/>
      </w:tabs>
      <w:spacing w:before="40"/>
    </w:pPr>
  </w:style>
  <w:style w:type="character" w:customStyle="1" w:styleId="Bullet1Char">
    <w:name w:val="Bullet 1 Char"/>
    <w:basedOn w:val="DefaultParagraphFont"/>
    <w:link w:val="Bullet1"/>
    <w:locked/>
    <w:rsid w:val="001064B0"/>
    <w:rPr>
      <w:rFonts w:ascii="Calibri" w:eastAsiaTheme="minorHAnsi" w:hAnsi="Calibri"/>
      <w:sz w:val="24"/>
      <w:szCs w:val="24"/>
      <w:lang w:eastAsia="en-US"/>
    </w:rPr>
  </w:style>
  <w:style w:type="table" w:customStyle="1" w:styleId="CTEPG">
    <w:name w:val="CTE_PG"/>
    <w:basedOn w:val="TableNormal"/>
    <w:uiPriority w:val="61"/>
    <w:rsid w:val="001064B0"/>
    <w:pPr>
      <w:spacing w:before="60"/>
      <w:contextualSpacing/>
    </w:pPr>
    <w:rPr>
      <w:rFonts w:ascii="Calibri" w:eastAsiaTheme="minorHAnsi" w:hAnsi="Calibri"/>
      <w:sz w:val="24"/>
      <w:szCs w:val="24"/>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spacing w:before="0" w:after="0"/>
        <w:jc w:val="center"/>
      </w:pPr>
      <w:rPr>
        <w:rFonts w:ascii="Calibri" w:hAnsi="Calibri" w:cs="Times New Roman"/>
        <w:b w:val="0"/>
        <w:bCs/>
        <w:color w:val="FFFFFF"/>
        <w:sz w:val="24"/>
      </w:rPr>
      <w:tblPr/>
      <w:tcPr>
        <w:tcBorders>
          <w:top w:val="nil"/>
          <w:left w:val="nil"/>
          <w:bottom w:val="nil"/>
          <w:right w:val="nil"/>
          <w:insideH w:val="nil"/>
          <w:insideV w:val="nil"/>
        </w:tcBorders>
        <w:shd w:val="clear" w:color="auto" w:fill="000000" w:themeFill="text1"/>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customStyle="1" w:styleId="HeaderText">
    <w:name w:val="Header Text"/>
    <w:basedOn w:val="Normal"/>
    <w:link w:val="HeaderTextChar"/>
    <w:qFormat/>
    <w:rsid w:val="001064B0"/>
    <w:pPr>
      <w:jc w:val="right"/>
    </w:pPr>
    <w:rPr>
      <w:b/>
      <w:sz w:val="20"/>
    </w:rPr>
  </w:style>
  <w:style w:type="character" w:customStyle="1" w:styleId="HeaderTextChar">
    <w:name w:val="Header Text Char"/>
    <w:basedOn w:val="DefaultParagraphFont"/>
    <w:link w:val="HeaderText"/>
    <w:locked/>
    <w:rsid w:val="001064B0"/>
    <w:rPr>
      <w:rFonts w:ascii="Calibri" w:eastAsiaTheme="minorHAnsi" w:hAnsi="Calibri"/>
      <w:b/>
      <w:sz w:val="20"/>
      <w:szCs w:val="24"/>
      <w:lang w:eastAsia="en-US"/>
    </w:rPr>
  </w:style>
  <w:style w:type="paragraph" w:styleId="ListParagraph">
    <w:name w:val="List Paragraph"/>
    <w:basedOn w:val="Normal"/>
    <w:uiPriority w:val="34"/>
    <w:qFormat/>
    <w:rsid w:val="006266E5"/>
    <w:pPr>
      <w:ind w:left="720"/>
      <w:contextualSpacing/>
    </w:pPr>
  </w:style>
  <w:style w:type="character" w:styleId="Hyperlink">
    <w:name w:val="Hyperlink"/>
    <w:basedOn w:val="DefaultParagraphFont"/>
    <w:uiPriority w:val="99"/>
    <w:rsid w:val="00250078"/>
    <w:rPr>
      <w:rFonts w:cs="Times New Roman"/>
      <w:color w:val="0000FF" w:themeColor="hyperlink"/>
      <w:u w:val="single"/>
    </w:rPr>
  </w:style>
  <w:style w:type="paragraph" w:styleId="BalloonText">
    <w:name w:val="Balloon Text"/>
    <w:basedOn w:val="Normal"/>
    <w:link w:val="BalloonTextChar"/>
    <w:uiPriority w:val="99"/>
    <w:semiHidden/>
    <w:unhideWhenUsed/>
    <w:rsid w:val="00C91EB1"/>
    <w:rPr>
      <w:rFonts w:ascii="Tahoma" w:hAnsi="Tahoma" w:cs="Tahoma"/>
      <w:sz w:val="16"/>
      <w:szCs w:val="16"/>
    </w:rPr>
  </w:style>
  <w:style w:type="character" w:customStyle="1" w:styleId="BalloonTextChar">
    <w:name w:val="Balloon Text Char"/>
    <w:basedOn w:val="DefaultParagraphFont"/>
    <w:link w:val="BalloonText"/>
    <w:uiPriority w:val="99"/>
    <w:semiHidden/>
    <w:rsid w:val="00C91EB1"/>
    <w:rPr>
      <w:rFonts w:ascii="Tahoma" w:eastAsiaTheme="minorHAnsi" w:hAnsi="Tahoma" w:cs="Tahoma"/>
      <w:sz w:val="16"/>
      <w:szCs w:val="16"/>
      <w:lang w:eastAsia="en-US"/>
    </w:rPr>
  </w:style>
  <w:style w:type="paragraph" w:styleId="NormalWeb">
    <w:name w:val="Normal (Web)"/>
    <w:basedOn w:val="Normal"/>
    <w:uiPriority w:val="99"/>
    <w:unhideWhenUsed/>
    <w:rsid w:val="001220C9"/>
    <w:pPr>
      <w:tabs>
        <w:tab w:val="clear" w:pos="360"/>
        <w:tab w:val="clear" w:pos="720"/>
        <w:tab w:val="clear" w:pos="1080"/>
        <w:tab w:val="clear" w:pos="1440"/>
        <w:tab w:val="clear" w:pos="1800"/>
        <w:tab w:val="clear" w:pos="2160"/>
      </w:tabs>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70484">
      <w:bodyDiv w:val="1"/>
      <w:marLeft w:val="0"/>
      <w:marRight w:val="0"/>
      <w:marTop w:val="0"/>
      <w:marBottom w:val="0"/>
      <w:divBdr>
        <w:top w:val="none" w:sz="0" w:space="0" w:color="auto"/>
        <w:left w:val="none" w:sz="0" w:space="0" w:color="auto"/>
        <w:bottom w:val="none" w:sz="0" w:space="0" w:color="auto"/>
        <w:right w:val="none" w:sz="0" w:space="0" w:color="auto"/>
      </w:divBdr>
      <w:divsChild>
        <w:div w:id="1283612973">
          <w:marLeft w:val="0"/>
          <w:marRight w:val="0"/>
          <w:marTop w:val="0"/>
          <w:marBottom w:val="0"/>
          <w:divBdr>
            <w:top w:val="none" w:sz="0" w:space="0" w:color="auto"/>
            <w:left w:val="none" w:sz="0" w:space="0" w:color="auto"/>
            <w:bottom w:val="none" w:sz="0" w:space="0" w:color="auto"/>
            <w:right w:val="none" w:sz="0" w:space="0" w:color="auto"/>
          </w:divBdr>
          <w:divsChild>
            <w:div w:id="15366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asociety.org/files/book-globalcompetence.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utopia.org/blog/global-curriculum-terry-heick" TargetMode="External"/><Relationship Id="rId4" Type="http://schemas.openxmlformats.org/officeDocument/2006/relationships/settings" Target="settings.xml"/><Relationship Id="rId9" Type="http://schemas.openxmlformats.org/officeDocument/2006/relationships/hyperlink" Target="https://asiasociety.org/files/book-globalcompete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Conrad</dc:creator>
  <cp:lastModifiedBy>Lori Cochran</cp:lastModifiedBy>
  <cp:revision>12</cp:revision>
  <dcterms:created xsi:type="dcterms:W3CDTF">2016-01-14T18:04:00Z</dcterms:created>
  <dcterms:modified xsi:type="dcterms:W3CDTF">2016-01-14T19:18:00Z</dcterms:modified>
</cp:coreProperties>
</file>