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B0" w:rsidRPr="00C45B41" w:rsidRDefault="00A6586C" w:rsidP="00C45B4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45B41">
        <w:rPr>
          <w:rFonts w:ascii="Arial" w:hAnsi="Arial" w:cs="Arial"/>
          <w:b/>
          <w:sz w:val="26"/>
          <w:szCs w:val="26"/>
        </w:rPr>
        <w:t xml:space="preserve">TITLE: </w:t>
      </w:r>
      <w:r w:rsidR="001064B0" w:rsidRPr="00C45B41">
        <w:rPr>
          <w:rFonts w:ascii="Arial" w:hAnsi="Arial" w:cs="Arial"/>
          <w:b/>
          <w:sz w:val="26"/>
          <w:szCs w:val="26"/>
        </w:rPr>
        <w:t xml:space="preserve"> </w:t>
      </w:r>
      <w:r w:rsidR="00915C8D" w:rsidRPr="00C45B41">
        <w:rPr>
          <w:rFonts w:ascii="Arial" w:hAnsi="Arial" w:cs="Arial"/>
          <w:b/>
          <w:sz w:val="26"/>
          <w:szCs w:val="26"/>
        </w:rPr>
        <w:t>GLOBAL COMPETENCIES/</w:t>
      </w:r>
      <w:r w:rsidR="00E539B9" w:rsidRPr="00C45B41">
        <w:rPr>
          <w:rFonts w:ascii="Arial" w:hAnsi="Arial" w:cs="Arial"/>
          <w:b/>
          <w:sz w:val="26"/>
          <w:szCs w:val="26"/>
        </w:rPr>
        <w:t xml:space="preserve">LIVNING AS AN EXPATRIATE </w:t>
      </w:r>
    </w:p>
    <w:p w:rsidR="001064B0" w:rsidRPr="00C45B41" w:rsidRDefault="001064B0" w:rsidP="00C45B41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C45B41">
        <w:rPr>
          <w:rFonts w:ascii="Arial" w:hAnsi="Arial" w:cs="Arial"/>
          <w:b/>
          <w:sz w:val="26"/>
          <w:szCs w:val="26"/>
        </w:rPr>
        <w:t>COURSE:</w:t>
      </w:r>
      <w:r w:rsidR="00915C8D" w:rsidRPr="00C45B41">
        <w:rPr>
          <w:rFonts w:ascii="Arial" w:hAnsi="Arial" w:cs="Arial"/>
          <w:b/>
          <w:sz w:val="26"/>
          <w:szCs w:val="26"/>
        </w:rPr>
        <w:t xml:space="preserve"> CTE 4150 Vocational Guidance</w:t>
      </w:r>
    </w:p>
    <w:p w:rsidR="00C45B41" w:rsidRDefault="00D33B9A" w:rsidP="00C45B41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C45B41">
        <w:rPr>
          <w:rFonts w:ascii="Arial" w:hAnsi="Arial" w:cs="Arial"/>
          <w:b/>
          <w:sz w:val="26"/>
          <w:szCs w:val="26"/>
        </w:rPr>
        <w:t>CONTENT AREA:</w:t>
      </w:r>
      <w:r w:rsidR="00915C8D" w:rsidRPr="00C45B41">
        <w:rPr>
          <w:rFonts w:ascii="Arial" w:hAnsi="Arial" w:cs="Arial"/>
          <w:b/>
          <w:sz w:val="26"/>
          <w:szCs w:val="26"/>
        </w:rPr>
        <w:t xml:space="preserve"> Global Competencies</w:t>
      </w:r>
      <w:r w:rsidR="00A67AA1" w:rsidRPr="00C45B41">
        <w:rPr>
          <w:rFonts w:ascii="Arial" w:hAnsi="Arial" w:cs="Arial"/>
          <w:b/>
          <w:sz w:val="26"/>
          <w:szCs w:val="26"/>
        </w:rPr>
        <w:t xml:space="preserve"> </w:t>
      </w:r>
      <w:r w:rsidR="00761543" w:rsidRPr="00C45B41">
        <w:rPr>
          <w:rFonts w:ascii="Arial" w:hAnsi="Arial" w:cs="Arial"/>
          <w:b/>
          <w:sz w:val="26"/>
          <w:szCs w:val="26"/>
        </w:rPr>
        <w:t>–</w:t>
      </w:r>
      <w:r w:rsidR="00A67AA1" w:rsidRPr="00C45B41">
        <w:rPr>
          <w:rFonts w:ascii="Arial" w:hAnsi="Arial" w:cs="Arial"/>
          <w:b/>
          <w:sz w:val="26"/>
          <w:szCs w:val="26"/>
        </w:rPr>
        <w:t xml:space="preserve"> E</w:t>
      </w:r>
      <w:r w:rsidR="00761543" w:rsidRPr="00C45B41">
        <w:rPr>
          <w:rFonts w:ascii="Arial" w:hAnsi="Arial" w:cs="Arial"/>
          <w:b/>
          <w:sz w:val="26"/>
          <w:szCs w:val="26"/>
        </w:rPr>
        <w:t xml:space="preserve">xpatriate Living </w:t>
      </w:r>
    </w:p>
    <w:p w:rsidR="00D33B9A" w:rsidRPr="00C45B41" w:rsidRDefault="001064B0" w:rsidP="00C45B41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C45B41">
        <w:rPr>
          <w:rFonts w:ascii="Arial" w:hAnsi="Arial" w:cs="Arial"/>
          <w:b/>
          <w:sz w:val="26"/>
          <w:szCs w:val="26"/>
        </w:rPr>
        <w:t>TEACHER:</w:t>
      </w:r>
      <w:r w:rsidR="00D33B9A" w:rsidRPr="00C45B41">
        <w:rPr>
          <w:rFonts w:ascii="Arial" w:hAnsi="Arial" w:cs="Arial"/>
          <w:b/>
          <w:sz w:val="26"/>
          <w:szCs w:val="26"/>
        </w:rPr>
        <w:t xml:space="preserve">  </w:t>
      </w:r>
      <w:r w:rsidR="00915C8D" w:rsidRPr="00C45B41">
        <w:rPr>
          <w:rFonts w:ascii="Arial" w:hAnsi="Arial" w:cs="Arial"/>
          <w:b/>
          <w:sz w:val="26"/>
          <w:szCs w:val="26"/>
        </w:rPr>
        <w:t>Lori Cochran</w:t>
      </w:r>
    </w:p>
    <w:p w:rsidR="00D33B9A" w:rsidRPr="00C45B41" w:rsidRDefault="00D33B9A" w:rsidP="00C45B41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C45B41">
        <w:rPr>
          <w:rFonts w:ascii="Arial" w:hAnsi="Arial" w:cs="Arial"/>
          <w:b/>
          <w:sz w:val="26"/>
          <w:szCs w:val="26"/>
        </w:rPr>
        <w:t xml:space="preserve">STATE:  </w:t>
      </w:r>
      <w:r w:rsidR="00915C8D" w:rsidRPr="00C45B41">
        <w:rPr>
          <w:rFonts w:ascii="Arial" w:hAnsi="Arial" w:cs="Arial"/>
          <w:b/>
          <w:sz w:val="26"/>
          <w:szCs w:val="26"/>
        </w:rPr>
        <w:t xml:space="preserve">Missouri </w:t>
      </w:r>
    </w:p>
    <w:p w:rsidR="001064B0" w:rsidRPr="00C45B41" w:rsidRDefault="001064B0" w:rsidP="00C45B41">
      <w:pPr>
        <w:spacing w:line="360" w:lineRule="auto"/>
        <w:rPr>
          <w:rFonts w:ascii="Arial" w:hAnsi="Arial" w:cs="Arial"/>
          <w:b/>
          <w:sz w:val="26"/>
          <w:szCs w:val="26"/>
        </w:rPr>
      </w:pPr>
      <w:r w:rsidRPr="00C45B41">
        <w:rPr>
          <w:rFonts w:ascii="Arial" w:hAnsi="Arial" w:cs="Arial"/>
          <w:b/>
          <w:sz w:val="26"/>
          <w:szCs w:val="26"/>
        </w:rPr>
        <w:t>DURATION:</w:t>
      </w:r>
      <w:r w:rsidR="00D33B9A" w:rsidRPr="00C45B41">
        <w:rPr>
          <w:rFonts w:ascii="Arial" w:hAnsi="Arial" w:cs="Arial"/>
          <w:b/>
          <w:sz w:val="26"/>
          <w:szCs w:val="26"/>
        </w:rPr>
        <w:t xml:space="preserve">  </w:t>
      </w:r>
      <w:r w:rsidR="00915C8D" w:rsidRPr="00C45B41">
        <w:rPr>
          <w:rFonts w:ascii="Arial" w:hAnsi="Arial" w:cs="Arial"/>
          <w:b/>
          <w:sz w:val="26"/>
          <w:szCs w:val="26"/>
        </w:rPr>
        <w:t>Online module 3 hr. block</w:t>
      </w:r>
    </w:p>
    <w:p w:rsidR="001064B0" w:rsidRPr="00C45B41" w:rsidRDefault="001064B0" w:rsidP="00C45B41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CTEPG"/>
        <w:tblW w:w="5000" w:type="pct"/>
        <w:tblLook w:val="01E0" w:firstRow="1" w:lastRow="1" w:firstColumn="1" w:lastColumn="1" w:noHBand="0" w:noVBand="0"/>
      </w:tblPr>
      <w:tblGrid>
        <w:gridCol w:w="3677"/>
        <w:gridCol w:w="3671"/>
        <w:gridCol w:w="3668"/>
      </w:tblGrid>
      <w:tr w:rsidR="001064B0" w:rsidRPr="00C45B41" w:rsidTr="00121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064B0" w:rsidRPr="00C45B41" w:rsidRDefault="001064B0" w:rsidP="00C45B41">
            <w:pPr>
              <w:spacing w:after="60" w:line="360" w:lineRule="auto"/>
              <w:jc w:val="left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C45B4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CONTENT—What will students learn?</w:t>
            </w:r>
          </w:p>
        </w:tc>
      </w:tr>
      <w:tr w:rsidR="001064B0" w:rsidRPr="00C45B41" w:rsidTr="0012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1064B0" w:rsidRPr="00C45B41" w:rsidRDefault="001064B0" w:rsidP="00C45B41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45B41">
              <w:rPr>
                <w:rFonts w:ascii="Arial" w:hAnsi="Arial" w:cs="Arial"/>
                <w:b/>
                <w:sz w:val="26"/>
                <w:szCs w:val="26"/>
              </w:rPr>
              <w:t>CAREER/TECHNICAL KNOWLEDGE AND SKILLS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pct"/>
            <w:tcBorders>
              <w:left w:val="none" w:sz="0" w:space="0" w:color="auto"/>
              <w:right w:val="none" w:sz="0" w:space="0" w:color="auto"/>
            </w:tcBorders>
          </w:tcPr>
          <w:p w:rsidR="001064B0" w:rsidRPr="00C45B41" w:rsidRDefault="001064B0" w:rsidP="00C45B41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45B41">
              <w:rPr>
                <w:rFonts w:ascii="Arial" w:hAnsi="Arial" w:cs="Arial"/>
                <w:b/>
                <w:sz w:val="26"/>
                <w:szCs w:val="26"/>
              </w:rPr>
              <w:t>ACADEMIC KNOWLEDGE AND SKILLS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1064B0" w:rsidRPr="00C45B41" w:rsidRDefault="001064B0" w:rsidP="00C45B41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45B41">
              <w:rPr>
                <w:rFonts w:ascii="Arial" w:hAnsi="Arial" w:cs="Arial"/>
                <w:b/>
                <w:sz w:val="26"/>
                <w:szCs w:val="26"/>
              </w:rPr>
              <w:t>21ST CENTURY SKILLS</w:t>
            </w:r>
          </w:p>
        </w:tc>
      </w:tr>
      <w:tr w:rsidR="001064B0" w:rsidRPr="00C45B41" w:rsidTr="00121DD6">
        <w:trPr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:rsidR="001064B0" w:rsidRPr="00C45B41" w:rsidRDefault="00DF4349" w:rsidP="00C45B41">
            <w:pPr>
              <w:spacing w:after="6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What do I need to know to live in </w:t>
            </w:r>
            <w:r w:rsidRPr="00DF4349">
              <w:rPr>
                <w:rFonts w:ascii="Arial" w:hAnsi="Arial" w:cs="Arial"/>
                <w:b/>
                <w:sz w:val="26"/>
                <w:szCs w:val="26"/>
                <w:u w:val="single"/>
              </w:rPr>
              <w:t>Kenya?</w:t>
            </w:r>
          </w:p>
          <w:p w:rsidR="001064B0" w:rsidRPr="00C45B41" w:rsidRDefault="001064B0" w:rsidP="00C45B41">
            <w:pPr>
              <w:spacing w:after="6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6" w:type="pct"/>
            <w:tcBorders>
              <w:left w:val="none" w:sz="0" w:space="0" w:color="auto"/>
              <w:right w:val="none" w:sz="0" w:space="0" w:color="auto"/>
            </w:tcBorders>
          </w:tcPr>
          <w:p w:rsidR="001064B0" w:rsidRPr="00C45B41" w:rsidRDefault="00DF4349" w:rsidP="00C45B41">
            <w:pPr>
              <w:spacing w:after="6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What do I need to know to live in </w:t>
            </w:r>
            <w:r w:rsidRPr="00DF4349">
              <w:rPr>
                <w:rFonts w:ascii="Arial" w:hAnsi="Arial" w:cs="Arial"/>
                <w:b/>
                <w:sz w:val="26"/>
                <w:szCs w:val="26"/>
                <w:u w:val="single"/>
              </w:rPr>
              <w:t>Kenya?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5" w:type="pct"/>
          </w:tcPr>
          <w:p w:rsidR="00E539B9" w:rsidRPr="00C45B41" w:rsidRDefault="00A67AA1" w:rsidP="00C45B41">
            <w:pPr>
              <w:spacing w:after="6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C45B41">
              <w:rPr>
                <w:rFonts w:ascii="Arial" w:hAnsi="Arial" w:cs="Arial"/>
                <w:b/>
                <w:sz w:val="26"/>
                <w:szCs w:val="26"/>
              </w:rPr>
              <w:t xml:space="preserve">Global Competency </w:t>
            </w:r>
          </w:p>
          <w:p w:rsidR="00915C8D" w:rsidRPr="00C45B41" w:rsidRDefault="00E539B9" w:rsidP="00DF4349">
            <w:pPr>
              <w:spacing w:after="6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C45B41">
              <w:rPr>
                <w:rFonts w:ascii="Arial" w:hAnsi="Arial" w:cs="Arial"/>
                <w:b/>
                <w:sz w:val="26"/>
                <w:szCs w:val="26"/>
              </w:rPr>
              <w:t>Expatriate Living</w:t>
            </w:r>
            <w:r w:rsidR="00DF4349">
              <w:rPr>
                <w:rFonts w:ascii="Arial" w:hAnsi="Arial" w:cs="Arial"/>
                <w:b/>
                <w:sz w:val="26"/>
                <w:szCs w:val="26"/>
              </w:rPr>
              <w:t xml:space="preserve"> in </w:t>
            </w:r>
            <w:r w:rsidR="00DF4349">
              <w:rPr>
                <w:rFonts w:ascii="Arial" w:hAnsi="Arial" w:cs="Arial"/>
                <w:b/>
                <w:sz w:val="26"/>
                <w:szCs w:val="26"/>
                <w:u w:val="single"/>
              </w:rPr>
              <w:t>Kenya.</w:t>
            </w:r>
          </w:p>
        </w:tc>
      </w:tr>
      <w:tr w:rsidR="001064B0" w:rsidRPr="00C45B41" w:rsidTr="0012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00000" w:themeFill="text1"/>
          </w:tcPr>
          <w:p w:rsidR="001064B0" w:rsidRPr="00C45B41" w:rsidRDefault="001064B0" w:rsidP="00C45B41">
            <w:pPr>
              <w:keepNext/>
              <w:spacing w:after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C45B4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ESSENTIAL QUESTIONS</w:t>
            </w:r>
          </w:p>
        </w:tc>
      </w:tr>
      <w:tr w:rsidR="001064B0" w:rsidRPr="00C45B41" w:rsidTr="00121DD6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DF4349" w:rsidRDefault="00E539B9" w:rsidP="00C45B4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45B41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 xml:space="preserve">What do I need to know to live as an expatriate in </w:t>
            </w:r>
            <w:r w:rsidRPr="005F2AD3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u w:val="single"/>
              </w:rPr>
              <w:t>_</w:t>
            </w:r>
            <w:r w:rsidR="00DF4349" w:rsidRPr="005F2AD3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u w:val="single"/>
              </w:rPr>
              <w:t>Kenya</w:t>
            </w:r>
            <w:proofErr w:type="gramStart"/>
            <w:r w:rsidRPr="005F2AD3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u w:val="single"/>
              </w:rPr>
              <w:t>_</w:t>
            </w:r>
            <w:r w:rsidRPr="00C45B41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 xml:space="preserve"> ?</w:t>
            </w:r>
            <w:proofErr w:type="gramEnd"/>
            <w:r w:rsidRPr="00C45B4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 (Students </w:t>
            </w:r>
            <w:r w:rsidR="005F2A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will do internet searches on a country of their choice).</w:t>
            </w:r>
          </w:p>
          <w:p w:rsidR="00E539B9" w:rsidRPr="005F2AD3" w:rsidRDefault="00DF4349" w:rsidP="005F2AD3">
            <w:pPr>
              <w:pStyle w:val="ListParagraph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clear" w:pos="720"/>
                <w:tab w:val="clear" w:pos="1080"/>
                <w:tab w:val="clear" w:pos="1440"/>
                <w:tab w:val="clear" w:pos="1800"/>
                <w:tab w:val="clear" w:pos="2160"/>
              </w:tabs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F2AD3">
              <w:rPr>
                <w:rFonts w:ascii="Arial" w:eastAsia="Times New Roman" w:hAnsi="Arial" w:cs="Arial"/>
                <w:sz w:val="26"/>
                <w:szCs w:val="26"/>
              </w:rPr>
              <w:t xml:space="preserve">Students will locate </w:t>
            </w:r>
            <w:r w:rsidR="00E539B9" w:rsidRPr="005F2AD3">
              <w:rPr>
                <w:rFonts w:ascii="Arial" w:eastAsia="Times New Roman" w:hAnsi="Arial" w:cs="Arial"/>
                <w:sz w:val="26"/>
                <w:szCs w:val="26"/>
                <w:bdr w:val="none" w:sz="0" w:space="0" w:color="auto" w:frame="1"/>
              </w:rPr>
              <w:t>expatriate</w:t>
            </w:r>
            <w:r w:rsidR="00E539B9" w:rsidRPr="005F2AD3">
              <w:rPr>
                <w:rFonts w:ascii="Arial" w:eastAsia="Times New Roman" w:hAnsi="Arial" w:cs="Arial"/>
                <w:sz w:val="26"/>
                <w:szCs w:val="26"/>
              </w:rPr>
              <w:t xml:space="preserve"> guides for living in </w:t>
            </w:r>
            <w:r w:rsidR="005F2AD3" w:rsidRPr="005F2AD3">
              <w:rPr>
                <w:rFonts w:ascii="Arial" w:eastAsia="Times New Roman" w:hAnsi="Arial" w:cs="Arial"/>
                <w:sz w:val="26"/>
                <w:szCs w:val="26"/>
              </w:rPr>
              <w:t>their</w:t>
            </w:r>
            <w:r w:rsidR="00E539B9" w:rsidRPr="005F2AD3">
              <w:rPr>
                <w:rFonts w:ascii="Arial" w:eastAsia="Times New Roman" w:hAnsi="Arial" w:cs="Arial"/>
                <w:sz w:val="26"/>
                <w:szCs w:val="26"/>
              </w:rPr>
              <w:t xml:space="preserve"> chosen country with the idea they will explore such things </w:t>
            </w:r>
            <w:r w:rsidR="00E539B9" w:rsidRPr="005F2A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as;  cost of living, insurance, health care, housing, utilities, etc., etc., etc.).</w:t>
            </w:r>
          </w:p>
          <w:p w:rsidR="001064B0" w:rsidRPr="00C45B41" w:rsidRDefault="001064B0" w:rsidP="00C45B41">
            <w:pPr>
              <w:spacing w:after="60" w:line="360" w:lineRule="auto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</w:p>
        </w:tc>
      </w:tr>
      <w:tr w:rsidR="001064B0" w:rsidRPr="00C45B41" w:rsidTr="0012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00000" w:themeFill="text1"/>
          </w:tcPr>
          <w:p w:rsidR="001064B0" w:rsidRPr="00C45B41" w:rsidRDefault="001064B0" w:rsidP="00C45B41">
            <w:pPr>
              <w:keepNext/>
              <w:spacing w:after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C45B4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ACTIVITIES &amp; ENHANEMENTS</w:t>
            </w:r>
          </w:p>
        </w:tc>
      </w:tr>
      <w:tr w:rsidR="001064B0" w:rsidRPr="00C45B41" w:rsidTr="00121DD6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1064B0" w:rsidRPr="00C45B41" w:rsidRDefault="001064B0" w:rsidP="00C45B41">
            <w:pPr>
              <w:spacing w:after="60" w:line="360" w:lineRule="auto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</w:p>
          <w:p w:rsidR="00E539B9" w:rsidRDefault="00E539B9" w:rsidP="00DF4349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</w:tabs>
              <w:spacing w:after="240" w:line="36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45B41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What do I need to know to live as an expatriate in ________</w:t>
            </w:r>
            <w:proofErr w:type="gramStart"/>
            <w:r w:rsidRPr="00C45B41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_ ?</w:t>
            </w:r>
            <w:proofErr w:type="gramEnd"/>
            <w:r w:rsidRPr="00C45B4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 (Students would be directed to </w:t>
            </w:r>
            <w:r w:rsidRPr="00C45B41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</w:rPr>
              <w:t>expatriate</w:t>
            </w:r>
            <w:r w:rsidRPr="00C45B4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guides for living in a chosen country with the idea they will explore such things as;  cost of living, insurance, health care, housing, utilities, etc., etc., etc.).</w:t>
            </w:r>
          </w:p>
          <w:p w:rsidR="00DF4349" w:rsidRDefault="00DF4349" w:rsidP="00DF4349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</w:tabs>
              <w:spacing w:after="240" w:line="36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C45B4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Students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will do internet searches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to answer these questions.</w:t>
            </w:r>
          </w:p>
          <w:p w:rsidR="00DF4349" w:rsidRDefault="00DF4349" w:rsidP="00DF4349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</w:tabs>
              <w:spacing w:after="240" w:line="36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Students will locate </w:t>
            </w:r>
            <w:r w:rsidRPr="00C45B41">
              <w:rPr>
                <w:rFonts w:ascii="Arial" w:eastAsia="Times New Roman" w:hAnsi="Arial" w:cs="Arial"/>
                <w:color w:val="000000"/>
                <w:sz w:val="26"/>
                <w:szCs w:val="26"/>
                <w:bdr w:val="none" w:sz="0" w:space="0" w:color="auto" w:frame="1"/>
              </w:rPr>
              <w:t>expatriate</w:t>
            </w:r>
            <w:r w:rsidRPr="00C45B4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 guides for living in </w:t>
            </w:r>
            <w:r w:rsidR="005F2A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their</w:t>
            </w:r>
            <w:r w:rsidRPr="00C45B41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chosen country with the idea they will explore such things as;  cost of living, insurance, health care, housing, utilities, etc., etc., etc.).</w:t>
            </w:r>
          </w:p>
          <w:p w:rsidR="005F2AD3" w:rsidRDefault="005F2AD3" w:rsidP="00DF4349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</w:tabs>
              <w:spacing w:after="240" w:line="36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Students will participate and share their search results via the DB4 online forum in our Bb course site – refer to the DB scoring rubric posted in the DB1 forum.</w:t>
            </w:r>
          </w:p>
          <w:p w:rsidR="005F2AD3" w:rsidRDefault="005F2AD3" w:rsidP="00DF4349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</w:tabs>
              <w:spacing w:after="240" w:line="36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Students will complete a unit project on global competence as a summative assessment of their learning for this unit.</w:t>
            </w:r>
          </w:p>
          <w:p w:rsidR="001064B0" w:rsidRPr="00C45B41" w:rsidRDefault="001064B0" w:rsidP="00C45B41">
            <w:pPr>
              <w:spacing w:after="60" w:line="360" w:lineRule="auto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</w:p>
        </w:tc>
      </w:tr>
      <w:tr w:rsidR="001064B0" w:rsidRPr="00C45B41" w:rsidTr="0012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00000" w:themeFill="text1"/>
          </w:tcPr>
          <w:p w:rsidR="001064B0" w:rsidRPr="00C45B41" w:rsidRDefault="001064B0" w:rsidP="00C45B41">
            <w:pPr>
              <w:keepNext/>
              <w:spacing w:after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C45B4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>ASSESSMENTS</w:t>
            </w:r>
          </w:p>
        </w:tc>
      </w:tr>
      <w:tr w:rsidR="001064B0" w:rsidRPr="00C45B41" w:rsidTr="00121DD6">
        <w:trPr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1064B0" w:rsidRDefault="00122D7C" w:rsidP="00C45B41">
            <w:pPr>
              <w:spacing w:before="40" w:after="4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C45B41">
              <w:rPr>
                <w:rFonts w:ascii="Arial" w:hAnsi="Arial" w:cs="Arial"/>
                <w:b/>
                <w:sz w:val="26"/>
                <w:szCs w:val="26"/>
              </w:rPr>
              <w:t>FORMATIVE:</w:t>
            </w:r>
          </w:p>
          <w:p w:rsidR="00F257DD" w:rsidRPr="00C45B41" w:rsidRDefault="00F257DD" w:rsidP="00C45B41">
            <w:pPr>
              <w:spacing w:before="40" w:after="4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DB4 Living in ?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6"/>
                <w:szCs w:val="26"/>
              </w:rPr>
              <w:t xml:space="preserve">?? -  </w:t>
            </w:r>
            <w:r w:rsidR="00932B13">
              <w:rPr>
                <w:rFonts w:ascii="Arial" w:hAnsi="Arial" w:cs="Arial"/>
                <w:b/>
                <w:sz w:val="26"/>
                <w:szCs w:val="26"/>
              </w:rPr>
              <w:t>Quality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and timeliness – refer to DB scoring guide posted in the DB1 forum.</w:t>
            </w:r>
          </w:p>
          <w:p w:rsidR="00122D7C" w:rsidRPr="00C45B41" w:rsidRDefault="00122D7C" w:rsidP="00C45B41">
            <w:pPr>
              <w:spacing w:before="40" w:after="4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257DD" w:rsidRDefault="00122D7C" w:rsidP="00F257DD">
            <w:pPr>
              <w:spacing w:before="40" w:after="4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C45B41">
              <w:rPr>
                <w:rFonts w:ascii="Arial" w:hAnsi="Arial" w:cs="Arial"/>
                <w:b/>
                <w:sz w:val="26"/>
                <w:szCs w:val="26"/>
              </w:rPr>
              <w:t>SUMMATIVE:</w:t>
            </w:r>
            <w:r w:rsidR="00F257D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122D7C" w:rsidRDefault="00F257DD" w:rsidP="00F257DD">
            <w:pPr>
              <w:pStyle w:val="ListParagraph"/>
              <w:numPr>
                <w:ilvl w:val="0"/>
                <w:numId w:val="7"/>
              </w:numPr>
              <w:spacing w:before="40" w:after="4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Unit Project- refer to the Overview and Instructions in the Bb Assignments folder for Unit Project – Global Competence</w:t>
            </w:r>
          </w:p>
          <w:p w:rsidR="00F257DD" w:rsidRDefault="00F257DD" w:rsidP="00F257DD">
            <w:pPr>
              <w:pStyle w:val="ListParagraph"/>
              <w:numPr>
                <w:ilvl w:val="0"/>
                <w:numId w:val="7"/>
              </w:numPr>
              <w:spacing w:before="40" w:after="4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Scoring Rubric with criteria provided in content folder in Bb.</w:t>
            </w:r>
          </w:p>
          <w:p w:rsidR="00F257DD" w:rsidRPr="00F257DD" w:rsidRDefault="00F257DD" w:rsidP="00F257DD">
            <w:pPr>
              <w:spacing w:before="40" w:after="4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064B0" w:rsidRPr="00C45B41" w:rsidTr="0012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000000" w:themeFill="text1"/>
          </w:tcPr>
          <w:p w:rsidR="001064B0" w:rsidRPr="00C45B41" w:rsidRDefault="001064B0" w:rsidP="00C45B41">
            <w:pPr>
              <w:spacing w:before="40" w:after="40" w:line="360" w:lineRule="auto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C45B4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RESOURCES NEEDED TO SUPPORT THE UNIT</w:t>
            </w:r>
            <w:r w:rsidR="00D33B9A" w:rsidRPr="00C45B4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/LESSON</w:t>
            </w:r>
          </w:p>
        </w:tc>
      </w:tr>
      <w:tr w:rsidR="001064B0" w:rsidRPr="00C45B41" w:rsidTr="00DF43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1064B0" w:rsidRPr="00C45B41" w:rsidRDefault="001064B0" w:rsidP="00C45B41">
            <w:pPr>
              <w:spacing w:before="40" w:after="4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0576D" w:rsidRPr="00C008C2" w:rsidRDefault="0030576D" w:rsidP="00DF4349">
            <w:pPr>
              <w:pStyle w:val="ListParagraph"/>
              <w:keepNext/>
              <w:numPr>
                <w:ilvl w:val="0"/>
                <w:numId w:val="4"/>
              </w:numPr>
              <w:spacing w:before="40" w:after="40" w:line="360" w:lineRule="auto"/>
              <w:rPr>
                <w:rFonts w:ascii="Arial" w:hAnsi="Arial" w:cs="Arial"/>
                <w:sz w:val="26"/>
                <w:szCs w:val="26"/>
              </w:rPr>
            </w:pPr>
            <w:r w:rsidRPr="00C008C2">
              <w:rPr>
                <w:rFonts w:ascii="Arial" w:hAnsi="Arial" w:cs="Arial"/>
                <w:sz w:val="26"/>
                <w:szCs w:val="26"/>
              </w:rPr>
              <w:t>Internet access for website exploration</w:t>
            </w:r>
            <w:proofErr w:type="gramStart"/>
            <w:r w:rsidRPr="00C008C2">
              <w:rPr>
                <w:rFonts w:ascii="Arial" w:hAnsi="Arial" w:cs="Arial"/>
                <w:sz w:val="26"/>
                <w:szCs w:val="26"/>
              </w:rPr>
              <w:t>;  students</w:t>
            </w:r>
            <w:proofErr w:type="gramEnd"/>
            <w:r w:rsidRPr="00C008C2">
              <w:rPr>
                <w:rFonts w:ascii="Arial" w:hAnsi="Arial" w:cs="Arial"/>
                <w:sz w:val="26"/>
                <w:szCs w:val="26"/>
              </w:rPr>
              <w:t xml:space="preserve"> will search the following websites for this lesson.</w:t>
            </w:r>
          </w:p>
          <w:p w:rsidR="0030576D" w:rsidRPr="00C008C2" w:rsidRDefault="0030576D" w:rsidP="00DF434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6"/>
                <w:szCs w:val="26"/>
              </w:rPr>
            </w:pPr>
            <w:proofErr w:type="spellStart"/>
            <w:r w:rsidRPr="00C008C2">
              <w:rPr>
                <w:rFonts w:ascii="Arial" w:hAnsi="Arial" w:cs="Arial"/>
                <w:sz w:val="26"/>
                <w:szCs w:val="26"/>
              </w:rPr>
              <w:t>Mansilla</w:t>
            </w:r>
            <w:proofErr w:type="spellEnd"/>
            <w:r w:rsidRPr="00C008C2">
              <w:rPr>
                <w:rFonts w:ascii="Arial" w:hAnsi="Arial" w:cs="Arial"/>
                <w:sz w:val="26"/>
                <w:szCs w:val="26"/>
              </w:rPr>
              <w:t xml:space="preserve">, V.B. &amp; Jackson, A. (2011).  </w:t>
            </w:r>
            <w:r w:rsidRPr="00C008C2">
              <w:rPr>
                <w:rFonts w:ascii="Arial" w:hAnsi="Arial" w:cs="Arial"/>
                <w:i/>
                <w:sz w:val="26"/>
                <w:szCs w:val="26"/>
              </w:rPr>
              <w:t>Educating for global competence: preparing our</w:t>
            </w:r>
          </w:p>
          <w:p w:rsidR="0030576D" w:rsidRPr="00C008C2" w:rsidRDefault="0030576D" w:rsidP="0030576D">
            <w:pPr>
              <w:spacing w:line="360" w:lineRule="auto"/>
              <w:ind w:left="360"/>
              <w:rPr>
                <w:rFonts w:ascii="Arial" w:hAnsi="Arial" w:cs="Arial"/>
                <w:sz w:val="26"/>
                <w:szCs w:val="26"/>
              </w:rPr>
            </w:pPr>
            <w:r w:rsidRPr="00C008C2">
              <w:rPr>
                <w:rFonts w:ascii="Arial" w:hAnsi="Arial" w:cs="Arial"/>
                <w:i/>
                <w:sz w:val="26"/>
                <w:szCs w:val="26"/>
              </w:rPr>
              <w:t xml:space="preserve">     </w:t>
            </w:r>
            <w:proofErr w:type="gramStart"/>
            <w:r w:rsidRPr="00C008C2">
              <w:rPr>
                <w:rFonts w:ascii="Arial" w:hAnsi="Arial" w:cs="Arial"/>
                <w:i/>
                <w:sz w:val="26"/>
                <w:szCs w:val="26"/>
              </w:rPr>
              <w:t>youth</w:t>
            </w:r>
            <w:proofErr w:type="gramEnd"/>
            <w:r w:rsidRPr="00C008C2">
              <w:rPr>
                <w:rFonts w:ascii="Arial" w:hAnsi="Arial" w:cs="Arial"/>
                <w:i/>
                <w:sz w:val="26"/>
                <w:szCs w:val="26"/>
              </w:rPr>
              <w:t xml:space="preserve"> to engage the world.  </w:t>
            </w:r>
            <w:r w:rsidRPr="00C008C2">
              <w:rPr>
                <w:rFonts w:ascii="Arial" w:hAnsi="Arial" w:cs="Arial"/>
                <w:sz w:val="26"/>
                <w:szCs w:val="26"/>
              </w:rPr>
              <w:t>New York, NY: Asia Society.  Retrieved from</w:t>
            </w:r>
          </w:p>
          <w:p w:rsidR="0030576D" w:rsidRPr="00C008C2" w:rsidRDefault="0030576D" w:rsidP="0030576D">
            <w:pPr>
              <w:keepNext/>
              <w:spacing w:before="40" w:after="40" w:line="360" w:lineRule="auto"/>
              <w:ind w:left="360"/>
              <w:rPr>
                <w:rStyle w:val="Hyperlink"/>
                <w:rFonts w:ascii="Arial" w:hAnsi="Arial" w:cs="Arial"/>
                <w:sz w:val="26"/>
                <w:szCs w:val="26"/>
              </w:rPr>
            </w:pPr>
            <w:r w:rsidRPr="00C008C2">
              <w:rPr>
                <w:rFonts w:ascii="Arial" w:hAnsi="Arial" w:cs="Arial"/>
                <w:sz w:val="26"/>
                <w:szCs w:val="26"/>
              </w:rPr>
              <w:t xml:space="preserve">     </w:t>
            </w:r>
            <w:hyperlink r:id="rId8" w:history="1">
              <w:r w:rsidRPr="00C008C2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https://asiasociety.org/files/book-globalcompetence.pdf</w:t>
              </w:r>
            </w:hyperlink>
          </w:p>
          <w:p w:rsidR="001064B0" w:rsidRDefault="00DF4349" w:rsidP="00DF4349">
            <w:pPr>
              <w:pStyle w:val="ListParagraph"/>
              <w:numPr>
                <w:ilvl w:val="0"/>
                <w:numId w:val="4"/>
              </w:numPr>
              <w:spacing w:before="40" w:after="40" w:line="360" w:lineRule="auto"/>
              <w:rPr>
                <w:rFonts w:ascii="Arial" w:hAnsi="Arial" w:cs="Arial"/>
                <w:sz w:val="26"/>
                <w:szCs w:val="26"/>
              </w:rPr>
            </w:pPr>
            <w:hyperlink r:id="rId9" w:history="1">
              <w:r w:rsidRPr="00DC30C9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https://www.internations.org/kenya-expats/guide</w:t>
              </w:r>
            </w:hyperlink>
          </w:p>
          <w:p w:rsidR="00DF4349" w:rsidRDefault="00DF4349" w:rsidP="00DF4349">
            <w:pPr>
              <w:pStyle w:val="ListParagraph"/>
              <w:keepNext/>
              <w:numPr>
                <w:ilvl w:val="0"/>
                <w:numId w:val="4"/>
              </w:numPr>
              <w:spacing w:before="40" w:after="40" w:line="360" w:lineRule="auto"/>
              <w:rPr>
                <w:rStyle w:val="Hyperlink"/>
                <w:rFonts w:ascii="Arial" w:hAnsi="Arial" w:cs="Arial"/>
                <w:sz w:val="26"/>
                <w:szCs w:val="26"/>
              </w:rPr>
            </w:pPr>
            <w:hyperlink r:id="rId10" w:history="1">
              <w:r w:rsidRPr="00DC30C9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https://www.internations.org/kenya-expats/guide</w:t>
              </w:r>
            </w:hyperlink>
          </w:p>
          <w:p w:rsidR="00DF4349" w:rsidRDefault="00DF4349" w:rsidP="00DF4349">
            <w:pPr>
              <w:pStyle w:val="ListParagraph"/>
              <w:keepNext/>
              <w:numPr>
                <w:ilvl w:val="0"/>
                <w:numId w:val="4"/>
              </w:numPr>
              <w:spacing w:before="40" w:after="40" w:line="360" w:lineRule="auto"/>
              <w:rPr>
                <w:rStyle w:val="Hyperlink"/>
                <w:rFonts w:ascii="Arial" w:hAnsi="Arial" w:cs="Arial"/>
                <w:sz w:val="26"/>
                <w:szCs w:val="26"/>
              </w:rPr>
            </w:pPr>
            <w:hyperlink r:id="rId11" w:history="1">
              <w:r w:rsidRPr="00DC30C9">
                <w:rPr>
                  <w:rStyle w:val="Hyperlink"/>
                  <w:rFonts w:ascii="Arial" w:hAnsi="Arial" w:cs="Arial"/>
                  <w:sz w:val="26"/>
                  <w:szCs w:val="26"/>
                </w:rPr>
                <w:t>https://www.internations.org/kenya-expats/guide/things-you-need-to-know-before-relocating-to-nairobi-18016</w:t>
              </w:r>
            </w:hyperlink>
          </w:p>
          <w:p w:rsidR="00DF4349" w:rsidRDefault="00DF4349" w:rsidP="00DF4349">
            <w:pPr>
              <w:pStyle w:val="ListParagraph"/>
              <w:keepNext/>
              <w:numPr>
                <w:ilvl w:val="0"/>
                <w:numId w:val="4"/>
              </w:numPr>
              <w:spacing w:before="40" w:after="40" w:line="360" w:lineRule="auto"/>
              <w:rPr>
                <w:rStyle w:val="Hyperlink"/>
                <w:rFonts w:ascii="Arial" w:hAnsi="Arial" w:cs="Arial"/>
                <w:sz w:val="26"/>
                <w:szCs w:val="26"/>
              </w:rPr>
            </w:pPr>
            <w:hyperlink r:id="rId12" w:history="1">
              <w:r w:rsidRPr="00DC30C9">
                <w:rPr>
                  <w:rStyle w:val="Hyperlink"/>
                  <w:rFonts w:ascii="Arial" w:hAnsi="Arial" w:cs="Arial"/>
                  <w:sz w:val="26"/>
                  <w:szCs w:val="26"/>
                </w:rPr>
                <w:t>http://www.ihfonline.org/kenyaworkpermit.php</w:t>
              </w:r>
            </w:hyperlink>
          </w:p>
          <w:p w:rsidR="00DF4349" w:rsidRPr="00A77741" w:rsidRDefault="00DF4349" w:rsidP="00DF4349">
            <w:pPr>
              <w:pStyle w:val="ListParagraph"/>
              <w:keepNext/>
              <w:numPr>
                <w:ilvl w:val="0"/>
                <w:numId w:val="4"/>
              </w:numPr>
              <w:spacing w:before="40" w:after="40" w:line="360" w:lineRule="auto"/>
              <w:rPr>
                <w:rStyle w:val="Hyperlink"/>
                <w:rFonts w:ascii="Arial" w:hAnsi="Arial" w:cs="Arial"/>
                <w:sz w:val="26"/>
                <w:szCs w:val="26"/>
              </w:rPr>
            </w:pPr>
            <w:r w:rsidRPr="00DF4349">
              <w:rPr>
                <w:rStyle w:val="Hyperlink"/>
                <w:rFonts w:ascii="Arial" w:hAnsi="Arial" w:cs="Arial"/>
                <w:sz w:val="26"/>
                <w:szCs w:val="26"/>
              </w:rPr>
              <w:t>http://www.expatarrivals.com/kenya/moving-to-kenya</w:t>
            </w:r>
          </w:p>
          <w:p w:rsidR="001064B0" w:rsidRPr="00C45B41" w:rsidRDefault="001064B0" w:rsidP="00C45B41">
            <w:pPr>
              <w:spacing w:before="40" w:after="4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CA791F" w:rsidRDefault="00CA791F"/>
    <w:sectPr w:rsidR="00CA791F" w:rsidSect="002C4D46">
      <w:headerReference w:type="even" r:id="rId13"/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FB" w:rsidRDefault="00A424FB">
      <w:r>
        <w:separator/>
      </w:r>
    </w:p>
  </w:endnote>
  <w:endnote w:type="continuationSeparator" w:id="0">
    <w:p w:rsidR="00A424FB" w:rsidRDefault="00A4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FB" w:rsidRDefault="00A424FB">
      <w:r>
        <w:separator/>
      </w:r>
    </w:p>
  </w:footnote>
  <w:footnote w:type="continuationSeparator" w:id="0">
    <w:p w:rsidR="00A424FB" w:rsidRDefault="00A42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24" w:rsidRPr="00D0002A" w:rsidRDefault="001064B0" w:rsidP="00A5276B">
    <w:pPr>
      <w:pStyle w:val="HeaderText"/>
      <w:rPr>
        <w:b w:val="0"/>
      </w:rPr>
    </w:pPr>
    <w:r>
      <w:ptab w:relativeTo="margin" w:alignment="right" w:leader="none"/>
    </w:r>
    <w:r w:rsidRPr="00D0002A">
      <w:rPr>
        <w:b w:val="0"/>
      </w:rPr>
      <w:t>Unit Plans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F24" w:rsidRPr="00D0002A" w:rsidRDefault="00932B13" w:rsidP="005B62A6">
    <w:pPr>
      <w:pStyle w:val="HeaderText"/>
      <w:jc w:val="left"/>
      <w:rPr>
        <w:b w:val="0"/>
      </w:rPr>
    </w:pPr>
  </w:p>
  <w:p w:rsidR="001C3F24" w:rsidRPr="00856621" w:rsidRDefault="00932B13" w:rsidP="005B62A6">
    <w:pPr>
      <w:pStyle w:val="HeaderTex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A2B"/>
    <w:multiLevelType w:val="hybridMultilevel"/>
    <w:tmpl w:val="765E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54902"/>
    <w:multiLevelType w:val="hybridMultilevel"/>
    <w:tmpl w:val="D6D40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2F6279"/>
    <w:multiLevelType w:val="multilevel"/>
    <w:tmpl w:val="8904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D2D97"/>
    <w:multiLevelType w:val="multilevel"/>
    <w:tmpl w:val="8904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C1DBD"/>
    <w:multiLevelType w:val="hybridMultilevel"/>
    <w:tmpl w:val="0670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76876"/>
    <w:multiLevelType w:val="multilevel"/>
    <w:tmpl w:val="DA54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0D28E7"/>
    <w:multiLevelType w:val="hybridMultilevel"/>
    <w:tmpl w:val="AC609004"/>
    <w:lvl w:ilvl="0" w:tplc="390018DE">
      <w:start w:val="1"/>
      <w:numFmt w:val="bullet"/>
      <w:pStyle w:val="Bullet1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4064C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CB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C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A2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AA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4B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AD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C0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B0"/>
    <w:rsid w:val="001064B0"/>
    <w:rsid w:val="00122D7C"/>
    <w:rsid w:val="002050A2"/>
    <w:rsid w:val="002C4D46"/>
    <w:rsid w:val="0030576D"/>
    <w:rsid w:val="005C4D51"/>
    <w:rsid w:val="005F2AD3"/>
    <w:rsid w:val="006C3B76"/>
    <w:rsid w:val="00761543"/>
    <w:rsid w:val="00805D9A"/>
    <w:rsid w:val="00865264"/>
    <w:rsid w:val="00915C8D"/>
    <w:rsid w:val="00932B13"/>
    <w:rsid w:val="00A424FB"/>
    <w:rsid w:val="00A6586C"/>
    <w:rsid w:val="00A67AA1"/>
    <w:rsid w:val="00B4468B"/>
    <w:rsid w:val="00B60350"/>
    <w:rsid w:val="00C45B41"/>
    <w:rsid w:val="00CA791F"/>
    <w:rsid w:val="00D33B9A"/>
    <w:rsid w:val="00DD023A"/>
    <w:rsid w:val="00DF4349"/>
    <w:rsid w:val="00E539B9"/>
    <w:rsid w:val="00F2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B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after="0" w:line="240" w:lineRule="auto"/>
    </w:pPr>
    <w:rPr>
      <w:rFonts w:ascii="Calibri" w:eastAsiaTheme="minorHAnsi" w:hAnsi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1064B0"/>
    <w:pPr>
      <w:numPr>
        <w:numId w:val="1"/>
      </w:numPr>
      <w:tabs>
        <w:tab w:val="clear" w:pos="360"/>
      </w:tabs>
      <w:spacing w:before="40"/>
    </w:pPr>
  </w:style>
  <w:style w:type="character" w:customStyle="1" w:styleId="Bullet1Char">
    <w:name w:val="Bullet 1 Char"/>
    <w:basedOn w:val="DefaultParagraphFont"/>
    <w:link w:val="Bullet1"/>
    <w:locked/>
    <w:rsid w:val="001064B0"/>
    <w:rPr>
      <w:rFonts w:ascii="Calibri" w:eastAsiaTheme="minorHAnsi" w:hAnsi="Calibri"/>
      <w:sz w:val="24"/>
      <w:szCs w:val="24"/>
      <w:lang w:eastAsia="en-US"/>
    </w:rPr>
  </w:style>
  <w:style w:type="table" w:customStyle="1" w:styleId="CTEPG">
    <w:name w:val="CTE_PG"/>
    <w:basedOn w:val="TableNormal"/>
    <w:uiPriority w:val="61"/>
    <w:rsid w:val="001064B0"/>
    <w:pPr>
      <w:spacing w:before="60"/>
      <w:contextualSpacing/>
    </w:pPr>
    <w:rPr>
      <w:rFonts w:ascii="Calibri" w:eastAsiaTheme="minorHAnsi" w:hAnsi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customStyle="1" w:styleId="HeaderText">
    <w:name w:val="Header Text"/>
    <w:basedOn w:val="Normal"/>
    <w:link w:val="HeaderTextChar"/>
    <w:qFormat/>
    <w:rsid w:val="001064B0"/>
    <w:pPr>
      <w:jc w:val="right"/>
    </w:pPr>
    <w:rPr>
      <w:b/>
      <w:sz w:val="20"/>
    </w:rPr>
  </w:style>
  <w:style w:type="character" w:customStyle="1" w:styleId="HeaderTextChar">
    <w:name w:val="Header Text Char"/>
    <w:basedOn w:val="DefaultParagraphFont"/>
    <w:link w:val="HeaderText"/>
    <w:locked/>
    <w:rsid w:val="001064B0"/>
    <w:rPr>
      <w:rFonts w:ascii="Calibri" w:eastAsiaTheme="minorHAnsi" w:hAnsi="Calibri"/>
      <w:b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0576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0576D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B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after="0" w:line="240" w:lineRule="auto"/>
    </w:pPr>
    <w:rPr>
      <w:rFonts w:ascii="Calibri" w:eastAsiaTheme="minorHAnsi" w:hAnsi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1064B0"/>
    <w:pPr>
      <w:numPr>
        <w:numId w:val="1"/>
      </w:numPr>
      <w:tabs>
        <w:tab w:val="clear" w:pos="360"/>
      </w:tabs>
      <w:spacing w:before="40"/>
    </w:pPr>
  </w:style>
  <w:style w:type="character" w:customStyle="1" w:styleId="Bullet1Char">
    <w:name w:val="Bullet 1 Char"/>
    <w:basedOn w:val="DefaultParagraphFont"/>
    <w:link w:val="Bullet1"/>
    <w:locked/>
    <w:rsid w:val="001064B0"/>
    <w:rPr>
      <w:rFonts w:ascii="Calibri" w:eastAsiaTheme="minorHAnsi" w:hAnsi="Calibri"/>
      <w:sz w:val="24"/>
      <w:szCs w:val="24"/>
      <w:lang w:eastAsia="en-US"/>
    </w:rPr>
  </w:style>
  <w:style w:type="table" w:customStyle="1" w:styleId="CTEPG">
    <w:name w:val="CTE_PG"/>
    <w:basedOn w:val="TableNormal"/>
    <w:uiPriority w:val="61"/>
    <w:rsid w:val="001064B0"/>
    <w:pPr>
      <w:spacing w:before="60"/>
      <w:contextualSpacing/>
    </w:pPr>
    <w:rPr>
      <w:rFonts w:ascii="Calibri" w:eastAsiaTheme="minorHAnsi" w:hAnsi="Calibr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customStyle="1" w:styleId="HeaderText">
    <w:name w:val="Header Text"/>
    <w:basedOn w:val="Normal"/>
    <w:link w:val="HeaderTextChar"/>
    <w:qFormat/>
    <w:rsid w:val="001064B0"/>
    <w:pPr>
      <w:jc w:val="right"/>
    </w:pPr>
    <w:rPr>
      <w:b/>
      <w:sz w:val="20"/>
    </w:rPr>
  </w:style>
  <w:style w:type="character" w:customStyle="1" w:styleId="HeaderTextChar">
    <w:name w:val="Header Text Char"/>
    <w:basedOn w:val="DefaultParagraphFont"/>
    <w:link w:val="HeaderText"/>
    <w:locked/>
    <w:rsid w:val="001064B0"/>
    <w:rPr>
      <w:rFonts w:ascii="Calibri" w:eastAsiaTheme="minorHAnsi" w:hAnsi="Calibri"/>
      <w:b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0576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0576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asociety.org/files/book-globalcompetence.pd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hfonline.org/kenyaworkpermit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ternations.org/kenya-expats/guide/things-you-need-to-know-before-relocating-to-nairobi-180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ternations.org/kenya-expats/gui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nations.org/kenya-expats/guid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Lori Cochran</cp:lastModifiedBy>
  <cp:revision>13</cp:revision>
  <dcterms:created xsi:type="dcterms:W3CDTF">2016-01-14T18:15:00Z</dcterms:created>
  <dcterms:modified xsi:type="dcterms:W3CDTF">2016-01-14T20:02:00Z</dcterms:modified>
</cp:coreProperties>
</file>