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CD61B" w14:textId="7A20E071" w:rsidR="001064B0" w:rsidRDefault="00262546" w:rsidP="00122D7C">
      <w:pPr>
        <w:jc w:val="center"/>
        <w:rPr>
          <w:b/>
        </w:rPr>
      </w:pPr>
      <w:r>
        <w:rPr>
          <w:b/>
        </w:rPr>
        <w:t>Social Responsibility</w:t>
      </w:r>
    </w:p>
    <w:p w14:paraId="4E85E6FC" w14:textId="602139F8" w:rsidR="00307C3F" w:rsidRDefault="001064B0" w:rsidP="00307C3F">
      <w:pPr>
        <w:rPr>
          <w:b/>
        </w:rPr>
      </w:pPr>
      <w:r>
        <w:rPr>
          <w:b/>
        </w:rPr>
        <w:t>COURSE:</w:t>
      </w:r>
      <w:r w:rsidR="00E51569">
        <w:rPr>
          <w:b/>
        </w:rPr>
        <w:t xml:space="preserve"> (Intro Business</w:t>
      </w:r>
      <w:bookmarkStart w:id="0" w:name="_GoBack"/>
      <w:bookmarkEnd w:id="0"/>
      <w:r w:rsidR="00307C3F">
        <w:rPr>
          <w:b/>
        </w:rPr>
        <w:t>, Personal Finance, Leadership, Computer Apps, Entrepreneurship )</w:t>
      </w:r>
    </w:p>
    <w:p w14:paraId="7D0EA5D1" w14:textId="7453D100" w:rsidR="001064B0" w:rsidRDefault="001064B0" w:rsidP="001064B0">
      <w:pPr>
        <w:rPr>
          <w:b/>
        </w:rPr>
      </w:pPr>
    </w:p>
    <w:p w14:paraId="35FC453A" w14:textId="20764578" w:rsidR="00D33B9A" w:rsidRDefault="00D33B9A" w:rsidP="001064B0">
      <w:pPr>
        <w:rPr>
          <w:b/>
        </w:rPr>
      </w:pPr>
      <w:r>
        <w:rPr>
          <w:b/>
        </w:rPr>
        <w:t>CONTENT AREA:</w:t>
      </w:r>
      <w:r w:rsidR="008C305D">
        <w:rPr>
          <w:b/>
        </w:rPr>
        <w:t xml:space="preserve"> CTE </w:t>
      </w:r>
    </w:p>
    <w:p w14:paraId="29F8971E" w14:textId="77777777" w:rsidR="00D33B9A" w:rsidRDefault="001064B0" w:rsidP="001064B0">
      <w:pPr>
        <w:rPr>
          <w:b/>
        </w:rPr>
      </w:pPr>
      <w:r>
        <w:rPr>
          <w:b/>
        </w:rPr>
        <w:t>TEACHER:</w:t>
      </w:r>
      <w:r w:rsidR="00D33B9A">
        <w:rPr>
          <w:b/>
        </w:rPr>
        <w:t xml:space="preserve">  </w:t>
      </w:r>
      <w:r w:rsidR="008C305D">
        <w:rPr>
          <w:b/>
        </w:rPr>
        <w:t>Burnett</w:t>
      </w:r>
    </w:p>
    <w:p w14:paraId="40CA1398" w14:textId="77777777" w:rsidR="00D33B9A" w:rsidRDefault="00D33B9A" w:rsidP="001064B0">
      <w:pPr>
        <w:rPr>
          <w:b/>
        </w:rPr>
      </w:pPr>
      <w:r>
        <w:rPr>
          <w:b/>
        </w:rPr>
        <w:t xml:space="preserve">STATE:  </w:t>
      </w:r>
      <w:r w:rsidR="008C305D">
        <w:rPr>
          <w:b/>
        </w:rPr>
        <w:t>MO</w:t>
      </w:r>
    </w:p>
    <w:p w14:paraId="235E82D1" w14:textId="056F088B" w:rsidR="001064B0" w:rsidRPr="004233FA" w:rsidRDefault="001064B0" w:rsidP="001064B0">
      <w:pPr>
        <w:rPr>
          <w:b/>
        </w:rPr>
      </w:pPr>
      <w:r>
        <w:rPr>
          <w:b/>
        </w:rPr>
        <w:t>DURATION:</w:t>
      </w:r>
      <w:r w:rsidR="00D33B9A">
        <w:rPr>
          <w:b/>
        </w:rPr>
        <w:t xml:space="preserve">  </w:t>
      </w:r>
      <w:r w:rsidR="00D57262">
        <w:rPr>
          <w:b/>
        </w:rPr>
        <w:t>2-3 50 minute class periods,/1-2 90 minute class periods, depending on presentation optio</w:t>
      </w:r>
      <w:r w:rsidR="006A1965">
        <w:rPr>
          <w:b/>
        </w:rPr>
        <w:t>n</w:t>
      </w:r>
      <w:r w:rsidR="00D57262">
        <w:rPr>
          <w:b/>
        </w:rPr>
        <w:t xml:space="preserve"> </w:t>
      </w:r>
    </w:p>
    <w:p w14:paraId="7BCD422C" w14:textId="77777777" w:rsidR="001064B0" w:rsidRDefault="001064B0" w:rsidP="001064B0"/>
    <w:tbl>
      <w:tblPr>
        <w:tblStyle w:val="CTEPG"/>
        <w:tblW w:w="5000" w:type="pct"/>
        <w:tblLook w:val="01E0" w:firstRow="1" w:lastRow="1" w:firstColumn="1" w:lastColumn="1" w:noHBand="0" w:noVBand="0"/>
      </w:tblPr>
      <w:tblGrid>
        <w:gridCol w:w="3677"/>
        <w:gridCol w:w="3670"/>
        <w:gridCol w:w="3669"/>
      </w:tblGrid>
      <w:tr w:rsidR="001064B0" w:rsidRPr="00E47D7E" w14:paraId="52D0ADC6" w14:textId="77777777" w:rsidTr="00D202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0C707F4F" w14:textId="77777777" w:rsidR="001064B0" w:rsidRPr="00E47D7E" w:rsidRDefault="001064B0" w:rsidP="001064B0">
            <w:pPr>
              <w:spacing w:after="60"/>
              <w:jc w:val="left"/>
              <w:rPr>
                <w:rFonts w:cs="Tahoma"/>
                <w:b/>
                <w:color w:val="FFFFFF" w:themeColor="background1"/>
              </w:rPr>
            </w:pPr>
            <w:r w:rsidRPr="00E47D7E">
              <w:rPr>
                <w:rFonts w:cs="Tahoma"/>
                <w:b/>
                <w:color w:val="FFFFFF" w:themeColor="background1"/>
              </w:rPr>
              <w:t>CONTENT—What will students learn?</w:t>
            </w:r>
          </w:p>
        </w:tc>
      </w:tr>
      <w:tr w:rsidR="001064B0" w:rsidRPr="007F59FC" w14:paraId="5B858663" w14:textId="77777777" w:rsidTr="00D202D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69" w:type="pct"/>
          </w:tcPr>
          <w:p w14:paraId="2AA767FD" w14:textId="77777777" w:rsidR="001064B0" w:rsidRPr="007F59FC" w:rsidRDefault="001064B0" w:rsidP="00D202D6">
            <w:pPr>
              <w:jc w:val="center"/>
              <w:rPr>
                <w:rFonts w:cs="Tahoma"/>
                <w:b/>
                <w:sz w:val="20"/>
              </w:rPr>
            </w:pPr>
            <w:r w:rsidRPr="007F59FC">
              <w:rPr>
                <w:rFonts w:cs="Tahoma"/>
                <w:b/>
                <w:sz w:val="20"/>
              </w:rPr>
              <w:t>CAREER/TECHNICAL KNOWLEDGE AND SKILLS</w:t>
            </w: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tcPr>
          <w:p w14:paraId="734D0D54" w14:textId="77777777" w:rsidR="001064B0" w:rsidRPr="007F59FC" w:rsidRDefault="001064B0" w:rsidP="00D202D6">
            <w:pPr>
              <w:jc w:val="center"/>
              <w:rPr>
                <w:rFonts w:cs="Tahoma"/>
                <w:b/>
                <w:sz w:val="20"/>
              </w:rPr>
            </w:pPr>
            <w:r w:rsidRPr="007F59FC">
              <w:rPr>
                <w:rFonts w:cs="Tahoma"/>
                <w:b/>
                <w:sz w:val="20"/>
              </w:rPr>
              <w:t>ACADEMIC KNOWLEDGE AND SKILLS</w:t>
            </w:r>
          </w:p>
        </w:tc>
        <w:tc>
          <w:tcPr>
            <w:cnfStyle w:val="000100000000" w:firstRow="0" w:lastRow="0" w:firstColumn="0" w:lastColumn="1" w:oddVBand="0" w:evenVBand="0" w:oddHBand="0" w:evenHBand="0" w:firstRowFirstColumn="0" w:firstRowLastColumn="0" w:lastRowFirstColumn="0" w:lastRowLastColumn="0"/>
            <w:tcW w:w="1665" w:type="pct"/>
          </w:tcPr>
          <w:p w14:paraId="6E054719" w14:textId="77777777" w:rsidR="001064B0" w:rsidRPr="007F59FC" w:rsidRDefault="001064B0" w:rsidP="00D202D6">
            <w:pPr>
              <w:jc w:val="center"/>
              <w:rPr>
                <w:rFonts w:cs="Tahoma"/>
                <w:b/>
                <w:sz w:val="20"/>
              </w:rPr>
            </w:pPr>
            <w:r>
              <w:rPr>
                <w:rFonts w:cs="Tahoma"/>
                <w:b/>
                <w:sz w:val="20"/>
              </w:rPr>
              <w:t>21</w:t>
            </w:r>
            <w:r w:rsidRPr="00DF5443">
              <w:rPr>
                <w:rFonts w:cs="Tahoma"/>
                <w:b/>
                <w:sz w:val="20"/>
              </w:rPr>
              <w:t>ST</w:t>
            </w:r>
            <w:r>
              <w:rPr>
                <w:rFonts w:cs="Tahoma"/>
                <w:b/>
                <w:sz w:val="20"/>
              </w:rPr>
              <w:t xml:space="preserve"> CENTURY SKILLS</w:t>
            </w:r>
          </w:p>
        </w:tc>
      </w:tr>
      <w:tr w:rsidR="001064B0" w:rsidRPr="007F59FC" w14:paraId="0206B6B2" w14:textId="77777777" w:rsidTr="00D202D6">
        <w:trPr>
          <w:trHeight w:val="1106"/>
        </w:trPr>
        <w:tc>
          <w:tcPr>
            <w:cnfStyle w:val="001000000000" w:firstRow="0" w:lastRow="0" w:firstColumn="1" w:lastColumn="0" w:oddVBand="0" w:evenVBand="0" w:oddHBand="0" w:evenHBand="0" w:firstRowFirstColumn="0" w:firstRowLastColumn="0" w:lastRowFirstColumn="0" w:lastRowLastColumn="0"/>
            <w:tcW w:w="1669" w:type="pct"/>
          </w:tcPr>
          <w:p w14:paraId="35763BB4" w14:textId="77777777" w:rsidR="00D57262" w:rsidRPr="007929C7" w:rsidRDefault="00D57262" w:rsidP="00D57262">
            <w:pPr>
              <w:spacing w:after="60"/>
              <w:rPr>
                <w:rFonts w:cs="Tahoma"/>
                <w:b/>
                <w:sz w:val="20"/>
              </w:rPr>
            </w:pPr>
            <w:r w:rsidRPr="007929C7">
              <w:rPr>
                <w:rFonts w:cs="Tahoma"/>
                <w:b/>
                <w:sz w:val="20"/>
              </w:rPr>
              <w:t>College and Ca</w:t>
            </w:r>
            <w:r>
              <w:rPr>
                <w:rFonts w:cs="Tahoma"/>
                <w:b/>
                <w:sz w:val="20"/>
              </w:rPr>
              <w:t xml:space="preserve">reer Readiness Anchor Standards </w:t>
            </w:r>
            <w:r w:rsidRPr="007929C7">
              <w:rPr>
                <w:rFonts w:cs="Tahoma"/>
                <w:b/>
                <w:sz w:val="20"/>
              </w:rPr>
              <w:t>for Speaking and Listening</w:t>
            </w:r>
            <w:r>
              <w:rPr>
                <w:rFonts w:cs="Tahoma"/>
                <w:b/>
                <w:sz w:val="20"/>
              </w:rPr>
              <w:t>:</w:t>
            </w:r>
            <w:r>
              <w:rPr>
                <w:rFonts w:cs="Tahoma"/>
                <w:b/>
                <w:sz w:val="20"/>
              </w:rPr>
              <w:br/>
            </w:r>
            <w:r w:rsidRPr="007929C7">
              <w:rPr>
                <w:rFonts w:cs="Tahoma"/>
                <w:b/>
                <w:sz w:val="20"/>
              </w:rPr>
              <w:t>Comprehension and Collaboration</w:t>
            </w:r>
          </w:p>
          <w:p w14:paraId="13DD4348" w14:textId="77777777" w:rsidR="00D57262" w:rsidRPr="00A35B53" w:rsidRDefault="00D57262" w:rsidP="00D57262">
            <w:pPr>
              <w:spacing w:after="60"/>
              <w:rPr>
                <w:rFonts w:cs="Tahoma"/>
                <w:sz w:val="20"/>
              </w:rPr>
            </w:pPr>
            <w:r w:rsidRPr="007929C7">
              <w:rPr>
                <w:rFonts w:cs="Tahoma"/>
                <w:b/>
                <w:sz w:val="20"/>
              </w:rPr>
              <w:t>1.</w:t>
            </w:r>
            <w:r w:rsidRPr="00A35B53">
              <w:rPr>
                <w:rFonts w:cs="Tahoma"/>
                <w:sz w:val="20"/>
              </w:rPr>
              <w:t xml:space="preserve"> Prepare for and participate effectively in a range of conversations and collaborations with diverse partners,</w:t>
            </w:r>
          </w:p>
          <w:p w14:paraId="2A6AE14C" w14:textId="4CF880D2" w:rsidR="00D57262" w:rsidRPr="00A35B53" w:rsidRDefault="00D57262" w:rsidP="00D57262">
            <w:pPr>
              <w:spacing w:after="60"/>
              <w:rPr>
                <w:rFonts w:cs="Tahoma"/>
                <w:sz w:val="20"/>
              </w:rPr>
            </w:pPr>
            <w:r w:rsidRPr="00A35B53">
              <w:rPr>
                <w:rFonts w:cs="Tahoma"/>
                <w:sz w:val="20"/>
              </w:rPr>
              <w:t>building on others’ ideas and expressing the</w:t>
            </w:r>
            <w:r w:rsidR="00A62A4F">
              <w:rPr>
                <w:rFonts w:cs="Tahoma"/>
                <w:sz w:val="20"/>
              </w:rPr>
              <w:t>ir own clearly and persuasively - (if assigned to a team)</w:t>
            </w:r>
          </w:p>
          <w:p w14:paraId="6151E6AA" w14:textId="77777777" w:rsidR="00D57262" w:rsidRPr="00A35B53" w:rsidRDefault="00D57262" w:rsidP="00D57262">
            <w:pPr>
              <w:spacing w:after="60"/>
              <w:rPr>
                <w:rFonts w:cs="Tahoma"/>
                <w:sz w:val="20"/>
              </w:rPr>
            </w:pPr>
            <w:r w:rsidRPr="00A35B53">
              <w:rPr>
                <w:rFonts w:cs="Tahoma"/>
                <w:sz w:val="20"/>
              </w:rPr>
              <w:t>2. Integrate and evaluate information presented in diverse media and formats, including visually, quantitatively, and</w:t>
            </w:r>
          </w:p>
          <w:p w14:paraId="1E0B0198" w14:textId="77777777" w:rsidR="00D57262" w:rsidRPr="00A35B53" w:rsidRDefault="00D57262" w:rsidP="00D57262">
            <w:pPr>
              <w:spacing w:after="60"/>
              <w:rPr>
                <w:rFonts w:cs="Tahoma"/>
                <w:sz w:val="20"/>
              </w:rPr>
            </w:pPr>
            <w:r w:rsidRPr="00A35B53">
              <w:rPr>
                <w:rFonts w:cs="Tahoma"/>
                <w:sz w:val="20"/>
              </w:rPr>
              <w:t>orally.</w:t>
            </w:r>
          </w:p>
          <w:p w14:paraId="2C816AFE" w14:textId="780BDED7" w:rsidR="001064B0" w:rsidRDefault="00D57262" w:rsidP="00D57262">
            <w:pPr>
              <w:spacing w:after="60"/>
              <w:rPr>
                <w:rFonts w:cs="Tahoma"/>
                <w:b/>
                <w:sz w:val="20"/>
              </w:rPr>
            </w:pPr>
            <w:r>
              <w:rPr>
                <w:rFonts w:cs="Tahoma"/>
                <w:b/>
                <w:sz w:val="20"/>
              </w:rPr>
              <w:t xml:space="preserve">Global Competency: </w:t>
            </w:r>
            <w:r>
              <w:rPr>
                <w:rFonts w:cs="Tahoma"/>
                <w:sz w:val="20"/>
              </w:rPr>
              <w:t>Communicating ideas</w:t>
            </w:r>
            <w:r w:rsidRPr="00A35B53">
              <w:rPr>
                <w:rFonts w:cs="Tahoma"/>
                <w:sz w:val="20"/>
              </w:rPr>
              <w:br/>
            </w:r>
            <w:r>
              <w:rPr>
                <w:rFonts w:cs="Tahoma"/>
                <w:b/>
                <w:sz w:val="20"/>
              </w:rPr>
              <w:t xml:space="preserve">Soft skills: </w:t>
            </w:r>
            <w:r>
              <w:rPr>
                <w:rFonts w:cs="Tahoma"/>
                <w:sz w:val="20"/>
              </w:rPr>
              <w:t>Oral presentation</w:t>
            </w:r>
          </w:p>
          <w:p w14:paraId="7BF262BE" w14:textId="77777777" w:rsidR="001064B0" w:rsidRPr="007F59FC" w:rsidRDefault="001064B0" w:rsidP="00D202D6">
            <w:pPr>
              <w:spacing w:after="60"/>
              <w:rPr>
                <w:rFonts w:cs="Tahoma"/>
                <w:b/>
                <w:sz w:val="20"/>
              </w:rPr>
            </w:pPr>
          </w:p>
        </w:tc>
        <w:tc>
          <w:tcPr>
            <w:cnfStyle w:val="000010000000" w:firstRow="0" w:lastRow="0" w:firstColumn="0" w:lastColumn="0" w:oddVBand="1" w:evenVBand="0" w:oddHBand="0" w:evenHBand="0" w:firstRowFirstColumn="0" w:firstRowLastColumn="0" w:lastRowFirstColumn="0" w:lastRowLastColumn="0"/>
            <w:tcW w:w="1666" w:type="pct"/>
            <w:tcBorders>
              <w:left w:val="none" w:sz="0" w:space="0" w:color="auto"/>
              <w:right w:val="none" w:sz="0" w:space="0" w:color="auto"/>
            </w:tcBorders>
          </w:tcPr>
          <w:p w14:paraId="510F73A3" w14:textId="47AA39A9" w:rsidR="00A62A4F" w:rsidRDefault="00D57262" w:rsidP="00D202D6">
            <w:pPr>
              <w:spacing w:after="60"/>
              <w:rPr>
                <w:rFonts w:cs="Tahoma"/>
                <w:b/>
                <w:sz w:val="20"/>
              </w:rPr>
            </w:pPr>
            <w:r>
              <w:rPr>
                <w:rFonts w:cs="Tahoma"/>
                <w:b/>
                <w:sz w:val="20"/>
              </w:rPr>
              <w:t xml:space="preserve">Common CORE Literacy </w:t>
            </w:r>
          </w:p>
          <w:bookmarkStart w:id="1" w:name="CCSS.ELA-Literacy.RST.11-12.7"/>
          <w:p w14:paraId="6827AD1E" w14:textId="77777777" w:rsid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"http://www.corestandards.org/ELA-Literacy/RST/11-12/7/"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CCSS.ELA-LITERACY.RST.11-12.7</w:t>
            </w:r>
            <w:r w:rsidRPr="00A62A4F">
              <w:rPr>
                <w:rFonts w:asciiTheme="minorHAnsi" w:eastAsia="Times New Roman" w:hAnsiTheme="minorHAnsi"/>
                <w:sz w:val="20"/>
                <w:szCs w:val="20"/>
              </w:rPr>
              <w:fldChar w:fldCharType="end"/>
            </w:r>
            <w:bookmarkEnd w:id="1"/>
            <w:r w:rsidRPr="00A62A4F">
              <w:rPr>
                <w:rFonts w:asciiTheme="minorHAnsi" w:eastAsia="Times New Roman" w:hAnsiTheme="minorHAnsi"/>
                <w:color w:val="202020"/>
                <w:sz w:val="20"/>
                <w:szCs w:val="20"/>
              </w:rPr>
              <w:br/>
              <w:t>Integrate and evaluate multiple sources of information presented in diverse formats and media (e.g., quantitative data, video, multimedia) in order to address a question or solve a problem.</w:t>
            </w:r>
          </w:p>
          <w:p w14:paraId="4183F713" w14:textId="77777777" w:rsidR="00A62A4F" w:rsidRP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sz w:val="20"/>
                <w:szCs w:val="20"/>
              </w:rPr>
            </w:pPr>
          </w:p>
          <w:bookmarkStart w:id="2" w:name="CCSS.ELA-Literacy.RST.11-12.9"/>
          <w:p w14:paraId="61369C4C" w14:textId="77777777" w:rsid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"http://www.corestandards.org/ELA-Literacy/RST/11-12/9/"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CCSS.ELA-LITERACY.RST.11-12.9</w:t>
            </w:r>
            <w:r w:rsidRPr="00A62A4F">
              <w:rPr>
                <w:rFonts w:asciiTheme="minorHAnsi" w:eastAsia="Times New Roman" w:hAnsiTheme="minorHAnsi"/>
                <w:sz w:val="20"/>
                <w:szCs w:val="20"/>
              </w:rPr>
              <w:fldChar w:fldCharType="end"/>
            </w:r>
            <w:bookmarkEnd w:id="2"/>
            <w:r w:rsidRPr="00A62A4F">
              <w:rPr>
                <w:rFonts w:asciiTheme="minorHAnsi" w:eastAsia="Times New Roman" w:hAnsiTheme="minorHAnsi"/>
                <w:color w:val="202020"/>
                <w:sz w:val="20"/>
                <w:szCs w:val="20"/>
              </w:rPr>
              <w:br/>
              <w:t>Synthesize information from a range of sources (e.g., texts, experiments, simulations) into a coherent understanding of a process, phenomenon, or concept, resolving conflicting information when possible.</w:t>
            </w:r>
          </w:p>
          <w:bookmarkStart w:id="3" w:name="CCSS.ELA-Literacy.SL.11-12.4"/>
          <w:p w14:paraId="3B5727EE" w14:textId="77777777" w:rsid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color w:val="202020"/>
                <w:sz w:val="20"/>
                <w:szCs w:val="20"/>
              </w:rPr>
            </w:pPr>
            <w:r w:rsidRPr="00A62A4F">
              <w:rPr>
                <w:rFonts w:asciiTheme="minorHAnsi" w:eastAsia="Times New Roman" w:hAnsiTheme="minorHAnsi"/>
                <w:sz w:val="20"/>
                <w:szCs w:val="20"/>
              </w:rPr>
              <w:fldChar w:fldCharType="begin"/>
            </w:r>
            <w:r w:rsidRPr="00A62A4F">
              <w:rPr>
                <w:rFonts w:asciiTheme="minorHAnsi" w:eastAsia="Times New Roman" w:hAnsiTheme="minorHAnsi"/>
                <w:sz w:val="20"/>
                <w:szCs w:val="20"/>
              </w:rPr>
              <w:instrText xml:space="preserve"> HYPERLINK "http://www.corestandards.org/ELA-Literacy/SL/11-12/4/" </w:instrText>
            </w:r>
            <w:r w:rsidRPr="00A62A4F">
              <w:rPr>
                <w:rFonts w:asciiTheme="minorHAnsi" w:eastAsia="Times New Roman" w:hAnsiTheme="minorHAnsi"/>
                <w:sz w:val="20"/>
                <w:szCs w:val="20"/>
              </w:rPr>
            </w:r>
            <w:r w:rsidRPr="00A62A4F">
              <w:rPr>
                <w:rFonts w:asciiTheme="minorHAnsi" w:eastAsia="Times New Roman" w:hAnsiTheme="minorHAnsi"/>
                <w:sz w:val="20"/>
                <w:szCs w:val="20"/>
              </w:rPr>
              <w:fldChar w:fldCharType="separate"/>
            </w:r>
            <w:r w:rsidRPr="00A62A4F">
              <w:rPr>
                <w:rFonts w:asciiTheme="minorHAnsi" w:eastAsia="Times New Roman" w:hAnsiTheme="minorHAnsi"/>
                <w:caps/>
                <w:color w:val="373737"/>
                <w:sz w:val="20"/>
                <w:szCs w:val="20"/>
              </w:rPr>
              <w:t>CCSS.ELA-LITERACY.SL.11-12.4</w:t>
            </w:r>
            <w:r w:rsidRPr="00A62A4F">
              <w:rPr>
                <w:rFonts w:asciiTheme="minorHAnsi" w:eastAsia="Times New Roman" w:hAnsiTheme="minorHAnsi"/>
                <w:sz w:val="20"/>
                <w:szCs w:val="20"/>
              </w:rPr>
              <w:fldChar w:fldCharType="end"/>
            </w:r>
            <w:bookmarkEnd w:id="3"/>
            <w:r w:rsidRPr="00A62A4F">
              <w:rPr>
                <w:rFonts w:asciiTheme="minorHAnsi" w:eastAsia="Times New Roman" w:hAnsiTheme="minorHAnsi"/>
                <w:color w:val="202020"/>
                <w:sz w:val="20"/>
                <w:szCs w:val="20"/>
              </w:rPr>
              <w:b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bookmarkStart w:id="4" w:name="CCSS.ELA-Literacy.SL.11-12.5"/>
          <w:p w14:paraId="590248A8" w14:textId="77777777" w:rsidR="00A62A4F" w:rsidRPr="00A62A4F" w:rsidRDefault="00A62A4F" w:rsidP="00A62A4F">
            <w:pPr>
              <w:tabs>
                <w:tab w:val="clear" w:pos="360"/>
                <w:tab w:val="clear" w:pos="720"/>
                <w:tab w:val="clear" w:pos="1080"/>
                <w:tab w:val="clear" w:pos="1440"/>
                <w:tab w:val="clear" w:pos="1800"/>
                <w:tab w:val="clear" w:pos="2160"/>
              </w:tabs>
              <w:rPr>
                <w:rFonts w:ascii="Times" w:eastAsia="Times New Roman" w:hAnsi="Times"/>
                <w:sz w:val="20"/>
                <w:szCs w:val="20"/>
              </w:rPr>
            </w:pPr>
            <w:r w:rsidRPr="00A62A4F">
              <w:rPr>
                <w:rFonts w:ascii="Times" w:eastAsia="Times New Roman" w:hAnsi="Times"/>
                <w:sz w:val="20"/>
                <w:szCs w:val="20"/>
              </w:rPr>
              <w:fldChar w:fldCharType="begin"/>
            </w:r>
            <w:r w:rsidRPr="00A62A4F">
              <w:rPr>
                <w:rFonts w:ascii="Times" w:eastAsia="Times New Roman" w:hAnsi="Times"/>
                <w:sz w:val="20"/>
                <w:szCs w:val="20"/>
              </w:rPr>
              <w:instrText xml:space="preserve"> HYPERLINK "http://www.corestandards.org/ELA-Literacy/SL/11-12/5/" </w:instrText>
            </w:r>
            <w:r w:rsidRPr="00A62A4F">
              <w:rPr>
                <w:rFonts w:ascii="Times" w:eastAsia="Times New Roman" w:hAnsi="Times"/>
                <w:sz w:val="20"/>
                <w:szCs w:val="20"/>
              </w:rPr>
            </w:r>
            <w:r w:rsidRPr="00A62A4F">
              <w:rPr>
                <w:rFonts w:ascii="Times" w:eastAsia="Times New Roman" w:hAnsi="Times"/>
                <w:sz w:val="20"/>
                <w:szCs w:val="20"/>
              </w:rPr>
              <w:fldChar w:fldCharType="separate"/>
            </w:r>
            <w:r w:rsidRPr="00A62A4F">
              <w:rPr>
                <w:rFonts w:ascii="Lato Light" w:eastAsia="Times New Roman" w:hAnsi="Lato Light"/>
                <w:caps/>
                <w:color w:val="373737"/>
                <w:sz w:val="18"/>
                <w:szCs w:val="18"/>
              </w:rPr>
              <w:t>CCSS.ELA-LITERACY.SL.11-12.5</w:t>
            </w:r>
            <w:r w:rsidRPr="00A62A4F">
              <w:rPr>
                <w:rFonts w:ascii="Times" w:eastAsia="Times New Roman" w:hAnsi="Times"/>
                <w:sz w:val="20"/>
                <w:szCs w:val="20"/>
              </w:rPr>
              <w:fldChar w:fldCharType="end"/>
            </w:r>
            <w:bookmarkEnd w:id="4"/>
            <w:r w:rsidRPr="00A62A4F">
              <w:rPr>
                <w:rFonts w:ascii="Lato Light" w:eastAsia="Times New Roman" w:hAnsi="Lato Light"/>
                <w:color w:val="202020"/>
                <w:sz w:val="25"/>
                <w:szCs w:val="25"/>
              </w:rPr>
              <w:br/>
            </w:r>
            <w:r w:rsidRPr="00A62A4F">
              <w:rPr>
                <w:rFonts w:asciiTheme="minorHAnsi" w:eastAsia="Times New Roman" w:hAnsiTheme="minorHAnsi"/>
                <w:color w:val="202020"/>
                <w:sz w:val="20"/>
                <w:szCs w:val="20"/>
              </w:rPr>
              <w:t>Make strategic use of digital media (e.g., textual, graphical, audio, visual, and interactive elements) in presentations to enhance understanding of findings, reasoning, and evidence and to add interest</w:t>
            </w:r>
            <w:r w:rsidRPr="00A62A4F">
              <w:rPr>
                <w:rFonts w:ascii="Lato Light" w:eastAsia="Times New Roman" w:hAnsi="Lato Light"/>
                <w:color w:val="202020"/>
                <w:sz w:val="25"/>
                <w:szCs w:val="25"/>
              </w:rPr>
              <w:t>.</w:t>
            </w:r>
          </w:p>
          <w:p w14:paraId="19A398E6" w14:textId="77777777" w:rsidR="00A62A4F" w:rsidRP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sz w:val="20"/>
                <w:szCs w:val="20"/>
              </w:rPr>
            </w:pPr>
          </w:p>
          <w:p w14:paraId="7472E7DB" w14:textId="77777777" w:rsidR="00A62A4F" w:rsidRPr="00A62A4F" w:rsidRDefault="00A62A4F" w:rsidP="00A62A4F">
            <w:pPr>
              <w:tabs>
                <w:tab w:val="clear" w:pos="360"/>
                <w:tab w:val="clear" w:pos="720"/>
                <w:tab w:val="clear" w:pos="1080"/>
                <w:tab w:val="clear" w:pos="1440"/>
                <w:tab w:val="clear" w:pos="1800"/>
                <w:tab w:val="clear" w:pos="2160"/>
              </w:tabs>
              <w:rPr>
                <w:rFonts w:asciiTheme="minorHAnsi" w:eastAsia="Times New Roman" w:hAnsiTheme="minorHAnsi"/>
                <w:sz w:val="20"/>
                <w:szCs w:val="20"/>
              </w:rPr>
            </w:pPr>
          </w:p>
          <w:p w14:paraId="1CC31660" w14:textId="7EAA77DA" w:rsidR="001064B0" w:rsidRPr="007F59FC" w:rsidRDefault="001064B0" w:rsidP="00D202D6">
            <w:pPr>
              <w:spacing w:after="60"/>
              <w:rPr>
                <w:rFonts w:cs="Tahoma"/>
                <w:b/>
                <w:sz w:val="20"/>
              </w:rPr>
            </w:pPr>
          </w:p>
        </w:tc>
        <w:tc>
          <w:tcPr>
            <w:cnfStyle w:val="000100000000" w:firstRow="0" w:lastRow="0" w:firstColumn="0" w:lastColumn="1" w:oddVBand="0" w:evenVBand="0" w:oddHBand="0" w:evenHBand="0" w:firstRowFirstColumn="0" w:firstRowLastColumn="0" w:lastRowFirstColumn="0" w:lastRowLastColumn="0"/>
            <w:tcW w:w="1665" w:type="pct"/>
          </w:tcPr>
          <w:p w14:paraId="033E2464" w14:textId="074FF446" w:rsidR="001064B0" w:rsidRPr="007F59FC" w:rsidRDefault="00D57262" w:rsidP="00D202D6">
            <w:pPr>
              <w:spacing w:after="60"/>
              <w:rPr>
                <w:rFonts w:cs="Tahoma"/>
                <w:b/>
                <w:sz w:val="20"/>
              </w:rPr>
            </w:pPr>
            <w:r>
              <w:rPr>
                <w:rFonts w:cs="Tahoma"/>
                <w:b/>
                <w:sz w:val="20"/>
              </w:rPr>
              <w:t>Listening, critical thinking</w:t>
            </w:r>
            <w:r w:rsidR="00A62A4F">
              <w:rPr>
                <w:rFonts w:cs="Tahoma"/>
                <w:b/>
                <w:sz w:val="20"/>
              </w:rPr>
              <w:t>, communication, information management, effective use of technology</w:t>
            </w:r>
          </w:p>
        </w:tc>
      </w:tr>
      <w:tr w:rsidR="001064B0" w:rsidRPr="00E47D7E" w14:paraId="264313C0"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569B7E24" w14:textId="77777777" w:rsidR="001064B0" w:rsidRPr="00E47D7E" w:rsidRDefault="001064B0" w:rsidP="00D202D6">
            <w:pPr>
              <w:keepNext/>
              <w:spacing w:after="60"/>
              <w:jc w:val="both"/>
              <w:rPr>
                <w:rFonts w:cs="Tahoma"/>
                <w:b/>
                <w:color w:val="FFFFFF" w:themeColor="background1"/>
              </w:rPr>
            </w:pPr>
            <w:r>
              <w:rPr>
                <w:rFonts w:cs="Tahoma"/>
                <w:b/>
                <w:color w:val="FFFFFF" w:themeColor="background1"/>
              </w:rPr>
              <w:t>ESSENTIAL QUESTIONS</w:t>
            </w:r>
          </w:p>
        </w:tc>
      </w:tr>
      <w:tr w:rsidR="001064B0" w:rsidRPr="00CC3A2F" w14:paraId="60FADE24" w14:textId="77777777" w:rsidTr="00D202D6">
        <w:trPr>
          <w:trHeight w:val="1313"/>
        </w:trPr>
        <w:tc>
          <w:tcPr>
            <w:cnfStyle w:val="001000000000" w:firstRow="0" w:lastRow="0" w:firstColumn="1" w:lastColumn="0" w:oddVBand="0" w:evenVBand="0" w:oddHBand="0" w:evenHBand="0" w:firstRowFirstColumn="0" w:firstRowLastColumn="0" w:lastRowFirstColumn="0" w:lastRowLastColumn="0"/>
            <w:tcW w:w="5000" w:type="pct"/>
            <w:gridSpan w:val="3"/>
          </w:tcPr>
          <w:p w14:paraId="5E8EB909" w14:textId="1A12D9C8" w:rsidR="00F96BC8" w:rsidRPr="00F96BC8" w:rsidRDefault="00F96BC8" w:rsidP="00F96BC8">
            <w:pPr>
              <w:tabs>
                <w:tab w:val="clear" w:pos="360"/>
                <w:tab w:val="clear" w:pos="720"/>
                <w:tab w:val="clear" w:pos="1080"/>
                <w:tab w:val="clear" w:pos="1440"/>
                <w:tab w:val="clear" w:pos="1800"/>
                <w:tab w:val="clear" w:pos="2160"/>
              </w:tabs>
              <w:rPr>
                <w:rFonts w:ascii="Times" w:eastAsia="Times New Roman" w:hAnsi="Times"/>
                <w:sz w:val="20"/>
                <w:szCs w:val="20"/>
              </w:rPr>
            </w:pPr>
            <w:r w:rsidRPr="00F96BC8">
              <w:rPr>
                <w:rFonts w:ascii="Georgia" w:eastAsia="Times New Roman" w:hAnsi="Georgia"/>
                <w:b/>
                <w:color w:val="000000"/>
                <w:sz w:val="23"/>
                <w:szCs w:val="23"/>
                <w:shd w:val="clear" w:color="auto" w:fill="FFFFFF"/>
              </w:rPr>
              <w:t>Social Responsibility</w:t>
            </w:r>
            <w:r w:rsidRPr="00F96BC8">
              <w:rPr>
                <w:rFonts w:ascii="Georgia" w:eastAsia="Times New Roman" w:hAnsi="Georgia"/>
                <w:b/>
                <w:color w:val="000000"/>
                <w:sz w:val="23"/>
                <w:szCs w:val="23"/>
                <w:shd w:val="clear" w:color="auto" w:fill="FFFFFF"/>
              </w:rPr>
              <w:br/>
              <w:t>What does “Social Respon</w:t>
            </w:r>
            <w:r w:rsidR="00307C3F">
              <w:rPr>
                <w:rFonts w:ascii="Georgia" w:eastAsia="Times New Roman" w:hAnsi="Georgia"/>
                <w:b/>
                <w:color w:val="000000"/>
                <w:sz w:val="23"/>
                <w:szCs w:val="23"/>
                <w:shd w:val="clear" w:color="auto" w:fill="FFFFFF"/>
              </w:rPr>
              <w:t>sibility” mean?</w:t>
            </w:r>
            <w:r w:rsidR="00307C3F">
              <w:rPr>
                <w:rFonts w:ascii="Georgia" w:eastAsia="Times New Roman" w:hAnsi="Georgia"/>
                <w:b/>
                <w:color w:val="000000"/>
                <w:sz w:val="23"/>
                <w:szCs w:val="23"/>
                <w:shd w:val="clear" w:color="auto" w:fill="FFFFFF"/>
              </w:rPr>
              <w:br/>
              <w:t>Is it possible </w:t>
            </w:r>
            <w:r w:rsidRPr="00F96BC8">
              <w:rPr>
                <w:rFonts w:ascii="Georgia" w:eastAsia="Times New Roman" w:hAnsi="Georgia"/>
                <w:b/>
                <w:color w:val="000000"/>
                <w:sz w:val="23"/>
                <w:szCs w:val="23"/>
                <w:shd w:val="clear" w:color="auto" w:fill="FFFFFF"/>
              </w:rPr>
              <w:t>for a business to be both profitable and socially responsible?</w:t>
            </w:r>
            <w:r w:rsidRPr="00F96BC8">
              <w:rPr>
                <w:rFonts w:ascii="Georgia" w:eastAsia="Times New Roman" w:hAnsi="Georgia"/>
                <w:b/>
                <w:color w:val="000000"/>
                <w:sz w:val="23"/>
                <w:szCs w:val="23"/>
                <w:shd w:val="clear" w:color="auto" w:fill="FFFFFF"/>
              </w:rPr>
              <w:br/>
              <w:t>If it IS possible  for a business to be both profitable and socially responsible, what does that look like/how is it done?</w:t>
            </w:r>
          </w:p>
          <w:p w14:paraId="7659756D" w14:textId="77777777" w:rsidR="001064B0" w:rsidRPr="00CC3A2F" w:rsidRDefault="001064B0" w:rsidP="00D202D6">
            <w:pPr>
              <w:spacing w:after="60"/>
              <w:rPr>
                <w:rFonts w:cs="Tahoma"/>
                <w:b/>
                <w:color w:val="FFFFFF"/>
              </w:rPr>
            </w:pPr>
          </w:p>
        </w:tc>
      </w:tr>
      <w:tr w:rsidR="001064B0" w:rsidRPr="00E47D7E" w14:paraId="2646F5FD"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328FB8C" w14:textId="2F3436BA" w:rsidR="001064B0" w:rsidRPr="00E47D7E" w:rsidRDefault="001064B0" w:rsidP="00D202D6">
            <w:pPr>
              <w:keepNext/>
              <w:spacing w:after="60"/>
              <w:jc w:val="both"/>
              <w:rPr>
                <w:rFonts w:cs="Tahoma"/>
                <w:b/>
                <w:color w:val="FFFFFF" w:themeColor="background1"/>
              </w:rPr>
            </w:pPr>
            <w:r>
              <w:rPr>
                <w:rFonts w:cs="Tahoma"/>
                <w:b/>
                <w:color w:val="FFFFFF" w:themeColor="background1"/>
              </w:rPr>
              <w:lastRenderedPageBreak/>
              <w:t>ACTIVITIES &amp; ENHAN</w:t>
            </w:r>
            <w:r w:rsidR="00536118">
              <w:rPr>
                <w:rFonts w:cs="Tahoma"/>
                <w:b/>
                <w:color w:val="FFFFFF" w:themeColor="background1"/>
              </w:rPr>
              <w:t>C</w:t>
            </w:r>
            <w:r>
              <w:rPr>
                <w:rFonts w:cs="Tahoma"/>
                <w:b/>
                <w:color w:val="FFFFFF" w:themeColor="background1"/>
              </w:rPr>
              <w:t>EMENTS</w:t>
            </w:r>
          </w:p>
        </w:tc>
      </w:tr>
      <w:tr w:rsidR="001064B0" w:rsidRPr="00CC3A2F" w14:paraId="256FD0FE" w14:textId="77777777" w:rsidTr="00D202D6">
        <w:tblPrEx>
          <w:tblLook w:val="04A0" w:firstRow="1" w:lastRow="0" w:firstColumn="1" w:lastColumn="0" w:noHBand="0" w:noVBand="1"/>
        </w:tblPrEx>
        <w:trPr>
          <w:trHeight w:val="1132"/>
        </w:trPr>
        <w:tc>
          <w:tcPr>
            <w:cnfStyle w:val="001000000000" w:firstRow="0" w:lastRow="0" w:firstColumn="1" w:lastColumn="0" w:oddVBand="0" w:evenVBand="0" w:oddHBand="0" w:evenHBand="0" w:firstRowFirstColumn="0" w:firstRowLastColumn="0" w:lastRowFirstColumn="0" w:lastRowLastColumn="0"/>
            <w:tcW w:w="5000" w:type="pct"/>
            <w:gridSpan w:val="3"/>
          </w:tcPr>
          <w:p w14:paraId="2CDF0CDE" w14:textId="20726669" w:rsidR="00FC3DB7" w:rsidRPr="00FC3DB7" w:rsidRDefault="00FC3DB7" w:rsidP="00FC3DB7">
            <w:pPr>
              <w:spacing w:after="60"/>
              <w:rPr>
                <w:rFonts w:cs="Tahoma"/>
                <w:b/>
              </w:rPr>
            </w:pPr>
            <w:r>
              <w:rPr>
                <w:rFonts w:cs="Tahoma"/>
                <w:b/>
              </w:rPr>
              <w:t>Activities</w:t>
            </w:r>
          </w:p>
          <w:p w14:paraId="0B57B35F" w14:textId="1D7FA3F1" w:rsidR="001064B0" w:rsidRPr="00F418D6" w:rsidRDefault="00F418D6" w:rsidP="00F418D6">
            <w:pPr>
              <w:pStyle w:val="ListParagraph"/>
              <w:numPr>
                <w:ilvl w:val="0"/>
                <w:numId w:val="2"/>
              </w:numPr>
              <w:spacing w:after="60"/>
              <w:rPr>
                <w:rFonts w:cs="Tahoma"/>
                <w:b/>
              </w:rPr>
            </w:pPr>
            <w:r w:rsidRPr="00F418D6">
              <w:rPr>
                <w:rFonts w:cs="Tahoma"/>
                <w:b/>
              </w:rPr>
              <w:t>Define Social Responsibility – (use as bell ringer, or have students use technology to look up and discuss orally or post to a class wiki, Google doc etc.) Discuss the definition. Ask if students can think of or provide examples – discuss.</w:t>
            </w:r>
            <w:r>
              <w:rPr>
                <w:rFonts w:cs="Tahoma"/>
                <w:b/>
              </w:rPr>
              <w:t xml:space="preserve"> (Be sure to point out that it costs money, which eats into potential profits, to act with social responsibility. Also ask if this is the case, why would ANYONE do it?)</w:t>
            </w:r>
          </w:p>
          <w:p w14:paraId="4AD41D28" w14:textId="1487B44F" w:rsidR="00F418D6" w:rsidRPr="00F418D6" w:rsidRDefault="00F418D6" w:rsidP="00F418D6">
            <w:pPr>
              <w:pStyle w:val="ListParagraph"/>
              <w:numPr>
                <w:ilvl w:val="0"/>
                <w:numId w:val="2"/>
              </w:numPr>
              <w:spacing w:after="60"/>
              <w:rPr>
                <w:rFonts w:cs="Tahoma"/>
                <w:b/>
              </w:rPr>
            </w:pPr>
            <w:r>
              <w:rPr>
                <w:rFonts w:cs="Tahoma"/>
                <w:b/>
              </w:rPr>
              <w:t>Ask “</w:t>
            </w:r>
            <w:r>
              <w:rPr>
                <w:rFonts w:ascii="Georgia" w:eastAsia="Times New Roman" w:hAnsi="Georgia"/>
                <w:b/>
                <w:color w:val="000000"/>
                <w:sz w:val="23"/>
                <w:szCs w:val="23"/>
                <w:shd w:val="clear" w:color="auto" w:fill="FFFFFF"/>
              </w:rPr>
              <w:t>Is it possible </w:t>
            </w:r>
            <w:r w:rsidRPr="00F96BC8">
              <w:rPr>
                <w:rFonts w:ascii="Georgia" w:eastAsia="Times New Roman" w:hAnsi="Georgia"/>
                <w:b/>
                <w:color w:val="000000"/>
                <w:sz w:val="23"/>
                <w:szCs w:val="23"/>
                <w:shd w:val="clear" w:color="auto" w:fill="FFFFFF"/>
              </w:rPr>
              <w:t>for a business to be both profitable and socially responsible?</w:t>
            </w:r>
            <w:r>
              <w:rPr>
                <w:rFonts w:ascii="Georgia" w:eastAsia="Times New Roman" w:hAnsi="Georgia"/>
                <w:b/>
                <w:color w:val="000000"/>
                <w:sz w:val="23"/>
                <w:szCs w:val="23"/>
                <w:shd w:val="clear" w:color="auto" w:fill="FFFFFF"/>
              </w:rPr>
              <w:t>”</w:t>
            </w:r>
            <w:r w:rsidRPr="00F96BC8">
              <w:rPr>
                <w:rFonts w:ascii="Georgia" w:eastAsia="Times New Roman" w:hAnsi="Georgia"/>
                <w:b/>
                <w:color w:val="000000"/>
                <w:sz w:val="23"/>
                <w:szCs w:val="23"/>
                <w:shd w:val="clear" w:color="auto" w:fill="FFFFFF"/>
              </w:rPr>
              <w:br/>
              <w:t>If it IS possible  for a business to be both profitable and socially responsible, what does that look like/how is it done?</w:t>
            </w:r>
          </w:p>
          <w:p w14:paraId="351D094D" w14:textId="01E3928F" w:rsidR="00F418D6" w:rsidRDefault="00F418D6" w:rsidP="00F418D6">
            <w:pPr>
              <w:pStyle w:val="ListParagraph"/>
              <w:numPr>
                <w:ilvl w:val="0"/>
                <w:numId w:val="2"/>
              </w:numPr>
              <w:spacing w:after="60"/>
              <w:rPr>
                <w:rFonts w:cs="Tahoma"/>
                <w:b/>
              </w:rPr>
            </w:pPr>
            <w:r>
              <w:rPr>
                <w:rFonts w:cs="Tahoma"/>
                <w:b/>
              </w:rPr>
              <w:t>Tell students they are going to conduct some research. (Depending on the size of the class and your other objects, this may be assigned to teams or individually).</w:t>
            </w:r>
          </w:p>
          <w:p w14:paraId="4ECDFFF2" w14:textId="01870727" w:rsidR="00FC3DB7" w:rsidRDefault="00FC3DB7" w:rsidP="00F418D6">
            <w:pPr>
              <w:pStyle w:val="ListParagraph"/>
              <w:numPr>
                <w:ilvl w:val="0"/>
                <w:numId w:val="2"/>
              </w:numPr>
              <w:spacing w:after="60"/>
              <w:rPr>
                <w:rFonts w:cs="Tahoma"/>
                <w:b/>
              </w:rPr>
            </w:pPr>
            <w:r>
              <w:rPr>
                <w:rFonts w:cs="Tahoma"/>
                <w:b/>
              </w:rPr>
              <w:t>Provide copy of grading criteria and explanation of expectations – (I always require students to provide a page of annotated URLs  so I can quickly check their sources</w:t>
            </w:r>
            <w:r w:rsidR="0074648A">
              <w:rPr>
                <w:rFonts w:cs="Tahoma"/>
                <w:b/>
              </w:rPr>
              <w:t xml:space="preserve"> INCLUDING graphics</w:t>
            </w:r>
            <w:r>
              <w:rPr>
                <w:rFonts w:cs="Tahoma"/>
                <w:b/>
              </w:rPr>
              <w:t>)</w:t>
            </w:r>
          </w:p>
          <w:p w14:paraId="2EC9A77B" w14:textId="5D51673A" w:rsidR="00FC3DB7" w:rsidRPr="00FC3DB7" w:rsidRDefault="00FC3DB7" w:rsidP="00FC3DB7">
            <w:pPr>
              <w:pStyle w:val="ListParagraph"/>
              <w:numPr>
                <w:ilvl w:val="0"/>
                <w:numId w:val="2"/>
              </w:numPr>
              <w:spacing w:after="60"/>
              <w:rPr>
                <w:rFonts w:cs="Tahoma"/>
                <w:b/>
              </w:rPr>
            </w:pPr>
            <w:r>
              <w:rPr>
                <w:rFonts w:cs="Tahoma"/>
                <w:b/>
              </w:rPr>
              <w:t xml:space="preserve"> Present results of research orally, time permitting. Results may also be posted/uploaded/linked to class wiki, blog, Google doc, Google Classroom etc</w:t>
            </w:r>
            <w:r w:rsidR="0074648A">
              <w:rPr>
                <w:rFonts w:cs="Tahoma"/>
                <w:b/>
              </w:rPr>
              <w:t>.</w:t>
            </w:r>
            <w:r>
              <w:rPr>
                <w:rFonts w:cs="Tahoma"/>
                <w:b/>
              </w:rPr>
              <w:t xml:space="preserve"> for review</w:t>
            </w:r>
            <w:r w:rsidRPr="00FC3DB7">
              <w:rPr>
                <w:rFonts w:cs="Tahoma"/>
                <w:b/>
              </w:rPr>
              <w:t xml:space="preserve"> </w:t>
            </w:r>
          </w:p>
          <w:p w14:paraId="4CA291D2" w14:textId="77777777" w:rsidR="00FC3DB7" w:rsidRDefault="00FC3DB7" w:rsidP="00FC3DB7">
            <w:pPr>
              <w:spacing w:after="60"/>
              <w:rPr>
                <w:rFonts w:cs="Tahoma"/>
                <w:b/>
              </w:rPr>
            </w:pPr>
            <w:r>
              <w:rPr>
                <w:rFonts w:cs="Tahoma"/>
                <w:b/>
              </w:rPr>
              <w:t>Enhancements</w:t>
            </w:r>
          </w:p>
          <w:p w14:paraId="001428EB" w14:textId="51F212F4" w:rsidR="00FC3DB7" w:rsidRPr="00FC3DB7" w:rsidRDefault="00FC3DB7" w:rsidP="00FC3DB7">
            <w:pPr>
              <w:spacing w:after="60"/>
              <w:rPr>
                <w:rFonts w:cs="Tahoma"/>
                <w:b/>
              </w:rPr>
            </w:pPr>
            <w:r>
              <w:rPr>
                <w:rFonts w:cs="Tahoma"/>
                <w:b/>
              </w:rPr>
              <w:t>1. Ask students what they can do to identify and support businesses that support social responsibility</w:t>
            </w:r>
          </w:p>
          <w:p w14:paraId="3E88E96D" w14:textId="77777777" w:rsidR="001064B0" w:rsidRPr="00CC3A2F" w:rsidRDefault="001064B0" w:rsidP="00D202D6">
            <w:pPr>
              <w:spacing w:after="60"/>
              <w:rPr>
                <w:rFonts w:cs="Tahoma"/>
                <w:b/>
                <w:color w:val="FFFFFF"/>
              </w:rPr>
            </w:pPr>
          </w:p>
        </w:tc>
      </w:tr>
      <w:tr w:rsidR="001064B0" w:rsidRPr="00E47D7E" w14:paraId="296201D8"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4DB1644F" w14:textId="77777777" w:rsidR="001064B0" w:rsidRPr="00E47D7E" w:rsidRDefault="001064B0" w:rsidP="00D202D6">
            <w:pPr>
              <w:keepNext/>
              <w:spacing w:after="60"/>
              <w:jc w:val="both"/>
              <w:rPr>
                <w:rFonts w:cs="Tahoma"/>
                <w:b/>
                <w:color w:val="FFFFFF" w:themeColor="background1"/>
              </w:rPr>
            </w:pPr>
            <w:r>
              <w:rPr>
                <w:rFonts w:cs="Tahoma"/>
                <w:b/>
                <w:color w:val="FFFFFF" w:themeColor="background1"/>
              </w:rPr>
              <w:t>ASSESSMENTS</w:t>
            </w:r>
          </w:p>
        </w:tc>
      </w:tr>
      <w:tr w:rsidR="001064B0" w:rsidRPr="007F59FC" w14:paraId="30CF4014" w14:textId="77777777" w:rsidTr="00D202D6">
        <w:trPr>
          <w:trHeight w:val="943"/>
        </w:trPr>
        <w:tc>
          <w:tcPr>
            <w:cnfStyle w:val="001000000000" w:firstRow="0" w:lastRow="0" w:firstColumn="1" w:lastColumn="0" w:oddVBand="0" w:evenVBand="0" w:oddHBand="0" w:evenHBand="0" w:firstRowFirstColumn="0" w:firstRowLastColumn="0" w:lastRowFirstColumn="0" w:lastRowLastColumn="0"/>
            <w:tcW w:w="5000" w:type="pct"/>
            <w:gridSpan w:val="3"/>
          </w:tcPr>
          <w:p w14:paraId="2FED7876" w14:textId="49107DE4" w:rsidR="001064B0" w:rsidRDefault="00122D7C" w:rsidP="00D202D6">
            <w:pPr>
              <w:spacing w:before="40" w:after="40"/>
              <w:rPr>
                <w:rFonts w:cs="Tahoma"/>
                <w:b/>
                <w:sz w:val="20"/>
              </w:rPr>
            </w:pPr>
            <w:r>
              <w:rPr>
                <w:rFonts w:cs="Tahoma"/>
                <w:b/>
                <w:sz w:val="20"/>
              </w:rPr>
              <w:t>FORMATIVE:</w:t>
            </w:r>
            <w:r w:rsidR="00E537B1">
              <w:rPr>
                <w:rFonts w:cs="Tahoma"/>
                <w:b/>
                <w:sz w:val="20"/>
              </w:rPr>
              <w:t xml:space="preserve">  </w:t>
            </w:r>
          </w:p>
          <w:p w14:paraId="44331B29" w14:textId="77777777" w:rsidR="00122D7C" w:rsidRDefault="00122D7C" w:rsidP="00D202D6">
            <w:pPr>
              <w:spacing w:before="40" w:after="40"/>
              <w:rPr>
                <w:rFonts w:cs="Tahoma"/>
                <w:b/>
                <w:sz w:val="20"/>
              </w:rPr>
            </w:pPr>
          </w:p>
          <w:p w14:paraId="77A5DAFE" w14:textId="5923AF7F" w:rsidR="00122D7C" w:rsidRPr="007F59FC" w:rsidRDefault="00122D7C" w:rsidP="00D202D6">
            <w:pPr>
              <w:spacing w:before="40" w:after="40"/>
              <w:rPr>
                <w:rFonts w:cs="Tahoma"/>
                <w:b/>
                <w:sz w:val="20"/>
              </w:rPr>
            </w:pPr>
            <w:r>
              <w:rPr>
                <w:rFonts w:cs="Tahoma"/>
                <w:b/>
                <w:sz w:val="20"/>
              </w:rPr>
              <w:t>SUMMATIVE:</w:t>
            </w:r>
            <w:r w:rsidR="00D4738D">
              <w:rPr>
                <w:rFonts w:cs="Tahoma"/>
                <w:b/>
                <w:sz w:val="20"/>
              </w:rPr>
              <w:t xml:space="preserve"> One</w:t>
            </w:r>
            <w:r w:rsidR="00E537B1">
              <w:rPr>
                <w:rFonts w:cs="Tahoma"/>
                <w:b/>
                <w:sz w:val="20"/>
              </w:rPr>
              <w:t xml:space="preserve"> well-c</w:t>
            </w:r>
            <w:r w:rsidR="00D4738D">
              <w:rPr>
                <w:rFonts w:cs="Tahoma"/>
                <w:b/>
                <w:sz w:val="20"/>
              </w:rPr>
              <w:t xml:space="preserve">onstructed </w:t>
            </w:r>
            <w:r w:rsidR="0074648A">
              <w:rPr>
                <w:rFonts w:cs="Tahoma"/>
                <w:b/>
                <w:sz w:val="20"/>
              </w:rPr>
              <w:t xml:space="preserve"> </w:t>
            </w:r>
            <w:r w:rsidR="00E537B1">
              <w:rPr>
                <w:rFonts w:cs="Tahoma"/>
                <w:b/>
                <w:sz w:val="20"/>
              </w:rPr>
              <w:t xml:space="preserve"> written summary and </w:t>
            </w:r>
            <w:r w:rsidR="0074648A">
              <w:rPr>
                <w:rFonts w:cs="Tahoma"/>
                <w:b/>
                <w:sz w:val="20"/>
              </w:rPr>
              <w:t xml:space="preserve">visual /oral presentation </w:t>
            </w:r>
            <w:r w:rsidR="00D4738D">
              <w:rPr>
                <w:rFonts w:cs="Tahoma"/>
                <w:b/>
                <w:sz w:val="20"/>
              </w:rPr>
              <w:t>identifying whether, based on the research, the company assigned is socially responsible. Defend the conclusion, providing evidence from the research.</w:t>
            </w:r>
          </w:p>
        </w:tc>
      </w:tr>
      <w:tr w:rsidR="001064B0" w:rsidRPr="00E47D7E" w14:paraId="5EDF7408"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9DA1835" w14:textId="77777777" w:rsidR="001064B0" w:rsidRPr="00E47D7E" w:rsidRDefault="001064B0" w:rsidP="00D202D6">
            <w:pPr>
              <w:spacing w:before="40" w:after="40"/>
              <w:rPr>
                <w:rFonts w:cs="Tahoma"/>
                <w:b/>
                <w:color w:val="FFFFFF" w:themeColor="background1"/>
                <w:sz w:val="20"/>
              </w:rPr>
            </w:pPr>
            <w:r w:rsidRPr="00E47D7E">
              <w:rPr>
                <w:rFonts w:cs="Tahoma"/>
                <w:b/>
                <w:color w:val="FFFFFF" w:themeColor="background1"/>
              </w:rPr>
              <w:t>RESOURCES NEEDED TO SUPPORT THE UNIT</w:t>
            </w:r>
            <w:r w:rsidR="00D33B9A">
              <w:rPr>
                <w:rFonts w:cs="Tahoma"/>
                <w:b/>
                <w:color w:val="FFFFFF" w:themeColor="background1"/>
              </w:rPr>
              <w:t>/LESSON</w:t>
            </w:r>
          </w:p>
        </w:tc>
      </w:tr>
      <w:tr w:rsidR="001064B0" w:rsidRPr="007F59FC" w14:paraId="7D43E41F" w14:textId="77777777" w:rsidTr="00D202D6">
        <w:tc>
          <w:tcPr>
            <w:cnfStyle w:val="001000000000" w:firstRow="0" w:lastRow="0" w:firstColumn="1" w:lastColumn="0" w:oddVBand="0" w:evenVBand="0" w:oddHBand="0" w:evenHBand="0" w:firstRowFirstColumn="0" w:firstRowLastColumn="0" w:lastRowFirstColumn="0" w:lastRowLastColumn="0"/>
            <w:tcW w:w="5000" w:type="pct"/>
            <w:gridSpan w:val="3"/>
          </w:tcPr>
          <w:p w14:paraId="58F01C7F" w14:textId="01B4E031" w:rsidR="00986928" w:rsidRDefault="00E6150A" w:rsidP="00F96BC8">
            <w:pPr>
              <w:pStyle w:val="NormalWeb"/>
              <w:shd w:val="clear" w:color="auto" w:fill="FFFFFF"/>
              <w:spacing w:before="0" w:beforeAutospacing="0" w:after="240" w:afterAutospacing="0"/>
              <w:rPr>
                <w:rFonts w:ascii="Georgia" w:hAnsi="Georgia"/>
                <w:b/>
                <w:bCs w:val="0"/>
                <w:color w:val="000000"/>
                <w:sz w:val="23"/>
                <w:szCs w:val="23"/>
              </w:rPr>
            </w:pPr>
            <w:r>
              <w:rPr>
                <w:rFonts w:ascii="Georgia" w:hAnsi="Georgia"/>
                <w:b/>
                <w:bCs w:val="0"/>
                <w:color w:val="000000"/>
                <w:sz w:val="23"/>
                <w:szCs w:val="23"/>
              </w:rPr>
              <w:t>Research r</w:t>
            </w:r>
            <w:r w:rsidR="00986928">
              <w:rPr>
                <w:rFonts w:ascii="Georgia" w:hAnsi="Georgia"/>
                <w:b/>
                <w:bCs w:val="0"/>
                <w:color w:val="000000"/>
                <w:sz w:val="23"/>
                <w:szCs w:val="23"/>
              </w:rPr>
              <w:t xml:space="preserve">ubric link </w:t>
            </w:r>
            <w:hyperlink r:id="rId8" w:history="1">
              <w:r w:rsidR="00986928" w:rsidRPr="0035102D">
                <w:rPr>
                  <w:rStyle w:val="Hyperlink"/>
                  <w:rFonts w:ascii="Georgia" w:hAnsi="Georgia"/>
                  <w:b/>
                  <w:sz w:val="23"/>
                  <w:szCs w:val="23"/>
                </w:rPr>
                <w:t>http://rubistar.4teachers.org/index.php?ts=1439131334</w:t>
              </w:r>
            </w:hyperlink>
          </w:p>
          <w:p w14:paraId="4DC80A96" w14:textId="2185001F" w:rsidR="00E6150A" w:rsidRDefault="00E6150A" w:rsidP="00F96BC8">
            <w:pPr>
              <w:pStyle w:val="NormalWeb"/>
              <w:shd w:val="clear" w:color="auto" w:fill="FFFFFF"/>
              <w:spacing w:before="0" w:beforeAutospacing="0" w:after="240" w:afterAutospacing="0"/>
              <w:rPr>
                <w:rFonts w:ascii="Georgia" w:hAnsi="Georgia"/>
                <w:b/>
                <w:bCs w:val="0"/>
                <w:color w:val="000000"/>
                <w:sz w:val="23"/>
                <w:szCs w:val="23"/>
              </w:rPr>
            </w:pPr>
            <w:r>
              <w:rPr>
                <w:rFonts w:ascii="Georgia" w:hAnsi="Georgia"/>
                <w:b/>
                <w:bCs w:val="0"/>
                <w:color w:val="000000"/>
                <w:sz w:val="23"/>
                <w:szCs w:val="23"/>
              </w:rPr>
              <w:t xml:space="preserve">search for </w:t>
            </w:r>
            <w:r w:rsidR="0074648A">
              <w:rPr>
                <w:rFonts w:ascii="Georgia" w:hAnsi="Georgia"/>
                <w:b/>
                <w:bCs w:val="0"/>
                <w:color w:val="000000"/>
                <w:sz w:val="23"/>
                <w:szCs w:val="23"/>
              </w:rPr>
              <w:t xml:space="preserve"> saved </w:t>
            </w:r>
            <w:r>
              <w:rPr>
                <w:rFonts w:ascii="Georgia" w:hAnsi="Georgia"/>
                <w:b/>
                <w:bCs w:val="0"/>
                <w:color w:val="000000"/>
                <w:sz w:val="23"/>
                <w:szCs w:val="23"/>
              </w:rPr>
              <w:t>rubric #2553285</w:t>
            </w:r>
            <w:r w:rsidR="0074648A">
              <w:rPr>
                <w:rFonts w:ascii="Georgia" w:hAnsi="Georgia"/>
                <w:b/>
                <w:bCs w:val="0"/>
                <w:color w:val="000000"/>
                <w:sz w:val="23"/>
                <w:szCs w:val="23"/>
              </w:rPr>
              <w:t>, only use the last row of criteria if this is a team project</w:t>
            </w:r>
          </w:p>
          <w:p w14:paraId="0E4B0159" w14:textId="77777777" w:rsidR="00E6150A" w:rsidRDefault="00E6150A" w:rsidP="00F96BC8">
            <w:pPr>
              <w:pStyle w:val="NormalWeb"/>
              <w:shd w:val="clear" w:color="auto" w:fill="FFFFFF"/>
              <w:spacing w:before="0" w:beforeAutospacing="0" w:after="240" w:afterAutospacing="0"/>
              <w:rPr>
                <w:rFonts w:ascii="Georgia" w:hAnsi="Georgia"/>
                <w:b/>
                <w:bCs w:val="0"/>
                <w:color w:val="000000"/>
                <w:sz w:val="23"/>
                <w:szCs w:val="23"/>
              </w:rPr>
            </w:pPr>
          </w:p>
          <w:p w14:paraId="4DB13197" w14:textId="506DFDA4" w:rsidR="00F96BC8" w:rsidRDefault="00F96BC8" w:rsidP="00F96BC8">
            <w:pPr>
              <w:pStyle w:val="NormalWeb"/>
              <w:shd w:val="clear" w:color="auto" w:fill="FFFFFF"/>
              <w:spacing w:before="0" w:beforeAutospacing="0" w:after="240" w:afterAutospacing="0"/>
              <w:rPr>
                <w:rFonts w:ascii="Georgia" w:hAnsi="Georgia"/>
                <w:color w:val="000000"/>
                <w:sz w:val="23"/>
                <w:szCs w:val="23"/>
              </w:rPr>
            </w:pPr>
            <w:r>
              <w:rPr>
                <w:rFonts w:ascii="Georgia" w:hAnsi="Georgia"/>
                <w:b/>
                <w:bCs w:val="0"/>
                <w:color w:val="000000"/>
                <w:sz w:val="23"/>
                <w:szCs w:val="23"/>
              </w:rPr>
              <w:t>*Just a few examples to get you started</w:t>
            </w:r>
            <w:r w:rsidR="00797236">
              <w:rPr>
                <w:rFonts w:ascii="Georgia" w:hAnsi="Georgia"/>
                <w:b/>
                <w:bCs w:val="0"/>
                <w:color w:val="000000"/>
                <w:sz w:val="23"/>
                <w:szCs w:val="23"/>
              </w:rPr>
              <w:t>, students will most certainly find others.</w:t>
            </w:r>
            <w:r>
              <w:rPr>
                <w:rFonts w:ascii="Georgia" w:hAnsi="Georgia"/>
                <w:b/>
                <w:bCs w:val="0"/>
                <w:color w:val="000000"/>
                <w:sz w:val="23"/>
                <w:szCs w:val="23"/>
              </w:rPr>
              <w:br/>
            </w:r>
            <w:r>
              <w:rPr>
                <w:rFonts w:ascii="Georgia" w:hAnsi="Georgia"/>
                <w:b/>
                <w:bCs w:val="0"/>
                <w:color w:val="000000"/>
                <w:sz w:val="23"/>
                <w:szCs w:val="23"/>
              </w:rPr>
              <w:br/>
              <w:t>Ben and Jerry’s</w:t>
            </w:r>
          </w:p>
          <w:p w14:paraId="21C85BA1"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hyperlink r:id="rId9" w:history="1">
              <w:r>
                <w:rPr>
                  <w:rStyle w:val="Hyperlink"/>
                  <w:rFonts w:ascii="inherit" w:hAnsi="inherit"/>
                  <w:b/>
                  <w:bCs w:val="0"/>
                  <w:color w:val="990000"/>
                  <w:sz w:val="23"/>
                  <w:szCs w:val="23"/>
                  <w:bdr w:val="none" w:sz="0" w:space="0" w:color="auto" w:frame="1"/>
                </w:rPr>
                <w:t>http://www.theguardian.com/sustainable-business/ben-jerrys-maverick-ideas-mainstream-business-values</w:t>
              </w:r>
            </w:hyperlink>
          </w:p>
          <w:p w14:paraId="1E6FE6F0" w14:textId="77777777" w:rsidR="00F96BC8" w:rsidRDefault="00F96BC8" w:rsidP="00F96BC8">
            <w:pPr>
              <w:pStyle w:val="NormalWeb"/>
              <w:shd w:val="clear" w:color="auto" w:fill="FFFFFF"/>
              <w:spacing w:before="0" w:beforeAutospacing="0" w:after="240" w:afterAutospacing="0"/>
              <w:rPr>
                <w:rFonts w:ascii="Georgia" w:hAnsi="Georgia"/>
                <w:color w:val="000000"/>
                <w:sz w:val="23"/>
                <w:szCs w:val="23"/>
              </w:rPr>
            </w:pPr>
            <w:r>
              <w:rPr>
                <w:rFonts w:ascii="Georgia" w:hAnsi="Georgia"/>
                <w:b/>
                <w:bCs w:val="0"/>
                <w:color w:val="000000"/>
                <w:sz w:val="23"/>
                <w:szCs w:val="23"/>
              </w:rPr>
              <w:t> </w:t>
            </w:r>
          </w:p>
          <w:p w14:paraId="45FB488C"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r>
              <w:rPr>
                <w:rFonts w:ascii="Georgia" w:hAnsi="Georgia"/>
                <w:b/>
                <w:bCs w:val="0"/>
                <w:color w:val="000000"/>
                <w:sz w:val="23"/>
                <w:szCs w:val="23"/>
              </w:rPr>
              <w:t>Tom’s Shoes</w:t>
            </w:r>
            <w:r>
              <w:rPr>
                <w:rFonts w:ascii="Georgia" w:hAnsi="Georgia"/>
                <w:b/>
                <w:bCs w:val="0"/>
                <w:color w:val="000000"/>
                <w:sz w:val="23"/>
                <w:szCs w:val="23"/>
              </w:rPr>
              <w:br/>
            </w:r>
            <w:hyperlink r:id="rId10" w:history="1">
              <w:r>
                <w:rPr>
                  <w:rStyle w:val="Hyperlink"/>
                  <w:rFonts w:ascii="inherit" w:hAnsi="inherit"/>
                  <w:b/>
                  <w:bCs w:val="0"/>
                  <w:color w:val="990000"/>
                  <w:sz w:val="23"/>
                  <w:szCs w:val="23"/>
                  <w:bdr w:val="none" w:sz="0" w:space="0" w:color="auto" w:frame="1"/>
                </w:rPr>
                <w:t>http://www.huffingtonpost.com/maryellen-tribby/these-shoes-aint-just-mad_b_4030377.html</w:t>
              </w:r>
              <w:r>
                <w:rPr>
                  <w:rFonts w:ascii="inherit" w:hAnsi="inherit"/>
                  <w:b/>
                  <w:bCs w:val="0"/>
                  <w:color w:val="990000"/>
                  <w:sz w:val="23"/>
                  <w:szCs w:val="23"/>
                  <w:u w:val="single"/>
                  <w:bdr w:val="none" w:sz="0" w:space="0" w:color="auto" w:frame="1"/>
                </w:rPr>
                <w:br/>
              </w:r>
              <w:r>
                <w:rPr>
                  <w:rFonts w:ascii="inherit" w:hAnsi="inherit"/>
                  <w:b/>
                  <w:bCs w:val="0"/>
                  <w:color w:val="990000"/>
                  <w:sz w:val="23"/>
                  <w:szCs w:val="23"/>
                  <w:u w:val="single"/>
                  <w:bdr w:val="none" w:sz="0" w:space="0" w:color="auto" w:frame="1"/>
                </w:rPr>
                <w:br/>
              </w:r>
            </w:hyperlink>
            <w:hyperlink r:id="rId11" w:history="1">
              <w:r>
                <w:rPr>
                  <w:rStyle w:val="Hyperlink"/>
                  <w:rFonts w:ascii="inherit" w:hAnsi="inherit"/>
                  <w:b/>
                  <w:bCs w:val="0"/>
                  <w:color w:val="990000"/>
                  <w:sz w:val="23"/>
                  <w:szCs w:val="23"/>
                  <w:bdr w:val="none" w:sz="0" w:space="0" w:color="auto" w:frame="1"/>
                </w:rPr>
                <w:t>http://www.toms.com/corporate-responsibility</w:t>
              </w:r>
            </w:hyperlink>
          </w:p>
          <w:p w14:paraId="541B0803" w14:textId="77777777" w:rsidR="00F96BC8" w:rsidRDefault="00F96BC8" w:rsidP="00F96BC8">
            <w:pPr>
              <w:pStyle w:val="NormalWeb"/>
              <w:shd w:val="clear" w:color="auto" w:fill="FFFFFF"/>
              <w:spacing w:before="0" w:beforeAutospacing="0" w:after="240" w:afterAutospacing="0"/>
              <w:rPr>
                <w:rFonts w:ascii="Georgia" w:hAnsi="Georgia"/>
                <w:color w:val="000000"/>
                <w:sz w:val="23"/>
                <w:szCs w:val="23"/>
              </w:rPr>
            </w:pPr>
            <w:r>
              <w:rPr>
                <w:rFonts w:ascii="Georgia" w:hAnsi="Georgia"/>
                <w:b/>
                <w:bCs w:val="0"/>
                <w:color w:val="000000"/>
                <w:sz w:val="23"/>
                <w:szCs w:val="23"/>
              </w:rPr>
              <w:t>Habitat for Humanity</w:t>
            </w:r>
          </w:p>
          <w:p w14:paraId="2C0F3D2C"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hyperlink r:id="rId12" w:history="1">
              <w:r>
                <w:rPr>
                  <w:rStyle w:val="Hyperlink"/>
                  <w:rFonts w:ascii="inherit" w:hAnsi="inherit"/>
                  <w:b/>
                  <w:bCs w:val="0"/>
                  <w:color w:val="990000"/>
                  <w:sz w:val="23"/>
                  <w:szCs w:val="23"/>
                  <w:bdr w:val="none" w:sz="0" w:space="0" w:color="auto" w:frame="1"/>
                </w:rPr>
                <w:t>https://www.habitat.org/cd/giving/one/donate.aspx?link=271&amp;source_code=DHQOW1407W1GGP&amp;iq_id=86202156-VQ6-42874363281-VQ16-c&amp;gclid=CJW-vrSr-sYCFQiDaQodMbQPlA</w:t>
              </w:r>
            </w:hyperlink>
          </w:p>
          <w:p w14:paraId="5FAA91E8" w14:textId="77777777" w:rsidR="00F96BC8" w:rsidRDefault="00F96BC8" w:rsidP="00F96BC8">
            <w:pPr>
              <w:pStyle w:val="NormalWeb"/>
              <w:shd w:val="clear" w:color="auto" w:fill="FFFFFF"/>
              <w:spacing w:before="0" w:beforeAutospacing="0" w:after="240" w:afterAutospacing="0"/>
              <w:rPr>
                <w:rFonts w:ascii="Georgia" w:hAnsi="Georgia"/>
                <w:color w:val="000000"/>
                <w:sz w:val="23"/>
                <w:szCs w:val="23"/>
              </w:rPr>
            </w:pPr>
            <w:r>
              <w:rPr>
                <w:rFonts w:ascii="Georgia" w:hAnsi="Georgia"/>
                <w:b/>
                <w:bCs w:val="0"/>
                <w:color w:val="000000"/>
                <w:sz w:val="23"/>
                <w:szCs w:val="23"/>
              </w:rPr>
              <w:t> </w:t>
            </w:r>
          </w:p>
          <w:p w14:paraId="2DAC51B7"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r>
              <w:rPr>
                <w:rFonts w:ascii="inherit" w:hAnsi="inherit"/>
                <w:b/>
                <w:bCs w:val="0"/>
                <w:color w:val="000000"/>
                <w:sz w:val="23"/>
                <w:szCs w:val="23"/>
                <w:bdr w:val="none" w:sz="0" w:space="0" w:color="auto" w:frame="1"/>
              </w:rPr>
              <w:t>The</w:t>
            </w:r>
            <w:r>
              <w:rPr>
                <w:rStyle w:val="apple-converted-space"/>
                <w:rFonts w:ascii="inherit" w:hAnsi="inherit"/>
                <w:b/>
                <w:bCs w:val="0"/>
                <w:color w:val="000000"/>
                <w:sz w:val="23"/>
                <w:szCs w:val="23"/>
                <w:bdr w:val="none" w:sz="0" w:space="0" w:color="auto" w:frame="1"/>
              </w:rPr>
              <w:t> </w:t>
            </w:r>
            <w:r>
              <w:rPr>
                <w:rFonts w:ascii="inherit" w:hAnsi="inherit"/>
                <w:b/>
                <w:bCs w:val="0"/>
                <w:color w:val="000000"/>
                <w:sz w:val="23"/>
                <w:szCs w:val="23"/>
                <w:bdr w:val="none" w:sz="0" w:space="0" w:color="auto" w:frame="1"/>
              </w:rPr>
              <w:t>Roasterie</w:t>
            </w:r>
          </w:p>
          <w:p w14:paraId="46C7AA8E"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hyperlink r:id="rId13" w:history="1">
              <w:r>
                <w:rPr>
                  <w:rStyle w:val="Hyperlink"/>
                  <w:rFonts w:ascii="inherit" w:hAnsi="inherit"/>
                  <w:b/>
                  <w:bCs w:val="0"/>
                  <w:color w:val="990000"/>
                  <w:sz w:val="23"/>
                  <w:szCs w:val="23"/>
                  <w:bdr w:val="none" w:sz="0" w:space="0" w:color="auto" w:frame="1"/>
                </w:rPr>
                <w:t>https://www.theroasterie.com/blog/responsible-coffee-usda-organic-vs-fair-trade-vs-direct-trade/</w:t>
              </w:r>
            </w:hyperlink>
          </w:p>
          <w:p w14:paraId="74E6D197" w14:textId="77777777" w:rsidR="00F96BC8" w:rsidRDefault="00F96BC8" w:rsidP="00F96BC8">
            <w:pPr>
              <w:pStyle w:val="NormalWeb"/>
              <w:shd w:val="clear" w:color="auto" w:fill="FFFFFF"/>
              <w:spacing w:before="0" w:beforeAutospacing="0" w:after="0" w:afterAutospacing="0"/>
              <w:rPr>
                <w:rFonts w:ascii="Georgia" w:hAnsi="Georgia"/>
                <w:color w:val="000000"/>
                <w:sz w:val="23"/>
                <w:szCs w:val="23"/>
              </w:rPr>
            </w:pPr>
            <w:hyperlink r:id="rId14" w:history="1">
              <w:r>
                <w:rPr>
                  <w:rStyle w:val="Hyperlink"/>
                  <w:rFonts w:ascii="inherit" w:hAnsi="inherit"/>
                  <w:b/>
                  <w:bCs w:val="0"/>
                  <w:color w:val="990000"/>
                  <w:sz w:val="23"/>
                  <w:szCs w:val="23"/>
                  <w:bdr w:val="none" w:sz="0" w:space="0" w:color="auto" w:frame="1"/>
                </w:rPr>
                <w:t>https://www.theroasterie.com/about/community/green-sustainability</w:t>
              </w:r>
            </w:hyperlink>
          </w:p>
          <w:p w14:paraId="3D733B63" w14:textId="77777777" w:rsidR="001064B0" w:rsidRDefault="001064B0" w:rsidP="00D202D6">
            <w:pPr>
              <w:spacing w:before="40" w:after="40"/>
              <w:rPr>
                <w:rFonts w:cs="Tahoma"/>
                <w:b/>
              </w:rPr>
            </w:pPr>
          </w:p>
          <w:p w14:paraId="56037D0C" w14:textId="77777777" w:rsidR="00F96BC8" w:rsidRDefault="00F96BC8" w:rsidP="00D202D6">
            <w:pPr>
              <w:spacing w:before="40" w:after="40"/>
              <w:rPr>
                <w:rFonts w:cs="Tahoma"/>
                <w:b/>
              </w:rPr>
            </w:pPr>
          </w:p>
          <w:p w14:paraId="08BA0EB3" w14:textId="77777777" w:rsidR="001064B0" w:rsidRDefault="001064B0" w:rsidP="00D202D6">
            <w:pPr>
              <w:spacing w:before="40" w:after="40"/>
              <w:rPr>
                <w:rFonts w:cs="Tahoma"/>
                <w:b/>
              </w:rPr>
            </w:pPr>
          </w:p>
          <w:p w14:paraId="64D29250" w14:textId="77777777" w:rsidR="001064B0" w:rsidRPr="007F59FC" w:rsidRDefault="001064B0" w:rsidP="00D202D6">
            <w:pPr>
              <w:spacing w:before="40" w:after="40"/>
              <w:rPr>
                <w:rFonts w:cs="Tahoma"/>
                <w:b/>
              </w:rPr>
            </w:pPr>
          </w:p>
        </w:tc>
      </w:tr>
      <w:tr w:rsidR="001064B0" w:rsidRPr="00E47D7E" w14:paraId="2257769F"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30936A08" w14:textId="77777777" w:rsidR="001064B0" w:rsidRPr="00E47D7E" w:rsidRDefault="001064B0" w:rsidP="00D202D6">
            <w:pPr>
              <w:spacing w:before="40" w:after="40"/>
              <w:rPr>
                <w:rFonts w:cs="Tahoma"/>
                <w:b/>
                <w:color w:val="FFFFFF" w:themeColor="background1"/>
                <w:sz w:val="20"/>
              </w:rPr>
            </w:pPr>
            <w:r>
              <w:rPr>
                <w:rFonts w:cs="Tahoma"/>
                <w:b/>
                <w:color w:val="FFFFFF" w:themeColor="background1"/>
              </w:rPr>
              <w:t>ATTACHED MATERIALS</w:t>
            </w:r>
          </w:p>
        </w:tc>
      </w:tr>
      <w:tr w:rsidR="001064B0" w:rsidRPr="007F59FC" w14:paraId="6976F7B2" w14:textId="77777777" w:rsidTr="001064B0">
        <w:trPr>
          <w:trHeight w:val="997"/>
        </w:trPr>
        <w:tc>
          <w:tcPr>
            <w:cnfStyle w:val="001000000000" w:firstRow="0" w:lastRow="0" w:firstColumn="1" w:lastColumn="0" w:oddVBand="0" w:evenVBand="0" w:oddHBand="0" w:evenHBand="0" w:firstRowFirstColumn="0" w:firstRowLastColumn="0" w:lastRowFirstColumn="0" w:lastRowLastColumn="0"/>
            <w:tcW w:w="5000" w:type="pct"/>
            <w:gridSpan w:val="3"/>
          </w:tcPr>
          <w:p w14:paraId="106E70B4" w14:textId="77777777" w:rsidR="001064B0" w:rsidRPr="007F59FC" w:rsidRDefault="001064B0" w:rsidP="00D202D6">
            <w:pPr>
              <w:spacing w:before="40" w:after="40"/>
              <w:rPr>
                <w:rFonts w:cs="Tahoma"/>
                <w:b/>
              </w:rPr>
            </w:pPr>
          </w:p>
          <w:p w14:paraId="77E6730B" w14:textId="0FA7664F" w:rsidR="001064B0" w:rsidRDefault="00E537B1" w:rsidP="00D202D6">
            <w:pPr>
              <w:tabs>
                <w:tab w:val="clear" w:pos="360"/>
                <w:tab w:val="clear" w:pos="720"/>
                <w:tab w:val="clear" w:pos="1080"/>
                <w:tab w:val="clear" w:pos="1440"/>
                <w:tab w:val="clear" w:pos="1800"/>
                <w:tab w:val="clear" w:pos="2160"/>
              </w:tabs>
              <w:spacing w:before="40" w:after="40"/>
              <w:rPr>
                <w:rFonts w:cs="Tahoma"/>
                <w:b/>
              </w:rPr>
            </w:pPr>
            <w:r>
              <w:rPr>
                <w:rFonts w:cs="Tahoma"/>
                <w:b/>
              </w:rPr>
              <w:t xml:space="preserve">MS Word doc Social Responsibility additional info including directions to </w:t>
            </w:r>
            <w:r w:rsidR="00AB0830">
              <w:rPr>
                <w:rFonts w:cs="Tahoma"/>
                <w:b/>
              </w:rPr>
              <w:t xml:space="preserve">student </w:t>
            </w:r>
            <w:r>
              <w:rPr>
                <w:rFonts w:cs="Tahoma"/>
                <w:b/>
              </w:rPr>
              <w:t>researchers</w:t>
            </w:r>
          </w:p>
          <w:p w14:paraId="5ED85C0A" w14:textId="77777777" w:rsidR="001064B0" w:rsidRDefault="001064B0" w:rsidP="00D202D6">
            <w:pPr>
              <w:spacing w:before="40" w:after="40"/>
              <w:rPr>
                <w:rFonts w:cs="Tahoma"/>
                <w:b/>
              </w:rPr>
            </w:pPr>
          </w:p>
          <w:p w14:paraId="2D4FCCF7" w14:textId="77777777" w:rsidR="001064B0" w:rsidRPr="007F59FC" w:rsidRDefault="001064B0" w:rsidP="00D202D6">
            <w:pPr>
              <w:spacing w:before="40" w:after="40"/>
              <w:rPr>
                <w:rFonts w:cs="Tahoma"/>
                <w:b/>
              </w:rPr>
            </w:pPr>
          </w:p>
        </w:tc>
      </w:tr>
      <w:tr w:rsidR="001064B0" w:rsidRPr="00EB33F3" w14:paraId="438CF33D"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4094AF2" w14:textId="77777777" w:rsidR="001064B0" w:rsidRPr="00EB33F3" w:rsidRDefault="00B60350" w:rsidP="00B60350">
            <w:pPr>
              <w:keepNext/>
              <w:spacing w:before="40" w:after="40"/>
              <w:rPr>
                <w:rFonts w:cs="Tahoma"/>
                <w:b/>
                <w:color w:val="FFFFFF"/>
              </w:rPr>
            </w:pPr>
            <w:r>
              <w:rPr>
                <w:rFonts w:cs="Tahoma"/>
                <w:b/>
                <w:color w:val="FFFFFF"/>
              </w:rPr>
              <w:t>ADAPTATIONS</w:t>
            </w:r>
            <w:r w:rsidR="001064B0" w:rsidRPr="00EB33F3">
              <w:rPr>
                <w:rFonts w:cs="Tahoma"/>
                <w:b/>
                <w:color w:val="FFFFFF"/>
              </w:rPr>
              <w:t>—</w:t>
            </w:r>
            <w:r>
              <w:rPr>
                <w:rFonts w:cs="Tahoma"/>
                <w:b/>
                <w:color w:val="FFFFFF"/>
              </w:rPr>
              <w:t>What will you do for students who already know it?  What will you do for students who don’t get it?</w:t>
            </w:r>
          </w:p>
        </w:tc>
      </w:tr>
      <w:tr w:rsidR="001064B0" w:rsidRPr="007F59FC" w14:paraId="0107B083" w14:textId="77777777" w:rsidTr="00D202D6">
        <w:trPr>
          <w:trHeight w:val="746"/>
        </w:trPr>
        <w:tc>
          <w:tcPr>
            <w:cnfStyle w:val="001000000000" w:firstRow="0" w:lastRow="0" w:firstColumn="1" w:lastColumn="0" w:oddVBand="0" w:evenVBand="0" w:oddHBand="0" w:evenHBand="0" w:firstRowFirstColumn="0" w:firstRowLastColumn="0" w:lastRowFirstColumn="0" w:lastRowLastColumn="0"/>
            <w:tcW w:w="5000" w:type="pct"/>
            <w:gridSpan w:val="3"/>
          </w:tcPr>
          <w:p w14:paraId="115C5663" w14:textId="2DF7DF88" w:rsidR="001064B0" w:rsidRDefault="00246817" w:rsidP="00D202D6">
            <w:pPr>
              <w:spacing w:before="40" w:after="40"/>
              <w:rPr>
                <w:rFonts w:cs="Tahoma"/>
                <w:b/>
              </w:rPr>
            </w:pPr>
            <w:r>
              <w:rPr>
                <w:rFonts w:cs="Tahoma"/>
                <w:b/>
              </w:rPr>
              <w:t>Reading through this brief explanation, and perhaps coming up with other examples</w:t>
            </w:r>
            <w:r>
              <w:rPr>
                <w:rFonts w:cs="Tahoma"/>
                <w:b/>
              </w:rPr>
              <w:br/>
            </w:r>
            <w:hyperlink r:id="rId15" w:history="1">
              <w:r w:rsidRPr="0035102D">
                <w:rPr>
                  <w:rStyle w:val="Hyperlink"/>
                  <w:rFonts w:cs="Tahoma"/>
                  <w:b/>
                </w:rPr>
                <w:t>http://www.economicshelp.org/blog/2436/economics/tragedy-of-the-commons/</w:t>
              </w:r>
            </w:hyperlink>
          </w:p>
          <w:p w14:paraId="1E6AC4AC" w14:textId="77777777" w:rsidR="001064B0" w:rsidRPr="007F59FC" w:rsidRDefault="001064B0" w:rsidP="00D202D6">
            <w:pPr>
              <w:spacing w:before="40" w:after="40"/>
              <w:rPr>
                <w:rFonts w:cs="Tahoma"/>
                <w:b/>
              </w:rPr>
            </w:pPr>
          </w:p>
        </w:tc>
      </w:tr>
      <w:tr w:rsidR="002C4D46" w:rsidRPr="00EB33F3" w14:paraId="0E2ED14F" w14:textId="77777777" w:rsidTr="00D202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0000" w:themeFill="text1"/>
          </w:tcPr>
          <w:p w14:paraId="1F0B43A5" w14:textId="77777777" w:rsidR="002C4D46" w:rsidRPr="00EB33F3" w:rsidRDefault="002C4D46" w:rsidP="00D202D6">
            <w:pPr>
              <w:keepNext/>
              <w:spacing w:before="40" w:after="40"/>
              <w:rPr>
                <w:rFonts w:cs="Tahoma"/>
                <w:b/>
                <w:color w:val="FFFFFF"/>
              </w:rPr>
            </w:pPr>
            <w:r>
              <w:rPr>
                <w:rFonts w:cs="Tahoma"/>
                <w:b/>
                <w:color w:val="FFFFFF"/>
              </w:rPr>
              <w:t>TEACHER REFLECTION – What worked?  What would you change for the future?</w:t>
            </w:r>
          </w:p>
        </w:tc>
      </w:tr>
      <w:tr w:rsidR="002C4D46" w:rsidRPr="00EB33F3" w14:paraId="3B6D253B" w14:textId="77777777" w:rsidTr="002C4D46">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5000" w:type="pct"/>
            <w:gridSpan w:val="3"/>
          </w:tcPr>
          <w:p w14:paraId="352083CD" w14:textId="2A5C21F0" w:rsidR="002C4D46" w:rsidRPr="00EB33F3" w:rsidRDefault="00F96BC8" w:rsidP="00D202D6">
            <w:pPr>
              <w:keepNext/>
              <w:spacing w:before="40" w:after="40"/>
              <w:rPr>
                <w:rFonts w:cs="Tahoma"/>
                <w:b/>
                <w:color w:val="FFFFFF"/>
              </w:rPr>
            </w:pPr>
            <w:r>
              <w:rPr>
                <w:rFonts w:cs="Tahoma"/>
                <w:b/>
              </w:rPr>
              <w:t>*Strongly suggest using Instapaper, Pocket</w:t>
            </w:r>
            <w:r w:rsidR="00307C3F">
              <w:rPr>
                <w:rFonts w:cs="Tahoma"/>
                <w:b/>
              </w:rPr>
              <w:t>, Evernote or your favorit</w:t>
            </w:r>
            <w:r>
              <w:rPr>
                <w:rFonts w:cs="Tahoma"/>
                <w:b/>
              </w:rPr>
              <w:t>e method of saving the articles to be used as URLs are dynamic, links become inactive etc.</w:t>
            </w:r>
            <w:r w:rsidR="002C4D46" w:rsidRPr="00EB33F3">
              <w:rPr>
                <w:rFonts w:cs="Tahoma"/>
                <w:b/>
                <w:color w:val="FFFFFF"/>
              </w:rPr>
              <w:t>UPPORT, MODIFICATIONS AND EXTENSIONS—How will you support for students who have difficulty learning the content, modify for special learning needs, or provide enrichment for advanced students?</w:t>
            </w:r>
          </w:p>
        </w:tc>
      </w:tr>
    </w:tbl>
    <w:p w14:paraId="653A0AC8" w14:textId="77777777" w:rsidR="00CA791F" w:rsidRDefault="00CA791F"/>
    <w:sectPr w:rsidR="00CA791F" w:rsidSect="002C4D46">
      <w:headerReference w:type="even" r:id="rId16"/>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826D9" w14:textId="77777777" w:rsidR="00A62A4F" w:rsidRDefault="00A62A4F">
      <w:r>
        <w:separator/>
      </w:r>
    </w:p>
  </w:endnote>
  <w:endnote w:type="continuationSeparator" w:id="0">
    <w:p w14:paraId="0EACCB0D" w14:textId="77777777" w:rsidR="00A62A4F" w:rsidRDefault="00A62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ato Light">
    <w:altName w:val="Times New Roman"/>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819B" w14:textId="77777777" w:rsidR="00A62A4F" w:rsidRDefault="00A62A4F">
      <w:r>
        <w:separator/>
      </w:r>
    </w:p>
  </w:footnote>
  <w:footnote w:type="continuationSeparator" w:id="0">
    <w:p w14:paraId="41B12A88" w14:textId="77777777" w:rsidR="00A62A4F" w:rsidRDefault="00A62A4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80712" w14:textId="77777777" w:rsidR="00A62A4F" w:rsidRPr="00D0002A" w:rsidRDefault="00A62A4F" w:rsidP="00D202D6">
    <w:pPr>
      <w:pStyle w:val="HeaderText"/>
      <w:rPr>
        <w:b w:val="0"/>
      </w:rPr>
    </w:pPr>
    <w:r>
      <w:ptab w:relativeTo="margin" w:alignment="right" w:leader="none"/>
    </w:r>
    <w:r w:rsidRPr="00D0002A">
      <w:rPr>
        <w:b w:val="0"/>
      </w:rPr>
      <w:t>Unit Plans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25DCD" w14:textId="77777777" w:rsidR="00A62A4F" w:rsidRPr="00D0002A" w:rsidRDefault="00A62A4F" w:rsidP="00D202D6">
    <w:pPr>
      <w:pStyle w:val="HeaderText"/>
      <w:jc w:val="left"/>
      <w:rPr>
        <w:b w:val="0"/>
      </w:rPr>
    </w:pPr>
  </w:p>
  <w:p w14:paraId="3FB549C7" w14:textId="77777777" w:rsidR="00A62A4F" w:rsidRPr="00856621" w:rsidRDefault="00A62A4F" w:rsidP="00D202D6">
    <w:pPr>
      <w:pStyle w:val="HeaderText"/>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C0853"/>
    <w:multiLevelType w:val="hybridMultilevel"/>
    <w:tmpl w:val="87DA1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0D28E7"/>
    <w:multiLevelType w:val="hybridMultilevel"/>
    <w:tmpl w:val="AC609004"/>
    <w:lvl w:ilvl="0" w:tplc="390018DE">
      <w:start w:val="1"/>
      <w:numFmt w:val="bullet"/>
      <w:pStyle w:val="Bullet1"/>
      <w:lvlText w:val=""/>
      <w:lvlJc w:val="left"/>
      <w:pPr>
        <w:ind w:left="360" w:hanging="360"/>
      </w:pPr>
      <w:rPr>
        <w:rFonts w:ascii="Wingdings" w:hAnsi="Wingdings" w:hint="default"/>
        <w:color w:val="auto"/>
      </w:rPr>
    </w:lvl>
    <w:lvl w:ilvl="1" w:tplc="4064CC98">
      <w:start w:val="1"/>
      <w:numFmt w:val="bullet"/>
      <w:lvlText w:val="o"/>
      <w:lvlJc w:val="left"/>
      <w:pPr>
        <w:ind w:left="1440" w:hanging="360"/>
      </w:pPr>
      <w:rPr>
        <w:rFonts w:ascii="Courier New" w:hAnsi="Courier New" w:cs="Courier New" w:hint="default"/>
      </w:rPr>
    </w:lvl>
    <w:lvl w:ilvl="2" w:tplc="828CBA42" w:tentative="1">
      <w:start w:val="1"/>
      <w:numFmt w:val="bullet"/>
      <w:lvlText w:val=""/>
      <w:lvlJc w:val="left"/>
      <w:pPr>
        <w:ind w:left="2160" w:hanging="360"/>
      </w:pPr>
      <w:rPr>
        <w:rFonts w:ascii="Wingdings" w:hAnsi="Wingdings" w:hint="default"/>
      </w:rPr>
    </w:lvl>
    <w:lvl w:ilvl="3" w:tplc="20EC5122" w:tentative="1">
      <w:start w:val="1"/>
      <w:numFmt w:val="bullet"/>
      <w:lvlText w:val=""/>
      <w:lvlJc w:val="left"/>
      <w:pPr>
        <w:ind w:left="2880" w:hanging="360"/>
      </w:pPr>
      <w:rPr>
        <w:rFonts w:ascii="Symbol" w:hAnsi="Symbol" w:hint="default"/>
      </w:rPr>
    </w:lvl>
    <w:lvl w:ilvl="4" w:tplc="FC1A2820" w:tentative="1">
      <w:start w:val="1"/>
      <w:numFmt w:val="bullet"/>
      <w:lvlText w:val="o"/>
      <w:lvlJc w:val="left"/>
      <w:pPr>
        <w:ind w:left="3600" w:hanging="360"/>
      </w:pPr>
      <w:rPr>
        <w:rFonts w:ascii="Courier New" w:hAnsi="Courier New" w:cs="Courier New" w:hint="default"/>
      </w:rPr>
    </w:lvl>
    <w:lvl w:ilvl="5" w:tplc="C20AAF7E" w:tentative="1">
      <w:start w:val="1"/>
      <w:numFmt w:val="bullet"/>
      <w:lvlText w:val=""/>
      <w:lvlJc w:val="left"/>
      <w:pPr>
        <w:ind w:left="4320" w:hanging="360"/>
      </w:pPr>
      <w:rPr>
        <w:rFonts w:ascii="Wingdings" w:hAnsi="Wingdings" w:hint="default"/>
      </w:rPr>
    </w:lvl>
    <w:lvl w:ilvl="6" w:tplc="F8B4BD4A" w:tentative="1">
      <w:start w:val="1"/>
      <w:numFmt w:val="bullet"/>
      <w:lvlText w:val=""/>
      <w:lvlJc w:val="left"/>
      <w:pPr>
        <w:ind w:left="5040" w:hanging="360"/>
      </w:pPr>
      <w:rPr>
        <w:rFonts w:ascii="Symbol" w:hAnsi="Symbol" w:hint="default"/>
      </w:rPr>
    </w:lvl>
    <w:lvl w:ilvl="7" w:tplc="708ADB1E" w:tentative="1">
      <w:start w:val="1"/>
      <w:numFmt w:val="bullet"/>
      <w:lvlText w:val="o"/>
      <w:lvlJc w:val="left"/>
      <w:pPr>
        <w:ind w:left="5760" w:hanging="360"/>
      </w:pPr>
      <w:rPr>
        <w:rFonts w:ascii="Courier New" w:hAnsi="Courier New" w:cs="Courier New" w:hint="default"/>
      </w:rPr>
    </w:lvl>
    <w:lvl w:ilvl="8" w:tplc="D05C0C2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B0"/>
    <w:rsid w:val="001064B0"/>
    <w:rsid w:val="00122D7C"/>
    <w:rsid w:val="00246817"/>
    <w:rsid w:val="00262546"/>
    <w:rsid w:val="002C4D46"/>
    <w:rsid w:val="00307C3F"/>
    <w:rsid w:val="004C3C7E"/>
    <w:rsid w:val="00536118"/>
    <w:rsid w:val="006A1965"/>
    <w:rsid w:val="006F12D0"/>
    <w:rsid w:val="00745845"/>
    <w:rsid w:val="0074648A"/>
    <w:rsid w:val="00797236"/>
    <w:rsid w:val="00865264"/>
    <w:rsid w:val="008C305D"/>
    <w:rsid w:val="00986928"/>
    <w:rsid w:val="00A424FB"/>
    <w:rsid w:val="00A62A4F"/>
    <w:rsid w:val="00A6586C"/>
    <w:rsid w:val="00AB0830"/>
    <w:rsid w:val="00B60350"/>
    <w:rsid w:val="00B65E88"/>
    <w:rsid w:val="00CA656D"/>
    <w:rsid w:val="00CA791F"/>
    <w:rsid w:val="00D202D6"/>
    <w:rsid w:val="00D33B9A"/>
    <w:rsid w:val="00D4738D"/>
    <w:rsid w:val="00D57262"/>
    <w:rsid w:val="00DD023A"/>
    <w:rsid w:val="00E51569"/>
    <w:rsid w:val="00E537B1"/>
    <w:rsid w:val="00E6150A"/>
    <w:rsid w:val="00F418D6"/>
    <w:rsid w:val="00F96BC8"/>
    <w:rsid w:val="00FC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1C2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B0"/>
    <w:pPr>
      <w:tabs>
        <w:tab w:val="left" w:pos="360"/>
        <w:tab w:val="left" w:pos="720"/>
        <w:tab w:val="left" w:pos="1080"/>
        <w:tab w:val="left" w:pos="1440"/>
        <w:tab w:val="left" w:pos="1800"/>
        <w:tab w:val="left" w:pos="2160"/>
      </w:tabs>
      <w:spacing w:after="0" w:line="240" w:lineRule="auto"/>
    </w:pPr>
    <w:rPr>
      <w:rFonts w:ascii="Calibri" w:eastAsiaTheme="minorHAns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1064B0"/>
    <w:pPr>
      <w:numPr>
        <w:numId w:val="1"/>
      </w:numPr>
      <w:tabs>
        <w:tab w:val="clear" w:pos="360"/>
      </w:tabs>
      <w:spacing w:before="40"/>
    </w:pPr>
  </w:style>
  <w:style w:type="character" w:customStyle="1" w:styleId="Bullet1Char">
    <w:name w:val="Bullet 1 Char"/>
    <w:basedOn w:val="DefaultParagraphFont"/>
    <w:link w:val="Bullet1"/>
    <w:locked/>
    <w:rsid w:val="001064B0"/>
    <w:rPr>
      <w:rFonts w:ascii="Calibri" w:eastAsiaTheme="minorHAnsi" w:hAnsi="Calibri"/>
      <w:sz w:val="24"/>
      <w:szCs w:val="24"/>
      <w:lang w:eastAsia="en-US"/>
    </w:rPr>
  </w:style>
  <w:style w:type="table" w:customStyle="1" w:styleId="CTEPG">
    <w:name w:val="CTE_PG"/>
    <w:basedOn w:val="TableNormal"/>
    <w:uiPriority w:val="61"/>
    <w:rsid w:val="001064B0"/>
    <w:pPr>
      <w:spacing w:before="60"/>
      <w:contextualSpacing/>
    </w:pPr>
    <w:rPr>
      <w:rFonts w:ascii="Calibri" w:eastAsiaTheme="minorHAnsi" w:hAnsi="Calibri"/>
      <w:sz w:val="24"/>
      <w:szCs w:val="24"/>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jc w:val="center"/>
      </w:pPr>
      <w:rPr>
        <w:rFonts w:ascii="Calibri" w:hAnsi="Calibri" w:cs="Times New Roman"/>
        <w:b w:val="0"/>
        <w:bCs/>
        <w:color w:val="FFFFFF"/>
        <w:sz w:val="24"/>
      </w:rPr>
      <w:tblPr/>
      <w:tcPr>
        <w:tcBorders>
          <w:top w:val="nil"/>
          <w:left w:val="nil"/>
          <w:bottom w:val="nil"/>
          <w:right w:val="nil"/>
          <w:insideH w:val="nil"/>
          <w:insideV w:val="nil"/>
        </w:tcBorders>
        <w:shd w:val="clear" w:color="auto" w:fill="000000" w:themeFill="text1"/>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customStyle="1" w:styleId="HeaderText">
    <w:name w:val="Header Text"/>
    <w:basedOn w:val="Normal"/>
    <w:link w:val="HeaderTextChar"/>
    <w:qFormat/>
    <w:rsid w:val="001064B0"/>
    <w:pPr>
      <w:jc w:val="right"/>
    </w:pPr>
    <w:rPr>
      <w:b/>
      <w:sz w:val="20"/>
    </w:rPr>
  </w:style>
  <w:style w:type="character" w:customStyle="1" w:styleId="HeaderTextChar">
    <w:name w:val="Header Text Char"/>
    <w:basedOn w:val="DefaultParagraphFont"/>
    <w:link w:val="HeaderText"/>
    <w:locked/>
    <w:rsid w:val="001064B0"/>
    <w:rPr>
      <w:rFonts w:ascii="Calibri" w:eastAsiaTheme="minorHAnsi" w:hAnsi="Calibri"/>
      <w:b/>
      <w:sz w:val="20"/>
      <w:szCs w:val="24"/>
      <w:lang w:eastAsia="en-US"/>
    </w:rPr>
  </w:style>
  <w:style w:type="paragraph" w:styleId="NormalWeb">
    <w:name w:val="Normal (Web)"/>
    <w:basedOn w:val="Normal"/>
    <w:uiPriority w:val="99"/>
    <w:semiHidden/>
    <w:unhideWhenUsed/>
    <w:rsid w:val="00F96BC8"/>
    <w:pPr>
      <w:tabs>
        <w:tab w:val="clear" w:pos="360"/>
        <w:tab w:val="clear" w:pos="720"/>
        <w:tab w:val="clear" w:pos="1080"/>
        <w:tab w:val="clear" w:pos="1440"/>
        <w:tab w:val="clear" w:pos="1800"/>
        <w:tab w:val="clear" w:pos="2160"/>
      </w:tabs>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F96BC8"/>
    <w:rPr>
      <w:color w:val="0000FF"/>
      <w:u w:val="single"/>
    </w:rPr>
  </w:style>
  <w:style w:type="character" w:customStyle="1" w:styleId="apple-converted-space">
    <w:name w:val="apple-converted-space"/>
    <w:basedOn w:val="DefaultParagraphFont"/>
    <w:rsid w:val="00F96BC8"/>
  </w:style>
  <w:style w:type="paragraph" w:styleId="ListParagraph">
    <w:name w:val="List Paragraph"/>
    <w:basedOn w:val="Normal"/>
    <w:uiPriority w:val="34"/>
    <w:qFormat/>
    <w:rsid w:val="00F418D6"/>
    <w:pPr>
      <w:ind w:left="720"/>
      <w:contextualSpacing/>
    </w:pPr>
  </w:style>
  <w:style w:type="character" w:styleId="FollowedHyperlink">
    <w:name w:val="FollowedHyperlink"/>
    <w:basedOn w:val="DefaultParagraphFont"/>
    <w:uiPriority w:val="99"/>
    <w:semiHidden/>
    <w:unhideWhenUsed/>
    <w:rsid w:val="0074648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B0"/>
    <w:pPr>
      <w:tabs>
        <w:tab w:val="left" w:pos="360"/>
        <w:tab w:val="left" w:pos="720"/>
        <w:tab w:val="left" w:pos="1080"/>
        <w:tab w:val="left" w:pos="1440"/>
        <w:tab w:val="left" w:pos="1800"/>
        <w:tab w:val="left" w:pos="2160"/>
      </w:tabs>
      <w:spacing w:after="0" w:line="240" w:lineRule="auto"/>
    </w:pPr>
    <w:rPr>
      <w:rFonts w:ascii="Calibri" w:eastAsiaTheme="minorHAnsi"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1064B0"/>
    <w:pPr>
      <w:numPr>
        <w:numId w:val="1"/>
      </w:numPr>
      <w:tabs>
        <w:tab w:val="clear" w:pos="360"/>
      </w:tabs>
      <w:spacing w:before="40"/>
    </w:pPr>
  </w:style>
  <w:style w:type="character" w:customStyle="1" w:styleId="Bullet1Char">
    <w:name w:val="Bullet 1 Char"/>
    <w:basedOn w:val="DefaultParagraphFont"/>
    <w:link w:val="Bullet1"/>
    <w:locked/>
    <w:rsid w:val="001064B0"/>
    <w:rPr>
      <w:rFonts w:ascii="Calibri" w:eastAsiaTheme="minorHAnsi" w:hAnsi="Calibri"/>
      <w:sz w:val="24"/>
      <w:szCs w:val="24"/>
      <w:lang w:eastAsia="en-US"/>
    </w:rPr>
  </w:style>
  <w:style w:type="table" w:customStyle="1" w:styleId="CTEPG">
    <w:name w:val="CTE_PG"/>
    <w:basedOn w:val="TableNormal"/>
    <w:uiPriority w:val="61"/>
    <w:rsid w:val="001064B0"/>
    <w:pPr>
      <w:spacing w:before="60"/>
      <w:contextualSpacing/>
    </w:pPr>
    <w:rPr>
      <w:rFonts w:ascii="Calibri" w:eastAsiaTheme="minorHAnsi" w:hAnsi="Calibri"/>
      <w:sz w:val="24"/>
      <w:szCs w:val="24"/>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FFFFFF" w:themeFill="background1"/>
    </w:tcPr>
    <w:tblStylePr w:type="firstRow">
      <w:pPr>
        <w:spacing w:before="0" w:after="0"/>
        <w:jc w:val="center"/>
      </w:pPr>
      <w:rPr>
        <w:rFonts w:ascii="Calibri" w:hAnsi="Calibri" w:cs="Times New Roman"/>
        <w:b w:val="0"/>
        <w:bCs/>
        <w:color w:val="FFFFFF"/>
        <w:sz w:val="24"/>
      </w:rPr>
      <w:tblPr/>
      <w:tcPr>
        <w:tcBorders>
          <w:top w:val="nil"/>
          <w:left w:val="nil"/>
          <w:bottom w:val="nil"/>
          <w:right w:val="nil"/>
          <w:insideH w:val="nil"/>
          <w:insideV w:val="nil"/>
        </w:tcBorders>
        <w:shd w:val="clear" w:color="auto" w:fill="000000" w:themeFill="text1"/>
      </w:tcPr>
    </w:tblStylePr>
    <w:tblStylePr w:type="lastRow">
      <w:pPr>
        <w:spacing w:before="0" w:after="0"/>
      </w:pPr>
      <w:rPr>
        <w:rFonts w:cs="Times New Roman"/>
        <w:b w:val="0"/>
        <w:bCs/>
      </w:rPr>
      <w:tblPr/>
      <w:tcPr>
        <w:tcBorders>
          <w:top w:val="nil"/>
          <w:left w:val="single" w:sz="8" w:space="0" w:color="205867"/>
          <w:bottom w:val="single" w:sz="8" w:space="0" w:color="205867"/>
          <w:right w:val="single" w:sz="8" w:space="0" w:color="205867"/>
        </w:tcBorders>
        <w:shd w:val="clear" w:color="auto" w:fill="auto"/>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205867"/>
          <w:left w:val="single" w:sz="8" w:space="0" w:color="205867"/>
          <w:bottom w:val="single" w:sz="8" w:space="0" w:color="205867"/>
          <w:right w:val="single" w:sz="8" w:space="0" w:color="205867"/>
        </w:tcBorders>
      </w:tcPr>
    </w:tblStylePr>
    <w:tblStylePr w:type="band1Horz">
      <w:rPr>
        <w:rFonts w:cs="Times New Roman"/>
      </w:rPr>
      <w:tblPr/>
      <w:tcPr>
        <w:tcBorders>
          <w:top w:val="single" w:sz="8" w:space="0" w:color="205867"/>
          <w:left w:val="single" w:sz="8" w:space="0" w:color="205867"/>
          <w:bottom w:val="single" w:sz="8" w:space="0" w:color="205867"/>
          <w:right w:val="single" w:sz="8" w:space="0" w:color="205867"/>
        </w:tcBorders>
      </w:tcPr>
    </w:tblStylePr>
  </w:style>
  <w:style w:type="paragraph" w:customStyle="1" w:styleId="HeaderText">
    <w:name w:val="Header Text"/>
    <w:basedOn w:val="Normal"/>
    <w:link w:val="HeaderTextChar"/>
    <w:qFormat/>
    <w:rsid w:val="001064B0"/>
    <w:pPr>
      <w:jc w:val="right"/>
    </w:pPr>
    <w:rPr>
      <w:b/>
      <w:sz w:val="20"/>
    </w:rPr>
  </w:style>
  <w:style w:type="character" w:customStyle="1" w:styleId="HeaderTextChar">
    <w:name w:val="Header Text Char"/>
    <w:basedOn w:val="DefaultParagraphFont"/>
    <w:link w:val="HeaderText"/>
    <w:locked/>
    <w:rsid w:val="001064B0"/>
    <w:rPr>
      <w:rFonts w:ascii="Calibri" w:eastAsiaTheme="minorHAnsi" w:hAnsi="Calibri"/>
      <w:b/>
      <w:sz w:val="20"/>
      <w:szCs w:val="24"/>
      <w:lang w:eastAsia="en-US"/>
    </w:rPr>
  </w:style>
  <w:style w:type="paragraph" w:styleId="NormalWeb">
    <w:name w:val="Normal (Web)"/>
    <w:basedOn w:val="Normal"/>
    <w:uiPriority w:val="99"/>
    <w:semiHidden/>
    <w:unhideWhenUsed/>
    <w:rsid w:val="00F96BC8"/>
    <w:pPr>
      <w:tabs>
        <w:tab w:val="clear" w:pos="360"/>
        <w:tab w:val="clear" w:pos="720"/>
        <w:tab w:val="clear" w:pos="1080"/>
        <w:tab w:val="clear" w:pos="1440"/>
        <w:tab w:val="clear" w:pos="1800"/>
        <w:tab w:val="clear" w:pos="2160"/>
      </w:tabs>
      <w:spacing w:before="100" w:beforeAutospacing="1" w:after="100" w:afterAutospacing="1"/>
    </w:pPr>
    <w:rPr>
      <w:rFonts w:ascii="Times" w:eastAsiaTheme="minorEastAsia" w:hAnsi="Times" w:cs="Times New Roman"/>
      <w:sz w:val="20"/>
      <w:szCs w:val="20"/>
    </w:rPr>
  </w:style>
  <w:style w:type="character" w:styleId="Hyperlink">
    <w:name w:val="Hyperlink"/>
    <w:basedOn w:val="DefaultParagraphFont"/>
    <w:uiPriority w:val="99"/>
    <w:unhideWhenUsed/>
    <w:rsid w:val="00F96BC8"/>
    <w:rPr>
      <w:color w:val="0000FF"/>
      <w:u w:val="single"/>
    </w:rPr>
  </w:style>
  <w:style w:type="character" w:customStyle="1" w:styleId="apple-converted-space">
    <w:name w:val="apple-converted-space"/>
    <w:basedOn w:val="DefaultParagraphFont"/>
    <w:rsid w:val="00F96BC8"/>
  </w:style>
  <w:style w:type="paragraph" w:styleId="ListParagraph">
    <w:name w:val="List Paragraph"/>
    <w:basedOn w:val="Normal"/>
    <w:uiPriority w:val="34"/>
    <w:qFormat/>
    <w:rsid w:val="00F418D6"/>
    <w:pPr>
      <w:ind w:left="720"/>
      <w:contextualSpacing/>
    </w:pPr>
  </w:style>
  <w:style w:type="character" w:styleId="FollowedHyperlink">
    <w:name w:val="FollowedHyperlink"/>
    <w:basedOn w:val="DefaultParagraphFont"/>
    <w:uiPriority w:val="99"/>
    <w:semiHidden/>
    <w:unhideWhenUsed/>
    <w:rsid w:val="00746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82426">
      <w:bodyDiv w:val="1"/>
      <w:marLeft w:val="0"/>
      <w:marRight w:val="0"/>
      <w:marTop w:val="0"/>
      <w:marBottom w:val="0"/>
      <w:divBdr>
        <w:top w:val="none" w:sz="0" w:space="0" w:color="auto"/>
        <w:left w:val="none" w:sz="0" w:space="0" w:color="auto"/>
        <w:bottom w:val="none" w:sz="0" w:space="0" w:color="auto"/>
        <w:right w:val="none" w:sz="0" w:space="0" w:color="auto"/>
      </w:divBdr>
    </w:div>
    <w:div w:id="485978095">
      <w:bodyDiv w:val="1"/>
      <w:marLeft w:val="0"/>
      <w:marRight w:val="0"/>
      <w:marTop w:val="0"/>
      <w:marBottom w:val="0"/>
      <w:divBdr>
        <w:top w:val="none" w:sz="0" w:space="0" w:color="auto"/>
        <w:left w:val="none" w:sz="0" w:space="0" w:color="auto"/>
        <w:bottom w:val="none" w:sz="0" w:space="0" w:color="auto"/>
        <w:right w:val="none" w:sz="0" w:space="0" w:color="auto"/>
      </w:divBdr>
    </w:div>
    <w:div w:id="848644889">
      <w:bodyDiv w:val="1"/>
      <w:marLeft w:val="0"/>
      <w:marRight w:val="0"/>
      <w:marTop w:val="0"/>
      <w:marBottom w:val="0"/>
      <w:divBdr>
        <w:top w:val="none" w:sz="0" w:space="0" w:color="auto"/>
        <w:left w:val="none" w:sz="0" w:space="0" w:color="auto"/>
        <w:bottom w:val="none" w:sz="0" w:space="0" w:color="auto"/>
        <w:right w:val="none" w:sz="0" w:space="0" w:color="auto"/>
      </w:divBdr>
    </w:div>
    <w:div w:id="10415947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436">
          <w:marLeft w:val="0"/>
          <w:marRight w:val="0"/>
          <w:marTop w:val="0"/>
          <w:marBottom w:val="240"/>
          <w:divBdr>
            <w:top w:val="none" w:sz="0" w:space="0" w:color="auto"/>
            <w:left w:val="none" w:sz="0" w:space="0" w:color="auto"/>
            <w:bottom w:val="none" w:sz="0" w:space="0" w:color="auto"/>
            <w:right w:val="none" w:sz="0" w:space="0" w:color="auto"/>
          </w:divBdr>
        </w:div>
        <w:div w:id="595869111">
          <w:marLeft w:val="0"/>
          <w:marRight w:val="0"/>
          <w:marTop w:val="0"/>
          <w:marBottom w:val="240"/>
          <w:divBdr>
            <w:top w:val="none" w:sz="0" w:space="0" w:color="auto"/>
            <w:left w:val="none" w:sz="0" w:space="0" w:color="auto"/>
            <w:bottom w:val="none" w:sz="0" w:space="0" w:color="auto"/>
            <w:right w:val="none" w:sz="0" w:space="0" w:color="auto"/>
          </w:divBdr>
        </w:div>
      </w:divsChild>
    </w:div>
    <w:div w:id="1064765434">
      <w:bodyDiv w:val="1"/>
      <w:marLeft w:val="0"/>
      <w:marRight w:val="0"/>
      <w:marTop w:val="0"/>
      <w:marBottom w:val="0"/>
      <w:divBdr>
        <w:top w:val="none" w:sz="0" w:space="0" w:color="auto"/>
        <w:left w:val="none" w:sz="0" w:space="0" w:color="auto"/>
        <w:bottom w:val="none" w:sz="0" w:space="0" w:color="auto"/>
        <w:right w:val="none" w:sz="0" w:space="0" w:color="auto"/>
      </w:divBdr>
    </w:div>
    <w:div w:id="1905294969">
      <w:bodyDiv w:val="1"/>
      <w:marLeft w:val="0"/>
      <w:marRight w:val="0"/>
      <w:marTop w:val="0"/>
      <w:marBottom w:val="0"/>
      <w:divBdr>
        <w:top w:val="none" w:sz="0" w:space="0" w:color="auto"/>
        <w:left w:val="none" w:sz="0" w:space="0" w:color="auto"/>
        <w:bottom w:val="none" w:sz="0" w:space="0" w:color="auto"/>
        <w:right w:val="none" w:sz="0" w:space="0" w:color="auto"/>
      </w:divBdr>
    </w:div>
    <w:div w:id="197397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oms.com/corporate-responsibility" TargetMode="External"/><Relationship Id="rId12" Type="http://schemas.openxmlformats.org/officeDocument/2006/relationships/hyperlink" Target="https://www.habitat.org/cd/giving/one/donate.aspx?link=271&amp;source_code=DHQOW1407W1GGP&amp;iq_id=86202156-VQ6-42874363281-VQ16-c&amp;gclid=CJW-vrSr-sYCFQiDaQodMbQPlA" TargetMode="External"/><Relationship Id="rId13" Type="http://schemas.openxmlformats.org/officeDocument/2006/relationships/hyperlink" Target="https://www.theroasterie.com/blog/responsible-coffee-usda-organic-vs-fair-trade-vs-direct-trade/" TargetMode="External"/><Relationship Id="rId14" Type="http://schemas.openxmlformats.org/officeDocument/2006/relationships/hyperlink" Target="https://www.theroasterie.com/about/community/green-sustainability" TargetMode="External"/><Relationship Id="rId15" Type="http://schemas.openxmlformats.org/officeDocument/2006/relationships/hyperlink" Target="http://www.economicshelp.org/blog/2436/economics/tragedy-of-the-common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ubistar.4teachers.org/index.php?ts=1439131334" TargetMode="External"/><Relationship Id="rId9" Type="http://schemas.openxmlformats.org/officeDocument/2006/relationships/hyperlink" Target="http://www.theguardian.com/sustainable-business/ben-jerrys-maverick-ideas-mainstream-business-values" TargetMode="External"/><Relationship Id="rId10" Type="http://schemas.openxmlformats.org/officeDocument/2006/relationships/hyperlink" Target="http://www.huffingtonpost.com/maryellen-tribby/these-shoes-aint-just-mad_b_40303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1009</Words>
  <Characters>5753</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Conrad</dc:creator>
  <cp:lastModifiedBy>Tec Diva</cp:lastModifiedBy>
  <cp:revision>15</cp:revision>
  <dcterms:created xsi:type="dcterms:W3CDTF">2015-08-09T13:30:00Z</dcterms:created>
  <dcterms:modified xsi:type="dcterms:W3CDTF">2015-08-10T00:27:00Z</dcterms:modified>
</cp:coreProperties>
</file>