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003" w:rsidRDefault="00B83003">
      <w:r>
        <w:t>Child Development Global Lesson Plan: Differences in infant care</w:t>
      </w:r>
    </w:p>
    <w:p w:rsidR="00B83003" w:rsidRDefault="00B83003">
      <w:r>
        <w:t>Grades 9-12</w:t>
      </w:r>
    </w:p>
    <w:p w:rsidR="00B83003" w:rsidRDefault="00B83003"/>
    <w:p w:rsidR="00B83003" w:rsidRDefault="00590F72">
      <w:proofErr w:type="gramStart"/>
      <w:r>
        <w:t>Rationale</w:t>
      </w:r>
      <w:r w:rsidR="00B83003">
        <w:t xml:space="preserve"> :</w:t>
      </w:r>
      <w:proofErr w:type="gramEnd"/>
      <w:r w:rsidR="00B83003">
        <w:t xml:space="preserve"> This would follow the Infant Care Unit where students learn how to care for infants from birth to 1 year. Students would have basic knowledge of the proper care standards practiced in the United States. Most students also have prior knowledge and experience through home experiences or daycare jobs. </w:t>
      </w:r>
      <w:r>
        <w:t xml:space="preserve"> The purpose is to compare how this care is different in other cultures. </w:t>
      </w:r>
    </w:p>
    <w:p w:rsidR="00B83003" w:rsidRDefault="00B83003">
      <w:r>
        <w:t xml:space="preserve">Note: The video does contain cultural and maternal nudity. The teacher may need to send permission slips home prior to lesson explaining purpose and expectations. </w:t>
      </w:r>
    </w:p>
    <w:p w:rsidR="004B0EFE" w:rsidRDefault="00B83003">
      <w:r>
        <w:t xml:space="preserve">Intro: Remind students of some basic infant care standards from unit. Ask students if anyone has personal examples of care not discussed in class. They will probably start with home remedies or simple things seen locally. Expand the conversation to </w:t>
      </w:r>
      <w:r w:rsidR="004B0EFE">
        <w:t xml:space="preserve">other </w:t>
      </w:r>
      <w:r>
        <w:t xml:space="preserve">cultures and countries. If there are no examples, have them brainstorm a few. Example: What do people do </w:t>
      </w:r>
      <w:r w:rsidR="004B0EFE">
        <w:t>that don’t have access to diapers and wipes or formula?</w:t>
      </w:r>
    </w:p>
    <w:p w:rsidR="00B83003" w:rsidRDefault="004B0EFE" w:rsidP="004B0EFE">
      <w:r>
        <w:t xml:space="preserve">Procedure: Gather all permission slips if required. Pass out Babies Documentary </w:t>
      </w:r>
      <w:proofErr w:type="spellStart"/>
      <w:r>
        <w:t>ws</w:t>
      </w:r>
      <w:proofErr w:type="spellEnd"/>
      <w:r>
        <w:t xml:space="preserve"> for students to fill out as they watch the movie. Go over the questions so they know what they are watching for specifically. </w:t>
      </w:r>
      <w:r w:rsidR="00B83003">
        <w:t xml:space="preserve"> </w:t>
      </w:r>
      <w:r>
        <w:t xml:space="preserve">Show Babies video, 1 </w:t>
      </w:r>
      <w:proofErr w:type="spellStart"/>
      <w:r>
        <w:t>hr</w:t>
      </w:r>
      <w:proofErr w:type="spellEnd"/>
      <w:r>
        <w:t xml:space="preserve"> and 15 </w:t>
      </w:r>
      <w:proofErr w:type="spellStart"/>
      <w:r>
        <w:t>mins</w:t>
      </w:r>
      <w:proofErr w:type="spellEnd"/>
      <w:r>
        <w:t xml:space="preserve">. Depending on class length and time constraints, the video may be broken up into sections for viewing. </w:t>
      </w:r>
    </w:p>
    <w:p w:rsidR="004B0EFE" w:rsidRDefault="004B0EFE" w:rsidP="004B0EFE">
      <w:r>
        <w:t xml:space="preserve">Students will complete questions and write reflection. Class discussion should follow to allow them to share what they found most interesting or different than expected. </w:t>
      </w:r>
    </w:p>
    <w:p w:rsidR="00590F72" w:rsidRDefault="004B0EFE" w:rsidP="004B0EFE">
      <w:r>
        <w:t xml:space="preserve">Options: </w:t>
      </w:r>
    </w:p>
    <w:p w:rsidR="004B0EFE" w:rsidRDefault="00A82987" w:rsidP="004B0EFE">
      <w:r>
        <w:t>Make a poster to express their thoughts and feelings after watching the video. C</w:t>
      </w:r>
      <w:r w:rsidR="00590F72">
        <w:t xml:space="preserve">hoose one culture, discuss with parent, and compare to their own care as an infant.  </w:t>
      </w:r>
      <w:r w:rsidR="004B0EFE">
        <w:t xml:space="preserve">Student groups could be assigned various other countries to research differences and share presentations, possibly make their own video. </w:t>
      </w:r>
    </w:p>
    <w:p w:rsidR="00590F72" w:rsidRDefault="00590F72" w:rsidP="004B0EFE"/>
    <w:p w:rsidR="004B0EFE" w:rsidRDefault="004B0EFE" w:rsidP="004B0EFE">
      <w:r>
        <w:t>Assessment: Discussion and reflection paragraph</w:t>
      </w:r>
    </w:p>
    <w:p w:rsidR="00A82987" w:rsidRDefault="00A82987" w:rsidP="004B0EFE"/>
    <w:p w:rsidR="00CC48D1" w:rsidRDefault="00CC48D1" w:rsidP="004B0EFE">
      <w:r>
        <w:rPr>
          <w:noProof/>
        </w:rPr>
        <mc:AlternateContent>
          <mc:Choice Requires="wps">
            <w:drawing>
              <wp:anchor distT="0" distB="0" distL="114300" distR="114300" simplePos="0" relativeHeight="251659264" behindDoc="0" locked="0" layoutInCell="1" allowOverlap="1" wp14:anchorId="1F508F73" wp14:editId="709BFF06">
                <wp:simplePos x="0" y="0"/>
                <wp:positionH relativeFrom="column">
                  <wp:posOffset>3535680</wp:posOffset>
                </wp:positionH>
                <wp:positionV relativeFrom="paragraph">
                  <wp:posOffset>208915</wp:posOffset>
                </wp:positionV>
                <wp:extent cx="2374265" cy="1403985"/>
                <wp:effectExtent l="0" t="0" r="2286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CC48D1" w:rsidRDefault="00CC48D1">
                            <w:r>
                              <w:rPr>
                                <w:noProof/>
                              </w:rPr>
                              <w:drawing>
                                <wp:inline distT="0" distB="0" distL="0" distR="0" wp14:anchorId="49A2034A" wp14:editId="6764FDD4">
                                  <wp:extent cx="1524000" cy="1524000"/>
                                  <wp:effectExtent l="0" t="0" r="0" b="0"/>
                                  <wp:docPr id="2" name="Picture 2" descr="Produ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duct Detai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8.4pt;margin-top:16.4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">
                <v:textbox style="mso-fit-shape-to-text:t">
                  <w:txbxContent>
                    <w:p w:rsidR="00CC48D1" w:rsidRDefault="00CC48D1">
                      <w:r>
                        <w:rPr>
                          <w:noProof/>
                        </w:rPr>
                        <w:drawing>
                          <wp:inline distT="0" distB="0" distL="0" distR="0" wp14:anchorId="49A2034A" wp14:editId="6764FDD4">
                            <wp:extent cx="1524000" cy="1524000"/>
                            <wp:effectExtent l="0" t="0" r="0" b="0"/>
                            <wp:docPr id="2" name="Picture 2" descr="Produ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duct Detai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xbxContent>
                </v:textbox>
              </v:shape>
            </w:pict>
          </mc:Fallback>
        </mc:AlternateContent>
      </w:r>
      <w:r>
        <w:t xml:space="preserve">Resources: </w:t>
      </w:r>
    </w:p>
    <w:p w:rsidR="00CC48D1" w:rsidRDefault="00CC48D1" w:rsidP="004B0EFE">
      <w:r>
        <w:t>Worksheet on following page</w:t>
      </w:r>
    </w:p>
    <w:p w:rsidR="00CC48D1" w:rsidRDefault="00CC48D1" w:rsidP="004B0EFE">
      <w:pPr>
        <w:rPr>
          <w:rStyle w:val="Hyperlink"/>
        </w:rPr>
      </w:pPr>
      <w:r>
        <w:t xml:space="preserve">DVD – Babies Documentary        </w:t>
      </w:r>
      <w:hyperlink r:id="rId6" w:history="1">
        <w:r w:rsidRPr="00CC48D1">
          <w:rPr>
            <w:rStyle w:val="Hyperlink"/>
          </w:rPr>
          <w:t>Amazon link</w:t>
        </w:r>
      </w:hyperlink>
    </w:p>
    <w:p w:rsidR="00A82987" w:rsidRDefault="00A82987" w:rsidP="004B0EFE">
      <w:pPr>
        <w:rPr>
          <w:rStyle w:val="Hyperlink"/>
        </w:rPr>
      </w:pPr>
    </w:p>
    <w:p w:rsidR="00A82987" w:rsidRDefault="00A82987" w:rsidP="004B0EFE">
      <w:pPr>
        <w:rPr>
          <w:rStyle w:val="Hyperlink"/>
        </w:rPr>
      </w:pPr>
    </w:p>
    <w:p w:rsidR="00A82987" w:rsidRDefault="00A82987" w:rsidP="00A82987">
      <w:pPr>
        <w:jc w:val="center"/>
        <w:rPr>
          <w:b/>
        </w:rPr>
      </w:pPr>
    </w:p>
    <w:p w:rsidR="00A82987" w:rsidRDefault="00A82987" w:rsidP="00A82987">
      <w:pPr>
        <w:jc w:val="center"/>
        <w:rPr>
          <w:b/>
        </w:rPr>
      </w:pPr>
    </w:p>
    <w:p w:rsidR="00A82987" w:rsidRDefault="00A82987" w:rsidP="00A82987">
      <w:pPr>
        <w:jc w:val="center"/>
        <w:rPr>
          <w:b/>
        </w:rPr>
      </w:pPr>
    </w:p>
    <w:p w:rsidR="00A82987" w:rsidRDefault="00A82987" w:rsidP="00A82987">
      <w:pPr>
        <w:jc w:val="center"/>
        <w:rPr>
          <w:b/>
        </w:rPr>
      </w:pPr>
      <w:r>
        <w:rPr>
          <w:b/>
        </w:rPr>
        <w:lastRenderedPageBreak/>
        <w:t>Babies Documentary Video</w:t>
      </w:r>
    </w:p>
    <w:p w:rsidR="00A82987" w:rsidRPr="001C258D" w:rsidRDefault="00A82987" w:rsidP="00A82987">
      <w:r>
        <w:t>1. Compare the births of the four babies with each other and with what you are familiar with. Write what is alike in the circles, what is different in the rectangles.</w:t>
      </w:r>
      <w:r>
        <w:rPr>
          <w:noProof/>
        </w:rPr>
        <w:drawing>
          <wp:inline distT="0" distB="0" distL="0" distR="0" wp14:anchorId="53D9B3AD" wp14:editId="61CEE7C3">
            <wp:extent cx="6667500" cy="378142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82987" w:rsidRDefault="00A82987" w:rsidP="00A82987">
      <w:pPr>
        <w:rPr>
          <w:b/>
        </w:rPr>
      </w:pPr>
      <w:r>
        <w:rPr>
          <w:b/>
        </w:rPr>
        <w:t>2. As you watch, list 3 things about caring for babies in each culture that are done differently than the others.</w:t>
      </w:r>
    </w:p>
    <w:p w:rsidR="00A82987" w:rsidRDefault="00A82987" w:rsidP="00A82987">
      <w:pPr>
        <w:rPr>
          <w:b/>
        </w:rPr>
      </w:pPr>
      <w:r>
        <w:rPr>
          <w:b/>
        </w:rPr>
        <w:t>A. Namibia</w:t>
      </w:r>
    </w:p>
    <w:p w:rsidR="00A82987" w:rsidRDefault="00A82987" w:rsidP="00A82987">
      <w:pPr>
        <w:rPr>
          <w:b/>
        </w:rPr>
      </w:pPr>
    </w:p>
    <w:p w:rsidR="00A82987" w:rsidRDefault="00A82987" w:rsidP="00A82987">
      <w:pPr>
        <w:rPr>
          <w:b/>
        </w:rPr>
      </w:pPr>
    </w:p>
    <w:p w:rsidR="00A82987" w:rsidRDefault="00A82987" w:rsidP="00A82987">
      <w:pPr>
        <w:rPr>
          <w:b/>
        </w:rPr>
      </w:pPr>
      <w:r>
        <w:rPr>
          <w:b/>
        </w:rPr>
        <w:t>B. Mongolia</w:t>
      </w:r>
      <w:bookmarkStart w:id="0" w:name="_GoBack"/>
      <w:bookmarkEnd w:id="0"/>
    </w:p>
    <w:p w:rsidR="00A82987" w:rsidRDefault="00A82987" w:rsidP="00A82987">
      <w:pPr>
        <w:rPr>
          <w:b/>
        </w:rPr>
      </w:pPr>
    </w:p>
    <w:p w:rsidR="00A82987" w:rsidRDefault="00A82987" w:rsidP="00A82987">
      <w:pPr>
        <w:rPr>
          <w:b/>
        </w:rPr>
      </w:pPr>
    </w:p>
    <w:p w:rsidR="00A82987" w:rsidRDefault="00A82987" w:rsidP="00A82987">
      <w:pPr>
        <w:rPr>
          <w:b/>
        </w:rPr>
      </w:pPr>
    </w:p>
    <w:p w:rsidR="00A82987" w:rsidRDefault="00A82987" w:rsidP="00A82987">
      <w:pPr>
        <w:rPr>
          <w:b/>
        </w:rPr>
      </w:pPr>
      <w:r>
        <w:rPr>
          <w:b/>
        </w:rPr>
        <w:t>C. Tokyo</w:t>
      </w:r>
    </w:p>
    <w:p w:rsidR="00A82987" w:rsidRDefault="00A82987" w:rsidP="00A82987">
      <w:pPr>
        <w:rPr>
          <w:b/>
        </w:rPr>
      </w:pPr>
    </w:p>
    <w:p w:rsidR="00A82987" w:rsidRDefault="00A82987" w:rsidP="00A82987">
      <w:pPr>
        <w:rPr>
          <w:b/>
        </w:rPr>
      </w:pPr>
    </w:p>
    <w:p w:rsidR="00A82987" w:rsidRDefault="00A82987" w:rsidP="00A82987">
      <w:pPr>
        <w:rPr>
          <w:b/>
        </w:rPr>
      </w:pPr>
      <w:r>
        <w:rPr>
          <w:b/>
        </w:rPr>
        <w:t>D. Hattie</w:t>
      </w:r>
    </w:p>
    <w:p w:rsidR="00A82987" w:rsidRDefault="00A82987" w:rsidP="00A82987">
      <w:pPr>
        <w:rPr>
          <w:b/>
        </w:rPr>
      </w:pPr>
    </w:p>
    <w:p w:rsidR="00A82987" w:rsidRDefault="00A82987" w:rsidP="00A82987">
      <w:pPr>
        <w:rPr>
          <w:b/>
        </w:rPr>
      </w:pPr>
    </w:p>
    <w:p w:rsidR="00A82987" w:rsidRDefault="00A82987" w:rsidP="00A82987">
      <w:pPr>
        <w:rPr>
          <w:b/>
        </w:rPr>
      </w:pPr>
      <w:r>
        <w:rPr>
          <w:b/>
        </w:rPr>
        <w:lastRenderedPageBreak/>
        <w:t>3. Personal Reflection – Write a paragraph about your thoughts on the differences in caring for babies. What did you like? What didn’t you like? What are ideas you might use? What did you learn? At least 6</w:t>
      </w:r>
      <w:r>
        <w:rPr>
          <w:b/>
        </w:rPr>
        <w:t xml:space="preserve"> complete</w:t>
      </w:r>
      <w:r>
        <w:rPr>
          <w:b/>
        </w:rPr>
        <w:t xml:space="preserve"> sentences. </w:t>
      </w:r>
    </w:p>
    <w:p w:rsidR="00A82987" w:rsidRDefault="00A82987" w:rsidP="004B0EFE">
      <w:pPr>
        <w:rPr>
          <w:rStyle w:val="Hyperlink"/>
        </w:rPr>
      </w:pPr>
    </w:p>
    <w:p w:rsidR="00A82987" w:rsidRPr="004B0EFE" w:rsidRDefault="00A82987" w:rsidP="004B0EFE"/>
    <w:sectPr w:rsidR="00A82987" w:rsidRPr="004B0EFE" w:rsidSect="00A829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003"/>
    <w:rsid w:val="004B0EFE"/>
    <w:rsid w:val="00590F72"/>
    <w:rsid w:val="00A82987"/>
    <w:rsid w:val="00B83003"/>
    <w:rsid w:val="00C6106A"/>
    <w:rsid w:val="00CC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8D1"/>
    <w:rPr>
      <w:rFonts w:ascii="Tahoma" w:hAnsi="Tahoma" w:cs="Tahoma"/>
      <w:sz w:val="16"/>
      <w:szCs w:val="16"/>
    </w:rPr>
  </w:style>
  <w:style w:type="character" w:styleId="Hyperlink">
    <w:name w:val="Hyperlink"/>
    <w:basedOn w:val="DefaultParagraphFont"/>
    <w:uiPriority w:val="99"/>
    <w:unhideWhenUsed/>
    <w:rsid w:val="00CC48D1"/>
    <w:rPr>
      <w:color w:val="0000FF" w:themeColor="hyperlink"/>
      <w:u w:val="single"/>
    </w:rPr>
  </w:style>
  <w:style w:type="character" w:styleId="FollowedHyperlink">
    <w:name w:val="FollowedHyperlink"/>
    <w:basedOn w:val="DefaultParagraphFont"/>
    <w:uiPriority w:val="99"/>
    <w:semiHidden/>
    <w:unhideWhenUsed/>
    <w:rsid w:val="00A829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8D1"/>
    <w:rPr>
      <w:rFonts w:ascii="Tahoma" w:hAnsi="Tahoma" w:cs="Tahoma"/>
      <w:sz w:val="16"/>
      <w:szCs w:val="16"/>
    </w:rPr>
  </w:style>
  <w:style w:type="character" w:styleId="Hyperlink">
    <w:name w:val="Hyperlink"/>
    <w:basedOn w:val="DefaultParagraphFont"/>
    <w:uiPriority w:val="99"/>
    <w:unhideWhenUsed/>
    <w:rsid w:val="00CC48D1"/>
    <w:rPr>
      <w:color w:val="0000FF" w:themeColor="hyperlink"/>
      <w:u w:val="single"/>
    </w:rPr>
  </w:style>
  <w:style w:type="character" w:styleId="FollowedHyperlink">
    <w:name w:val="FollowedHyperlink"/>
    <w:basedOn w:val="DefaultParagraphFont"/>
    <w:uiPriority w:val="99"/>
    <w:semiHidden/>
    <w:unhideWhenUsed/>
    <w:rsid w:val="00A82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mazon.com/Babies-Bayar/dp/B003WKOU0G/ref=sr_1_1?s=movies-tv&amp;ie=UTF8&amp;qid=1438273703&amp;sr=1-1&amp;keywords=babies" TargetMode="External"/><Relationship Id="rId11" Type="http://schemas.microsoft.com/office/2007/relationships/diagramDrawing" Target="diagrams/drawing1.xml"/><Relationship Id="rId5" Type="http://schemas.openxmlformats.org/officeDocument/2006/relationships/image" Target="media/image1.jpe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3F011F-0187-42F4-9F4C-E49963B63E12}"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lang="en-US"/>
        </a:p>
      </dgm:t>
    </dgm:pt>
    <dgm:pt modelId="{53DDF676-2DF3-4969-90AA-95BF0E484C16}">
      <dgm:prSet phldrT="[Text]"/>
      <dgm:spPr>
        <a:xfrm>
          <a:off x="1658578" y="215541"/>
          <a:ext cx="1637357" cy="1637357"/>
        </a:xfrm>
        <a:noFill/>
        <a:ln w="25400" cap="flat" cmpd="sng" algn="ctr">
          <a:solidFill>
            <a:sysClr val="windowText" lastClr="000000"/>
          </a:solidFill>
          <a:prstDash val="solid"/>
        </a:ln>
        <a:effectLst/>
      </dgm:spPr>
      <dgm:t>
        <a:bodyPr/>
        <a:lstStyle/>
        <a:p>
          <a:endParaRPr lang="en-US">
            <a:solidFill>
              <a:sysClr val="window" lastClr="FFFFFF"/>
            </a:solidFill>
            <a:latin typeface="Calibri"/>
            <a:ea typeface="+mn-ea"/>
            <a:cs typeface="+mn-cs"/>
          </a:endParaRPr>
        </a:p>
      </dgm:t>
    </dgm:pt>
    <dgm:pt modelId="{3A0AB155-A481-4C49-BFEF-4CBB49F9BD28}" type="parTrans" cxnId="{9BC532C0-8DDF-41F7-B993-C5C98F24853B}">
      <dgm:prSet/>
      <dgm:spPr/>
      <dgm:t>
        <a:bodyPr/>
        <a:lstStyle/>
        <a:p>
          <a:endParaRPr lang="en-US"/>
        </a:p>
      </dgm:t>
    </dgm:pt>
    <dgm:pt modelId="{4FD427FE-BFA6-4B4A-A845-06EA7D6F88FA}" type="sibTrans" cxnId="{9BC532C0-8DDF-41F7-B993-C5C98F24853B}">
      <dgm:prSet/>
      <dgm:spPr/>
      <dgm:t>
        <a:bodyPr/>
        <a:lstStyle/>
        <a:p>
          <a:endParaRPr lang="en-US"/>
        </a:p>
      </dgm:t>
    </dgm:pt>
    <dgm:pt modelId="{62A75487-5D58-49AB-91AB-7E2C456003AF}">
      <dgm:prSet phldrT="[Text]" custT="1"/>
      <dgm:spPr>
        <a:xfrm>
          <a:off x="374586" y="0"/>
          <a:ext cx="2074814" cy="1210056"/>
        </a:xfrm>
        <a:noFill/>
        <a:ln w="25400" cap="flat" cmpd="sng" algn="ctr">
          <a:solidFill>
            <a:sysClr val="windowText" lastClr="000000"/>
          </a:solidFill>
          <a:prstDash val="solid"/>
        </a:ln>
        <a:effectLst/>
      </dgm:spPr>
      <dgm:t>
        <a:bodyPr/>
        <a:lstStyle/>
        <a:p>
          <a:r>
            <a:rPr lang="en-US" sz="1200">
              <a:solidFill>
                <a:sysClr val="windowText" lastClr="000000">
                  <a:hueOff val="0"/>
                  <a:satOff val="0"/>
                  <a:lumOff val="0"/>
                  <a:alphaOff val="0"/>
                </a:sysClr>
              </a:solidFill>
              <a:latin typeface="Calibri"/>
              <a:ea typeface="+mn-ea"/>
              <a:cs typeface="+mn-cs"/>
            </a:rPr>
            <a:t>Ponijao</a:t>
          </a:r>
        </a:p>
      </dgm:t>
    </dgm:pt>
    <dgm:pt modelId="{5D215534-3435-4CC1-B30D-69D105B727E8}" type="parTrans" cxnId="{90984094-C175-4E3D-9C5F-C38E68FCFAB5}">
      <dgm:prSet/>
      <dgm:spPr/>
      <dgm:t>
        <a:bodyPr/>
        <a:lstStyle/>
        <a:p>
          <a:endParaRPr lang="en-US"/>
        </a:p>
      </dgm:t>
    </dgm:pt>
    <dgm:pt modelId="{3EEEE4F5-7157-4311-ACC4-1B6E976030B0}" type="sibTrans" cxnId="{90984094-C175-4E3D-9C5F-C38E68FCFAB5}">
      <dgm:prSet/>
      <dgm:spPr/>
      <dgm:t>
        <a:bodyPr/>
        <a:lstStyle/>
        <a:p>
          <a:endParaRPr lang="en-US"/>
        </a:p>
      </dgm:t>
    </dgm:pt>
    <dgm:pt modelId="{413F9BD5-649B-4C37-8955-155C64DA2FCB}">
      <dgm:prSet phldrT="[Text]"/>
      <dgm:spPr>
        <a:xfrm rot="5400000">
          <a:off x="3371564" y="215541"/>
          <a:ext cx="1637357" cy="1637357"/>
        </a:xfrm>
        <a:noFill/>
        <a:ln w="25400" cap="flat" cmpd="sng" algn="ctr">
          <a:solidFill>
            <a:sysClr val="windowText" lastClr="000000"/>
          </a:solidFill>
          <a:prstDash val="solid"/>
        </a:ln>
        <a:effectLst/>
      </dgm:spPr>
      <dgm:t>
        <a:bodyPr/>
        <a:lstStyle/>
        <a:p>
          <a:endParaRPr lang="en-US">
            <a:solidFill>
              <a:sysClr val="window" lastClr="FFFFFF"/>
            </a:solidFill>
            <a:latin typeface="Calibri"/>
            <a:ea typeface="+mn-ea"/>
            <a:cs typeface="+mn-cs"/>
          </a:endParaRPr>
        </a:p>
      </dgm:t>
    </dgm:pt>
    <dgm:pt modelId="{9E98DBDF-85A3-434F-87CF-1453EB25478A}" type="parTrans" cxnId="{FB267DBA-5844-4985-B8F1-6B2B46B18BDC}">
      <dgm:prSet/>
      <dgm:spPr/>
      <dgm:t>
        <a:bodyPr/>
        <a:lstStyle/>
        <a:p>
          <a:endParaRPr lang="en-US"/>
        </a:p>
      </dgm:t>
    </dgm:pt>
    <dgm:pt modelId="{2642020C-1020-4AE2-AC13-83A78F11974A}" type="sibTrans" cxnId="{FB267DBA-5844-4985-B8F1-6B2B46B18BDC}">
      <dgm:prSet/>
      <dgm:spPr/>
      <dgm:t>
        <a:bodyPr/>
        <a:lstStyle/>
        <a:p>
          <a:endParaRPr lang="en-US"/>
        </a:p>
      </dgm:t>
    </dgm:pt>
    <dgm:pt modelId="{C71C8853-E6AE-4315-9B86-FFB32BBA795A}">
      <dgm:prSet phldrT="[Text]" custT="1"/>
      <dgm:spPr>
        <a:xfrm>
          <a:off x="4005387" y="0"/>
          <a:ext cx="2248129" cy="1210056"/>
        </a:xfrm>
        <a:noFill/>
        <a:ln w="25400" cap="flat" cmpd="sng" algn="ctr">
          <a:solidFill>
            <a:sysClr val="windowText" lastClr="000000"/>
          </a:solidFill>
          <a:prstDash val="solid"/>
        </a:ln>
        <a:effectLst/>
      </dgm:spPr>
      <dgm:t>
        <a:bodyPr/>
        <a:lstStyle/>
        <a:p>
          <a:r>
            <a:rPr lang="en-US" sz="1200">
              <a:solidFill>
                <a:sysClr val="windowText" lastClr="000000">
                  <a:hueOff val="0"/>
                  <a:satOff val="0"/>
                  <a:lumOff val="0"/>
                  <a:alphaOff val="0"/>
                </a:sysClr>
              </a:solidFill>
              <a:latin typeface="Calibri"/>
              <a:ea typeface="+mn-ea"/>
              <a:cs typeface="+mn-cs"/>
            </a:rPr>
            <a:t>                        Bayar</a:t>
          </a:r>
        </a:p>
      </dgm:t>
    </dgm:pt>
    <dgm:pt modelId="{51D7F23C-5B41-4EF5-9711-67836E0058C1}" type="parTrans" cxnId="{203A47FD-20F3-4387-86F8-2343A50B0D28}">
      <dgm:prSet/>
      <dgm:spPr/>
      <dgm:t>
        <a:bodyPr/>
        <a:lstStyle/>
        <a:p>
          <a:endParaRPr lang="en-US"/>
        </a:p>
      </dgm:t>
    </dgm:pt>
    <dgm:pt modelId="{301DAD37-040A-4DC4-9ADD-9EAC24173689}" type="sibTrans" cxnId="{203A47FD-20F3-4387-86F8-2343A50B0D28}">
      <dgm:prSet/>
      <dgm:spPr/>
      <dgm:t>
        <a:bodyPr/>
        <a:lstStyle/>
        <a:p>
          <a:endParaRPr lang="en-US"/>
        </a:p>
      </dgm:t>
    </dgm:pt>
    <dgm:pt modelId="{173A3C6E-AA80-4DF8-AE79-FEA396124E06}">
      <dgm:prSet phldrT="[Text]"/>
      <dgm:spPr>
        <a:xfrm rot="10800000">
          <a:off x="3371564" y="1928526"/>
          <a:ext cx="1637357" cy="1637357"/>
        </a:xfrm>
        <a:noFill/>
        <a:ln w="25400" cap="flat" cmpd="sng" algn="ctr">
          <a:solidFill>
            <a:sysClr val="windowText" lastClr="000000"/>
          </a:solidFill>
          <a:prstDash val="solid"/>
        </a:ln>
        <a:effectLst/>
      </dgm:spPr>
      <dgm:t>
        <a:bodyPr/>
        <a:lstStyle/>
        <a:p>
          <a:endParaRPr lang="en-US">
            <a:solidFill>
              <a:sysClr val="window" lastClr="FFFFFF"/>
            </a:solidFill>
            <a:latin typeface="Calibri"/>
            <a:ea typeface="+mn-ea"/>
            <a:cs typeface="+mn-cs"/>
          </a:endParaRPr>
        </a:p>
      </dgm:t>
    </dgm:pt>
    <dgm:pt modelId="{C8444173-2C4B-4934-9E2E-9C22DB36665E}" type="parTrans" cxnId="{1754AF89-66BA-4540-A2BD-22DF7B2ACC41}">
      <dgm:prSet/>
      <dgm:spPr/>
      <dgm:t>
        <a:bodyPr/>
        <a:lstStyle/>
        <a:p>
          <a:endParaRPr lang="en-US"/>
        </a:p>
      </dgm:t>
    </dgm:pt>
    <dgm:pt modelId="{B204A012-CA12-4704-937F-4BE889A0111F}" type="sibTrans" cxnId="{1754AF89-66BA-4540-A2BD-22DF7B2ACC41}">
      <dgm:prSet/>
      <dgm:spPr/>
      <dgm:t>
        <a:bodyPr/>
        <a:lstStyle/>
        <a:p>
          <a:endParaRPr lang="en-US"/>
        </a:p>
      </dgm:t>
    </dgm:pt>
    <dgm:pt modelId="{BA766281-B44A-45E0-9CA1-E71FB5B15822}">
      <dgm:prSet phldrT="[Text]" custT="1"/>
      <dgm:spPr>
        <a:xfrm>
          <a:off x="3980776" y="2512281"/>
          <a:ext cx="2238284" cy="1210056"/>
        </a:xfrm>
        <a:noFill/>
        <a:ln w="25400" cap="flat" cmpd="sng" algn="ctr">
          <a:solidFill>
            <a:sysClr val="windowText" lastClr="000000"/>
          </a:solidFill>
          <a:prstDash val="solid"/>
        </a:ln>
        <a:effectLst/>
      </dgm:spPr>
      <dgm:t>
        <a:bodyPr/>
        <a:lstStyle/>
        <a:p>
          <a:r>
            <a:rPr lang="en-US" sz="1200">
              <a:solidFill>
                <a:sysClr val="windowText" lastClr="000000">
                  <a:hueOff val="0"/>
                  <a:satOff val="0"/>
                  <a:lumOff val="0"/>
                  <a:alphaOff val="0"/>
                </a:sysClr>
              </a:solidFill>
              <a:latin typeface="Calibri"/>
              <a:ea typeface="+mn-ea"/>
              <a:cs typeface="+mn-cs"/>
            </a:rPr>
            <a:t>                       Hattie                                                           </a:t>
          </a:r>
        </a:p>
      </dgm:t>
    </dgm:pt>
    <dgm:pt modelId="{1F6AEBCF-9D2C-46A5-B8C6-A364BC734CB7}" type="parTrans" cxnId="{5C2622B5-9F1D-435C-BC67-03FC75E7FFBE}">
      <dgm:prSet/>
      <dgm:spPr/>
      <dgm:t>
        <a:bodyPr/>
        <a:lstStyle/>
        <a:p>
          <a:endParaRPr lang="en-US"/>
        </a:p>
      </dgm:t>
    </dgm:pt>
    <dgm:pt modelId="{F3E0E33C-C887-4253-83A6-5C1F0F8AA9AB}" type="sibTrans" cxnId="{5C2622B5-9F1D-435C-BC67-03FC75E7FFBE}">
      <dgm:prSet/>
      <dgm:spPr/>
      <dgm:t>
        <a:bodyPr/>
        <a:lstStyle/>
        <a:p>
          <a:endParaRPr lang="en-US"/>
        </a:p>
      </dgm:t>
    </dgm:pt>
    <dgm:pt modelId="{6AC6F5EF-4264-41B2-8D06-8A1ADE7420D1}">
      <dgm:prSet phldrT="[Text]"/>
      <dgm:spPr>
        <a:xfrm rot="16200000">
          <a:off x="1658578" y="1928526"/>
          <a:ext cx="1637357" cy="1637357"/>
        </a:xfrm>
        <a:noFill/>
        <a:ln w="25400" cap="flat" cmpd="sng" algn="ctr">
          <a:solidFill>
            <a:sysClr val="windowText" lastClr="000000"/>
          </a:solidFill>
          <a:prstDash val="solid"/>
        </a:ln>
        <a:effectLst/>
      </dgm:spPr>
      <dgm:t>
        <a:bodyPr/>
        <a:lstStyle/>
        <a:p>
          <a:endParaRPr lang="en-US">
            <a:solidFill>
              <a:sysClr val="window" lastClr="FFFFFF"/>
            </a:solidFill>
            <a:latin typeface="Calibri"/>
            <a:ea typeface="+mn-ea"/>
            <a:cs typeface="+mn-cs"/>
          </a:endParaRPr>
        </a:p>
      </dgm:t>
    </dgm:pt>
    <dgm:pt modelId="{C3B462E4-207F-4CC5-8E05-1E8B8094BFA5}" type="parTrans" cxnId="{4886B6F2-53EF-4457-A1E6-E8F2063314EF}">
      <dgm:prSet/>
      <dgm:spPr/>
      <dgm:t>
        <a:bodyPr/>
        <a:lstStyle/>
        <a:p>
          <a:endParaRPr lang="en-US"/>
        </a:p>
      </dgm:t>
    </dgm:pt>
    <dgm:pt modelId="{ADC15C06-8E29-4F61-9EF1-44E22374F7B9}" type="sibTrans" cxnId="{4886B6F2-53EF-4457-A1E6-E8F2063314EF}">
      <dgm:prSet/>
      <dgm:spPr/>
      <dgm:t>
        <a:bodyPr/>
        <a:lstStyle/>
        <a:p>
          <a:endParaRPr lang="en-US"/>
        </a:p>
      </dgm:t>
    </dgm:pt>
    <dgm:pt modelId="{35CEE590-941A-47B1-9946-184E4E522EDD}">
      <dgm:prSet phldrT="[Text]" custT="1"/>
      <dgm:spPr>
        <a:xfrm>
          <a:off x="450362" y="2502432"/>
          <a:ext cx="2061121" cy="1210056"/>
        </a:xfrm>
        <a:noFill/>
        <a:ln w="25400" cap="flat" cmpd="sng" algn="ctr">
          <a:solidFill>
            <a:sysClr val="windowText" lastClr="000000"/>
          </a:solidFill>
          <a:prstDash val="solid"/>
        </a:ln>
        <a:effectLst/>
      </dgm:spPr>
      <dgm:t>
        <a:bodyPr/>
        <a:lstStyle/>
        <a:p>
          <a:r>
            <a:rPr lang="en-US" sz="1200">
              <a:solidFill>
                <a:sysClr val="windowText" lastClr="000000">
                  <a:hueOff val="0"/>
                  <a:satOff val="0"/>
                  <a:lumOff val="0"/>
                  <a:alphaOff val="0"/>
                </a:sysClr>
              </a:solidFill>
              <a:latin typeface="Calibri"/>
              <a:ea typeface="+mn-ea"/>
              <a:cs typeface="+mn-cs"/>
            </a:rPr>
            <a:t>Mari</a:t>
          </a:r>
        </a:p>
      </dgm:t>
    </dgm:pt>
    <dgm:pt modelId="{4C32A46E-8DD2-4C05-8323-6B7FB7A68852}" type="parTrans" cxnId="{EA550C04-8689-4C86-A280-77E751A1BC18}">
      <dgm:prSet/>
      <dgm:spPr/>
      <dgm:t>
        <a:bodyPr/>
        <a:lstStyle/>
        <a:p>
          <a:endParaRPr lang="en-US"/>
        </a:p>
      </dgm:t>
    </dgm:pt>
    <dgm:pt modelId="{B2ECDD3E-DF2F-459B-A9F4-2FE2711D2BBF}" type="sibTrans" cxnId="{EA550C04-8689-4C86-A280-77E751A1BC18}">
      <dgm:prSet/>
      <dgm:spPr/>
      <dgm:t>
        <a:bodyPr/>
        <a:lstStyle/>
        <a:p>
          <a:endParaRPr lang="en-US"/>
        </a:p>
      </dgm:t>
    </dgm:pt>
    <dgm:pt modelId="{65A2C899-0625-47BC-8E2C-002D0871AC08}" type="pres">
      <dgm:prSet presAssocID="{953F011F-0187-42F4-9F4C-E49963B63E12}" presName="cycleMatrixDiagram" presStyleCnt="0">
        <dgm:presLayoutVars>
          <dgm:chMax val="1"/>
          <dgm:dir/>
          <dgm:animLvl val="lvl"/>
          <dgm:resizeHandles val="exact"/>
        </dgm:presLayoutVars>
      </dgm:prSet>
      <dgm:spPr/>
      <dgm:t>
        <a:bodyPr/>
        <a:lstStyle/>
        <a:p>
          <a:endParaRPr lang="en-US"/>
        </a:p>
      </dgm:t>
    </dgm:pt>
    <dgm:pt modelId="{65F25763-EB57-46D8-AED5-30F1E7C7B272}" type="pres">
      <dgm:prSet presAssocID="{953F011F-0187-42F4-9F4C-E49963B63E12}" presName="children" presStyleCnt="0"/>
      <dgm:spPr/>
    </dgm:pt>
    <dgm:pt modelId="{0D7FDD40-D055-4D42-BA1E-8C03A44B27D0}" type="pres">
      <dgm:prSet presAssocID="{953F011F-0187-42F4-9F4C-E49963B63E12}" presName="child1group" presStyleCnt="0"/>
      <dgm:spPr/>
    </dgm:pt>
    <dgm:pt modelId="{1588614D-787F-408F-91B5-4F447457B91B}" type="pres">
      <dgm:prSet presAssocID="{953F011F-0187-42F4-9F4C-E49963B63E12}" presName="child1" presStyleLbl="bgAcc1" presStyleIdx="0" presStyleCnt="4" custScaleX="111070" custLinFactNeighborX="-18978"/>
      <dgm:spPr>
        <a:prstGeom prst="roundRect">
          <a:avLst>
            <a:gd name="adj" fmla="val 10000"/>
          </a:avLst>
        </a:prstGeom>
      </dgm:spPr>
      <dgm:t>
        <a:bodyPr/>
        <a:lstStyle/>
        <a:p>
          <a:endParaRPr lang="en-US"/>
        </a:p>
      </dgm:t>
    </dgm:pt>
    <dgm:pt modelId="{22506F96-7C76-4B89-88BD-BE29F6A93ACA}" type="pres">
      <dgm:prSet presAssocID="{953F011F-0187-42F4-9F4C-E49963B63E12}" presName="child1Text" presStyleLbl="bgAcc1" presStyleIdx="0" presStyleCnt="4">
        <dgm:presLayoutVars>
          <dgm:bulletEnabled val="1"/>
        </dgm:presLayoutVars>
      </dgm:prSet>
      <dgm:spPr/>
      <dgm:t>
        <a:bodyPr/>
        <a:lstStyle/>
        <a:p>
          <a:endParaRPr lang="en-US"/>
        </a:p>
      </dgm:t>
    </dgm:pt>
    <dgm:pt modelId="{C2AF88DC-0AB6-42B0-B031-987F811A4F1A}" type="pres">
      <dgm:prSet presAssocID="{953F011F-0187-42F4-9F4C-E49963B63E12}" presName="child2group" presStyleCnt="0"/>
      <dgm:spPr/>
    </dgm:pt>
    <dgm:pt modelId="{54F568C7-2171-4377-A365-9908B5B31825}" type="pres">
      <dgm:prSet presAssocID="{953F011F-0187-42F4-9F4C-E49963B63E12}" presName="child2" presStyleLbl="bgAcc1" presStyleIdx="1" presStyleCnt="4" custScaleX="120348" custLinFactNeighborX="16869"/>
      <dgm:spPr>
        <a:prstGeom prst="roundRect">
          <a:avLst>
            <a:gd name="adj" fmla="val 10000"/>
          </a:avLst>
        </a:prstGeom>
      </dgm:spPr>
      <dgm:t>
        <a:bodyPr/>
        <a:lstStyle/>
        <a:p>
          <a:endParaRPr lang="en-US"/>
        </a:p>
      </dgm:t>
    </dgm:pt>
    <dgm:pt modelId="{068BA0AB-2901-43E7-A6CF-7310FD54BCC4}" type="pres">
      <dgm:prSet presAssocID="{953F011F-0187-42F4-9F4C-E49963B63E12}" presName="child2Text" presStyleLbl="bgAcc1" presStyleIdx="1" presStyleCnt="4">
        <dgm:presLayoutVars>
          <dgm:bulletEnabled val="1"/>
        </dgm:presLayoutVars>
      </dgm:prSet>
      <dgm:spPr/>
      <dgm:t>
        <a:bodyPr/>
        <a:lstStyle/>
        <a:p>
          <a:endParaRPr lang="en-US"/>
        </a:p>
      </dgm:t>
    </dgm:pt>
    <dgm:pt modelId="{54A7AD7F-D20C-444B-8106-EB68A9212B7E}" type="pres">
      <dgm:prSet presAssocID="{953F011F-0187-42F4-9F4C-E49963B63E12}" presName="child3group" presStyleCnt="0"/>
      <dgm:spPr/>
    </dgm:pt>
    <dgm:pt modelId="{594C89A2-4AD3-45F7-8F3B-04936E8DAAD7}" type="pres">
      <dgm:prSet presAssocID="{953F011F-0187-42F4-9F4C-E49963B63E12}" presName="child3" presStyleLbl="bgAcc1" presStyleIdx="2" presStyleCnt="4" custScaleX="119821" custLinFactNeighborX="15288" custLinFactNeighborY="-4883"/>
      <dgm:spPr>
        <a:prstGeom prst="roundRect">
          <a:avLst>
            <a:gd name="adj" fmla="val 10000"/>
          </a:avLst>
        </a:prstGeom>
      </dgm:spPr>
      <dgm:t>
        <a:bodyPr/>
        <a:lstStyle/>
        <a:p>
          <a:endParaRPr lang="en-US"/>
        </a:p>
      </dgm:t>
    </dgm:pt>
    <dgm:pt modelId="{1EEFAE9E-8482-4771-81B3-EB0EB0C5B15E}" type="pres">
      <dgm:prSet presAssocID="{953F011F-0187-42F4-9F4C-E49963B63E12}" presName="child3Text" presStyleLbl="bgAcc1" presStyleIdx="2" presStyleCnt="4">
        <dgm:presLayoutVars>
          <dgm:bulletEnabled val="1"/>
        </dgm:presLayoutVars>
      </dgm:prSet>
      <dgm:spPr/>
      <dgm:t>
        <a:bodyPr/>
        <a:lstStyle/>
        <a:p>
          <a:endParaRPr lang="en-US"/>
        </a:p>
      </dgm:t>
    </dgm:pt>
    <dgm:pt modelId="{7865749E-A991-436F-898F-7F11963EEBF9}" type="pres">
      <dgm:prSet presAssocID="{953F011F-0187-42F4-9F4C-E49963B63E12}" presName="child4group" presStyleCnt="0"/>
      <dgm:spPr/>
    </dgm:pt>
    <dgm:pt modelId="{D2CBF704-E14E-4766-8C5C-F6959263C931}" type="pres">
      <dgm:prSet presAssocID="{953F011F-0187-42F4-9F4C-E49963B63E12}" presName="child4" presStyleLbl="bgAcc1" presStyleIdx="3" presStyleCnt="4" custScaleX="110337" custLinFactNeighborX="-15288" custLinFactNeighborY="-5697"/>
      <dgm:spPr>
        <a:prstGeom prst="roundRect">
          <a:avLst>
            <a:gd name="adj" fmla="val 10000"/>
          </a:avLst>
        </a:prstGeom>
      </dgm:spPr>
      <dgm:t>
        <a:bodyPr/>
        <a:lstStyle/>
        <a:p>
          <a:endParaRPr lang="en-US"/>
        </a:p>
      </dgm:t>
    </dgm:pt>
    <dgm:pt modelId="{CF2292E8-9A5C-4A32-9C03-A830D2EB3119}" type="pres">
      <dgm:prSet presAssocID="{953F011F-0187-42F4-9F4C-E49963B63E12}" presName="child4Text" presStyleLbl="bgAcc1" presStyleIdx="3" presStyleCnt="4">
        <dgm:presLayoutVars>
          <dgm:bulletEnabled val="1"/>
        </dgm:presLayoutVars>
      </dgm:prSet>
      <dgm:spPr/>
      <dgm:t>
        <a:bodyPr/>
        <a:lstStyle/>
        <a:p>
          <a:endParaRPr lang="en-US"/>
        </a:p>
      </dgm:t>
    </dgm:pt>
    <dgm:pt modelId="{7AAC7ABE-9605-4220-BE9A-6CC9559073B3}" type="pres">
      <dgm:prSet presAssocID="{953F011F-0187-42F4-9F4C-E49963B63E12}" presName="childPlaceholder" presStyleCnt="0"/>
      <dgm:spPr/>
    </dgm:pt>
    <dgm:pt modelId="{4DB60F35-C70F-4D33-8921-5FC4CAC8B04D}" type="pres">
      <dgm:prSet presAssocID="{953F011F-0187-42F4-9F4C-E49963B63E12}" presName="circle" presStyleCnt="0"/>
      <dgm:spPr/>
    </dgm:pt>
    <dgm:pt modelId="{93BA0235-D670-43F7-99B2-3DE5B11E40CB}" type="pres">
      <dgm:prSet presAssocID="{953F011F-0187-42F4-9F4C-E49963B63E12}" presName="quadrant1" presStyleLbl="node1" presStyleIdx="0" presStyleCnt="4">
        <dgm:presLayoutVars>
          <dgm:chMax val="1"/>
          <dgm:bulletEnabled val="1"/>
        </dgm:presLayoutVars>
      </dgm:prSet>
      <dgm:spPr>
        <a:prstGeom prst="pieWedge">
          <a:avLst/>
        </a:prstGeom>
      </dgm:spPr>
      <dgm:t>
        <a:bodyPr/>
        <a:lstStyle/>
        <a:p>
          <a:endParaRPr lang="en-US"/>
        </a:p>
      </dgm:t>
    </dgm:pt>
    <dgm:pt modelId="{9015C1B8-F6A3-435F-9C61-94A0DD38736D}" type="pres">
      <dgm:prSet presAssocID="{953F011F-0187-42F4-9F4C-E49963B63E12}" presName="quadrant2" presStyleLbl="node1" presStyleIdx="1" presStyleCnt="4">
        <dgm:presLayoutVars>
          <dgm:chMax val="1"/>
          <dgm:bulletEnabled val="1"/>
        </dgm:presLayoutVars>
      </dgm:prSet>
      <dgm:spPr>
        <a:prstGeom prst="pieWedge">
          <a:avLst/>
        </a:prstGeom>
      </dgm:spPr>
      <dgm:t>
        <a:bodyPr/>
        <a:lstStyle/>
        <a:p>
          <a:endParaRPr lang="en-US"/>
        </a:p>
      </dgm:t>
    </dgm:pt>
    <dgm:pt modelId="{439F2FB1-9255-4450-8AFF-9DE7D0074FFC}" type="pres">
      <dgm:prSet presAssocID="{953F011F-0187-42F4-9F4C-E49963B63E12}" presName="quadrant3" presStyleLbl="node1" presStyleIdx="2" presStyleCnt="4">
        <dgm:presLayoutVars>
          <dgm:chMax val="1"/>
          <dgm:bulletEnabled val="1"/>
        </dgm:presLayoutVars>
      </dgm:prSet>
      <dgm:spPr>
        <a:prstGeom prst="pieWedge">
          <a:avLst/>
        </a:prstGeom>
      </dgm:spPr>
      <dgm:t>
        <a:bodyPr/>
        <a:lstStyle/>
        <a:p>
          <a:endParaRPr lang="en-US"/>
        </a:p>
      </dgm:t>
    </dgm:pt>
    <dgm:pt modelId="{10325A50-B29A-4A9E-B9E9-05EC845F9CE3}" type="pres">
      <dgm:prSet presAssocID="{953F011F-0187-42F4-9F4C-E49963B63E12}" presName="quadrant4" presStyleLbl="node1" presStyleIdx="3" presStyleCnt="4">
        <dgm:presLayoutVars>
          <dgm:chMax val="1"/>
          <dgm:bulletEnabled val="1"/>
        </dgm:presLayoutVars>
      </dgm:prSet>
      <dgm:spPr>
        <a:prstGeom prst="pieWedge">
          <a:avLst/>
        </a:prstGeom>
      </dgm:spPr>
      <dgm:t>
        <a:bodyPr/>
        <a:lstStyle/>
        <a:p>
          <a:endParaRPr lang="en-US"/>
        </a:p>
      </dgm:t>
    </dgm:pt>
    <dgm:pt modelId="{DC34FD71-92E8-4DE8-A192-77D0BD2591D7}" type="pres">
      <dgm:prSet presAssocID="{953F011F-0187-42F4-9F4C-E49963B63E12}" presName="quadrantPlaceholder" presStyleCnt="0"/>
      <dgm:spPr/>
    </dgm:pt>
    <dgm:pt modelId="{B438AD1E-FEFA-49F6-A60D-91B093CA6501}" type="pres">
      <dgm:prSet presAssocID="{953F011F-0187-42F4-9F4C-E49963B63E12}" presName="center1" presStyleLbl="fgShp" presStyleIdx="0" presStyleCnt="2" custFlipVert="1" custScaleX="55741" custScaleY="9615"/>
      <dgm:spPr>
        <a:xfrm flipV="1">
          <a:off x="3176191" y="1772543"/>
          <a:ext cx="315116" cy="47265"/>
        </a:xfrm>
        <a:prstGeom prst="circularArrow">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D0B1D611-F874-4709-AE7F-AD98D2EACD83}" type="pres">
      <dgm:prSet presAssocID="{953F011F-0187-42F4-9F4C-E49963B63E12}" presName="center2" presStyleLbl="fgShp" presStyleIdx="1" presStyleCnt="2" custScaleY="17628"/>
      <dgm:spPr>
        <a:xfrm rot="10800000">
          <a:off x="3051088" y="1941919"/>
          <a:ext cx="565323" cy="86656"/>
        </a:xfrm>
        <a:prstGeom prst="circularArrow">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Lst>
  <dgm:cxnLst>
    <dgm:cxn modelId="{F09AEA79-8125-453A-972C-7AC723FB4CB2}" type="presOf" srcId="{173A3C6E-AA80-4DF8-AE79-FEA396124E06}" destId="{439F2FB1-9255-4450-8AFF-9DE7D0074FFC}" srcOrd="0" destOrd="0" presId="urn:microsoft.com/office/officeart/2005/8/layout/cycle4"/>
    <dgm:cxn modelId="{113E8136-C55B-4CA1-BDDB-9F9BB4F3AE59}" type="presOf" srcId="{413F9BD5-649B-4C37-8955-155C64DA2FCB}" destId="{9015C1B8-F6A3-435F-9C61-94A0DD38736D}" srcOrd="0" destOrd="0" presId="urn:microsoft.com/office/officeart/2005/8/layout/cycle4"/>
    <dgm:cxn modelId="{B34217D7-EC47-4F9F-B283-3641AEC3612F}" type="presOf" srcId="{62A75487-5D58-49AB-91AB-7E2C456003AF}" destId="{1588614D-787F-408F-91B5-4F447457B91B}" srcOrd="0" destOrd="0" presId="urn:microsoft.com/office/officeart/2005/8/layout/cycle4"/>
    <dgm:cxn modelId="{9BC532C0-8DDF-41F7-B993-C5C98F24853B}" srcId="{953F011F-0187-42F4-9F4C-E49963B63E12}" destId="{53DDF676-2DF3-4969-90AA-95BF0E484C16}" srcOrd="0" destOrd="0" parTransId="{3A0AB155-A481-4C49-BFEF-4CBB49F9BD28}" sibTransId="{4FD427FE-BFA6-4B4A-A845-06EA7D6F88FA}"/>
    <dgm:cxn modelId="{75098B1F-CE27-44C0-AFF7-CCE8B9E80BCA}" type="presOf" srcId="{35CEE590-941A-47B1-9946-184E4E522EDD}" destId="{CF2292E8-9A5C-4A32-9C03-A830D2EB3119}" srcOrd="1" destOrd="0" presId="urn:microsoft.com/office/officeart/2005/8/layout/cycle4"/>
    <dgm:cxn modelId="{90984094-C175-4E3D-9C5F-C38E68FCFAB5}" srcId="{53DDF676-2DF3-4969-90AA-95BF0E484C16}" destId="{62A75487-5D58-49AB-91AB-7E2C456003AF}" srcOrd="0" destOrd="0" parTransId="{5D215534-3435-4CC1-B30D-69D105B727E8}" sibTransId="{3EEEE4F5-7157-4311-ACC4-1B6E976030B0}"/>
    <dgm:cxn modelId="{C6AE677B-487D-4C95-ACF4-8B0A74022097}" type="presOf" srcId="{6AC6F5EF-4264-41B2-8D06-8A1ADE7420D1}" destId="{10325A50-B29A-4A9E-B9E9-05EC845F9CE3}" srcOrd="0" destOrd="0" presId="urn:microsoft.com/office/officeart/2005/8/layout/cycle4"/>
    <dgm:cxn modelId="{4886B6F2-53EF-4457-A1E6-E8F2063314EF}" srcId="{953F011F-0187-42F4-9F4C-E49963B63E12}" destId="{6AC6F5EF-4264-41B2-8D06-8A1ADE7420D1}" srcOrd="3" destOrd="0" parTransId="{C3B462E4-207F-4CC5-8E05-1E8B8094BFA5}" sibTransId="{ADC15C06-8E29-4F61-9EF1-44E22374F7B9}"/>
    <dgm:cxn modelId="{6B647204-42CC-4D6C-8E60-DC1D88913630}" type="presOf" srcId="{C71C8853-E6AE-4315-9B86-FFB32BBA795A}" destId="{54F568C7-2171-4377-A365-9908B5B31825}" srcOrd="0" destOrd="0" presId="urn:microsoft.com/office/officeart/2005/8/layout/cycle4"/>
    <dgm:cxn modelId="{FB267DBA-5844-4985-B8F1-6B2B46B18BDC}" srcId="{953F011F-0187-42F4-9F4C-E49963B63E12}" destId="{413F9BD5-649B-4C37-8955-155C64DA2FCB}" srcOrd="1" destOrd="0" parTransId="{9E98DBDF-85A3-434F-87CF-1453EB25478A}" sibTransId="{2642020C-1020-4AE2-AC13-83A78F11974A}"/>
    <dgm:cxn modelId="{1754AF89-66BA-4540-A2BD-22DF7B2ACC41}" srcId="{953F011F-0187-42F4-9F4C-E49963B63E12}" destId="{173A3C6E-AA80-4DF8-AE79-FEA396124E06}" srcOrd="2" destOrd="0" parTransId="{C8444173-2C4B-4934-9E2E-9C22DB36665E}" sibTransId="{B204A012-CA12-4704-937F-4BE889A0111F}"/>
    <dgm:cxn modelId="{B1EB4BA6-8CA7-4D82-A52E-ECF47E660E6F}" type="presOf" srcId="{953F011F-0187-42F4-9F4C-E49963B63E12}" destId="{65A2C899-0625-47BC-8E2C-002D0871AC08}" srcOrd="0" destOrd="0" presId="urn:microsoft.com/office/officeart/2005/8/layout/cycle4"/>
    <dgm:cxn modelId="{203A47FD-20F3-4387-86F8-2343A50B0D28}" srcId="{413F9BD5-649B-4C37-8955-155C64DA2FCB}" destId="{C71C8853-E6AE-4315-9B86-FFB32BBA795A}" srcOrd="0" destOrd="0" parTransId="{51D7F23C-5B41-4EF5-9711-67836E0058C1}" sibTransId="{301DAD37-040A-4DC4-9ADD-9EAC24173689}"/>
    <dgm:cxn modelId="{E87E10AE-C48B-4D72-93FE-48FDCE874780}" type="presOf" srcId="{62A75487-5D58-49AB-91AB-7E2C456003AF}" destId="{22506F96-7C76-4B89-88BD-BE29F6A93ACA}" srcOrd="1" destOrd="0" presId="urn:microsoft.com/office/officeart/2005/8/layout/cycle4"/>
    <dgm:cxn modelId="{EFE45ED1-587C-4AFE-8816-859312E0B3CB}" type="presOf" srcId="{53DDF676-2DF3-4969-90AA-95BF0E484C16}" destId="{93BA0235-D670-43F7-99B2-3DE5B11E40CB}" srcOrd="0" destOrd="0" presId="urn:microsoft.com/office/officeart/2005/8/layout/cycle4"/>
    <dgm:cxn modelId="{912FEE73-69DA-4580-A8C6-EEE0EA41BEF2}" type="presOf" srcId="{BA766281-B44A-45E0-9CA1-E71FB5B15822}" destId="{1EEFAE9E-8482-4771-81B3-EB0EB0C5B15E}" srcOrd="1" destOrd="0" presId="urn:microsoft.com/office/officeart/2005/8/layout/cycle4"/>
    <dgm:cxn modelId="{5C2622B5-9F1D-435C-BC67-03FC75E7FFBE}" srcId="{173A3C6E-AA80-4DF8-AE79-FEA396124E06}" destId="{BA766281-B44A-45E0-9CA1-E71FB5B15822}" srcOrd="0" destOrd="0" parTransId="{1F6AEBCF-9D2C-46A5-B8C6-A364BC734CB7}" sibTransId="{F3E0E33C-C887-4253-83A6-5C1F0F8AA9AB}"/>
    <dgm:cxn modelId="{F8A499CE-0D7F-4C1A-A4BA-B5FA776891CF}" type="presOf" srcId="{BA766281-B44A-45E0-9CA1-E71FB5B15822}" destId="{594C89A2-4AD3-45F7-8F3B-04936E8DAAD7}" srcOrd="0" destOrd="0" presId="urn:microsoft.com/office/officeart/2005/8/layout/cycle4"/>
    <dgm:cxn modelId="{EA550C04-8689-4C86-A280-77E751A1BC18}" srcId="{6AC6F5EF-4264-41B2-8D06-8A1ADE7420D1}" destId="{35CEE590-941A-47B1-9946-184E4E522EDD}" srcOrd="0" destOrd="0" parTransId="{4C32A46E-8DD2-4C05-8323-6B7FB7A68852}" sibTransId="{B2ECDD3E-DF2F-459B-A9F4-2FE2711D2BBF}"/>
    <dgm:cxn modelId="{F34072F4-FCD1-4456-8BF6-4E24B4C4BC7B}" type="presOf" srcId="{35CEE590-941A-47B1-9946-184E4E522EDD}" destId="{D2CBF704-E14E-4766-8C5C-F6959263C931}" srcOrd="0" destOrd="0" presId="urn:microsoft.com/office/officeart/2005/8/layout/cycle4"/>
    <dgm:cxn modelId="{4E2FB9C8-A427-461A-8B82-5F88C3B1160C}" type="presOf" srcId="{C71C8853-E6AE-4315-9B86-FFB32BBA795A}" destId="{068BA0AB-2901-43E7-A6CF-7310FD54BCC4}" srcOrd="1" destOrd="0" presId="urn:microsoft.com/office/officeart/2005/8/layout/cycle4"/>
    <dgm:cxn modelId="{08E2FCD1-32AC-4774-A320-DE9646616E31}" type="presParOf" srcId="{65A2C899-0625-47BC-8E2C-002D0871AC08}" destId="{65F25763-EB57-46D8-AED5-30F1E7C7B272}" srcOrd="0" destOrd="0" presId="urn:microsoft.com/office/officeart/2005/8/layout/cycle4"/>
    <dgm:cxn modelId="{CE49A96C-9AF1-4B9C-AB1F-DE70166D23C6}" type="presParOf" srcId="{65F25763-EB57-46D8-AED5-30F1E7C7B272}" destId="{0D7FDD40-D055-4D42-BA1E-8C03A44B27D0}" srcOrd="0" destOrd="0" presId="urn:microsoft.com/office/officeart/2005/8/layout/cycle4"/>
    <dgm:cxn modelId="{7C8B6AED-5B48-43C6-BF31-5DFE6CCD8323}" type="presParOf" srcId="{0D7FDD40-D055-4D42-BA1E-8C03A44B27D0}" destId="{1588614D-787F-408F-91B5-4F447457B91B}" srcOrd="0" destOrd="0" presId="urn:microsoft.com/office/officeart/2005/8/layout/cycle4"/>
    <dgm:cxn modelId="{7EA741AA-08E5-4B8A-B9F5-3376912E46BF}" type="presParOf" srcId="{0D7FDD40-D055-4D42-BA1E-8C03A44B27D0}" destId="{22506F96-7C76-4B89-88BD-BE29F6A93ACA}" srcOrd="1" destOrd="0" presId="urn:microsoft.com/office/officeart/2005/8/layout/cycle4"/>
    <dgm:cxn modelId="{9F7AAC0D-7C1A-4834-BFAF-54D25B68F5A7}" type="presParOf" srcId="{65F25763-EB57-46D8-AED5-30F1E7C7B272}" destId="{C2AF88DC-0AB6-42B0-B031-987F811A4F1A}" srcOrd="1" destOrd="0" presId="urn:microsoft.com/office/officeart/2005/8/layout/cycle4"/>
    <dgm:cxn modelId="{92227DE0-8AA5-4CC8-A1F9-69389A4BA87D}" type="presParOf" srcId="{C2AF88DC-0AB6-42B0-B031-987F811A4F1A}" destId="{54F568C7-2171-4377-A365-9908B5B31825}" srcOrd="0" destOrd="0" presId="urn:microsoft.com/office/officeart/2005/8/layout/cycle4"/>
    <dgm:cxn modelId="{9EAEF27C-4501-4EF6-9EAD-5F5CA0EEBA18}" type="presParOf" srcId="{C2AF88DC-0AB6-42B0-B031-987F811A4F1A}" destId="{068BA0AB-2901-43E7-A6CF-7310FD54BCC4}" srcOrd="1" destOrd="0" presId="urn:microsoft.com/office/officeart/2005/8/layout/cycle4"/>
    <dgm:cxn modelId="{1497C136-49B3-435E-AC77-7D6BCF57A138}" type="presParOf" srcId="{65F25763-EB57-46D8-AED5-30F1E7C7B272}" destId="{54A7AD7F-D20C-444B-8106-EB68A9212B7E}" srcOrd="2" destOrd="0" presId="urn:microsoft.com/office/officeart/2005/8/layout/cycle4"/>
    <dgm:cxn modelId="{DCC4AD5E-D6E7-4088-A219-A3C5C63ABA81}" type="presParOf" srcId="{54A7AD7F-D20C-444B-8106-EB68A9212B7E}" destId="{594C89A2-4AD3-45F7-8F3B-04936E8DAAD7}" srcOrd="0" destOrd="0" presId="urn:microsoft.com/office/officeart/2005/8/layout/cycle4"/>
    <dgm:cxn modelId="{7C643FD2-2C26-4B74-BCD8-CDF4FCC60C13}" type="presParOf" srcId="{54A7AD7F-D20C-444B-8106-EB68A9212B7E}" destId="{1EEFAE9E-8482-4771-81B3-EB0EB0C5B15E}" srcOrd="1" destOrd="0" presId="urn:microsoft.com/office/officeart/2005/8/layout/cycle4"/>
    <dgm:cxn modelId="{D59F2399-F3AD-41FF-AFDF-C27897700DBC}" type="presParOf" srcId="{65F25763-EB57-46D8-AED5-30F1E7C7B272}" destId="{7865749E-A991-436F-898F-7F11963EEBF9}" srcOrd="3" destOrd="0" presId="urn:microsoft.com/office/officeart/2005/8/layout/cycle4"/>
    <dgm:cxn modelId="{34F1E66E-527E-43C0-B6FD-44F4938CA642}" type="presParOf" srcId="{7865749E-A991-436F-898F-7F11963EEBF9}" destId="{D2CBF704-E14E-4766-8C5C-F6959263C931}" srcOrd="0" destOrd="0" presId="urn:microsoft.com/office/officeart/2005/8/layout/cycle4"/>
    <dgm:cxn modelId="{DC74D2CB-DD6D-487F-8BA4-C8B6D9BD8C6E}" type="presParOf" srcId="{7865749E-A991-436F-898F-7F11963EEBF9}" destId="{CF2292E8-9A5C-4A32-9C03-A830D2EB3119}" srcOrd="1" destOrd="0" presId="urn:microsoft.com/office/officeart/2005/8/layout/cycle4"/>
    <dgm:cxn modelId="{CC2AA91E-D82C-4B9E-8D5E-06E6C7A743B9}" type="presParOf" srcId="{65F25763-EB57-46D8-AED5-30F1E7C7B272}" destId="{7AAC7ABE-9605-4220-BE9A-6CC9559073B3}" srcOrd="4" destOrd="0" presId="urn:microsoft.com/office/officeart/2005/8/layout/cycle4"/>
    <dgm:cxn modelId="{664D0818-270E-457C-931D-3049663895E7}" type="presParOf" srcId="{65A2C899-0625-47BC-8E2C-002D0871AC08}" destId="{4DB60F35-C70F-4D33-8921-5FC4CAC8B04D}" srcOrd="1" destOrd="0" presId="urn:microsoft.com/office/officeart/2005/8/layout/cycle4"/>
    <dgm:cxn modelId="{A368EFBF-AD26-46EA-B98E-64057BA1FFA4}" type="presParOf" srcId="{4DB60F35-C70F-4D33-8921-5FC4CAC8B04D}" destId="{93BA0235-D670-43F7-99B2-3DE5B11E40CB}" srcOrd="0" destOrd="0" presId="urn:microsoft.com/office/officeart/2005/8/layout/cycle4"/>
    <dgm:cxn modelId="{A8A6605D-F574-4C77-9EA7-AC5CD9D19B55}" type="presParOf" srcId="{4DB60F35-C70F-4D33-8921-5FC4CAC8B04D}" destId="{9015C1B8-F6A3-435F-9C61-94A0DD38736D}" srcOrd="1" destOrd="0" presId="urn:microsoft.com/office/officeart/2005/8/layout/cycle4"/>
    <dgm:cxn modelId="{5F74F9DC-32EB-4D2C-8F0C-68C0E0EE9267}" type="presParOf" srcId="{4DB60F35-C70F-4D33-8921-5FC4CAC8B04D}" destId="{439F2FB1-9255-4450-8AFF-9DE7D0074FFC}" srcOrd="2" destOrd="0" presId="urn:microsoft.com/office/officeart/2005/8/layout/cycle4"/>
    <dgm:cxn modelId="{96E3D260-0A82-421A-8678-C7FAFD9F9A28}" type="presParOf" srcId="{4DB60F35-C70F-4D33-8921-5FC4CAC8B04D}" destId="{10325A50-B29A-4A9E-B9E9-05EC845F9CE3}" srcOrd="3" destOrd="0" presId="urn:microsoft.com/office/officeart/2005/8/layout/cycle4"/>
    <dgm:cxn modelId="{0A6554B3-1B83-4995-A8BA-FBCAE8ECF02F}" type="presParOf" srcId="{4DB60F35-C70F-4D33-8921-5FC4CAC8B04D}" destId="{DC34FD71-92E8-4DE8-A192-77D0BD2591D7}" srcOrd="4" destOrd="0" presId="urn:microsoft.com/office/officeart/2005/8/layout/cycle4"/>
    <dgm:cxn modelId="{E5C10ABB-6F5D-4AD1-A4C6-7DD42C5728BC}" type="presParOf" srcId="{65A2C899-0625-47BC-8E2C-002D0871AC08}" destId="{B438AD1E-FEFA-49F6-A60D-91B093CA6501}" srcOrd="2" destOrd="0" presId="urn:microsoft.com/office/officeart/2005/8/layout/cycle4"/>
    <dgm:cxn modelId="{79F0172D-2047-47A6-875A-F14CE715CE87}" type="presParOf" srcId="{65A2C899-0625-47BC-8E2C-002D0871AC08}" destId="{D0B1D611-F874-4709-AE7F-AD98D2EACD83}" srcOrd="3" destOrd="0" presId="urn:microsoft.com/office/officeart/2005/8/layout/cycle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4C89A2-4AD3-45F7-8F3B-04936E8DAAD7}">
      <dsp:nvSpPr>
        <dsp:cNvPr id="0" name=""/>
        <dsp:cNvSpPr/>
      </dsp:nvSpPr>
      <dsp:spPr>
        <a:xfrm>
          <a:off x="3980776" y="2512281"/>
          <a:ext cx="2238284" cy="1210056"/>
        </a:xfrm>
        <a:prstGeom prst="roundRect">
          <a:avLst>
            <a:gd name="adj" fmla="val 10000"/>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a:ea typeface="+mn-ea"/>
              <a:cs typeface="+mn-cs"/>
            </a:rPr>
            <a:t>                       Hattie                                                           </a:t>
          </a:r>
        </a:p>
      </dsp:txBody>
      <dsp:txXfrm>
        <a:off x="4678842" y="2841376"/>
        <a:ext cx="1513637" cy="854380"/>
      </dsp:txXfrm>
    </dsp:sp>
    <dsp:sp modelId="{D2CBF704-E14E-4766-8C5C-F6959263C931}">
      <dsp:nvSpPr>
        <dsp:cNvPr id="0" name=""/>
        <dsp:cNvSpPr/>
      </dsp:nvSpPr>
      <dsp:spPr>
        <a:xfrm>
          <a:off x="450362" y="2502432"/>
          <a:ext cx="2061121" cy="1210056"/>
        </a:xfrm>
        <a:prstGeom prst="roundRect">
          <a:avLst>
            <a:gd name="adj" fmla="val 10000"/>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a:ea typeface="+mn-ea"/>
              <a:cs typeface="+mn-cs"/>
            </a:rPr>
            <a:t>Mari</a:t>
          </a:r>
        </a:p>
      </dsp:txBody>
      <dsp:txXfrm>
        <a:off x="476943" y="2831527"/>
        <a:ext cx="1389623" cy="854380"/>
      </dsp:txXfrm>
    </dsp:sp>
    <dsp:sp modelId="{54F568C7-2171-4377-A365-9908B5B31825}">
      <dsp:nvSpPr>
        <dsp:cNvPr id="0" name=""/>
        <dsp:cNvSpPr/>
      </dsp:nvSpPr>
      <dsp:spPr>
        <a:xfrm>
          <a:off x="4005387" y="0"/>
          <a:ext cx="2248129" cy="1210056"/>
        </a:xfrm>
        <a:prstGeom prst="roundRect">
          <a:avLst>
            <a:gd name="adj" fmla="val 10000"/>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a:ea typeface="+mn-ea"/>
              <a:cs typeface="+mn-cs"/>
            </a:rPr>
            <a:t>                        Bayar</a:t>
          </a:r>
        </a:p>
      </dsp:txBody>
      <dsp:txXfrm>
        <a:off x="4706407" y="26581"/>
        <a:ext cx="1520528" cy="854380"/>
      </dsp:txXfrm>
    </dsp:sp>
    <dsp:sp modelId="{1588614D-787F-408F-91B5-4F447457B91B}">
      <dsp:nvSpPr>
        <dsp:cNvPr id="0" name=""/>
        <dsp:cNvSpPr/>
      </dsp:nvSpPr>
      <dsp:spPr>
        <a:xfrm>
          <a:off x="374586" y="0"/>
          <a:ext cx="2074814" cy="1210056"/>
        </a:xfrm>
        <a:prstGeom prst="roundRect">
          <a:avLst>
            <a:gd name="adj" fmla="val 10000"/>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a:ea typeface="+mn-ea"/>
              <a:cs typeface="+mn-cs"/>
            </a:rPr>
            <a:t>Ponijao</a:t>
          </a:r>
        </a:p>
      </dsp:txBody>
      <dsp:txXfrm>
        <a:off x="401167" y="26581"/>
        <a:ext cx="1399207" cy="854380"/>
      </dsp:txXfrm>
    </dsp:sp>
    <dsp:sp modelId="{93BA0235-D670-43F7-99B2-3DE5B11E40CB}">
      <dsp:nvSpPr>
        <dsp:cNvPr id="0" name=""/>
        <dsp:cNvSpPr/>
      </dsp:nvSpPr>
      <dsp:spPr>
        <a:xfrm>
          <a:off x="1658578" y="215541"/>
          <a:ext cx="1637357" cy="1637357"/>
        </a:xfrm>
        <a:prstGeom prst="pieWedge">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1592" tIns="291592" rIns="291592" bIns="291592" numCol="1" spcCol="1270" anchor="ctr" anchorCtr="0">
          <a:noAutofit/>
        </a:bodyPr>
        <a:lstStyle/>
        <a:p>
          <a:pPr lvl="0" algn="ctr" defTabSz="1822450">
            <a:lnSpc>
              <a:spcPct val="90000"/>
            </a:lnSpc>
            <a:spcBef>
              <a:spcPct val="0"/>
            </a:spcBef>
            <a:spcAft>
              <a:spcPct val="35000"/>
            </a:spcAft>
          </a:pPr>
          <a:endParaRPr lang="en-US" sz="4100" kern="1200">
            <a:solidFill>
              <a:sysClr val="window" lastClr="FFFFFF"/>
            </a:solidFill>
            <a:latin typeface="Calibri"/>
            <a:ea typeface="+mn-ea"/>
            <a:cs typeface="+mn-cs"/>
          </a:endParaRPr>
        </a:p>
      </dsp:txBody>
      <dsp:txXfrm>
        <a:off x="2138149" y="695112"/>
        <a:ext cx="1157786" cy="1157786"/>
      </dsp:txXfrm>
    </dsp:sp>
    <dsp:sp modelId="{9015C1B8-F6A3-435F-9C61-94A0DD38736D}">
      <dsp:nvSpPr>
        <dsp:cNvPr id="0" name=""/>
        <dsp:cNvSpPr/>
      </dsp:nvSpPr>
      <dsp:spPr>
        <a:xfrm rot="5400000">
          <a:off x="3371564" y="215541"/>
          <a:ext cx="1637357" cy="1637357"/>
        </a:xfrm>
        <a:prstGeom prst="pieWedge">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1592" tIns="291592" rIns="291592" bIns="291592" numCol="1" spcCol="1270" anchor="ctr" anchorCtr="0">
          <a:noAutofit/>
        </a:bodyPr>
        <a:lstStyle/>
        <a:p>
          <a:pPr lvl="0" algn="ctr" defTabSz="1822450">
            <a:lnSpc>
              <a:spcPct val="90000"/>
            </a:lnSpc>
            <a:spcBef>
              <a:spcPct val="0"/>
            </a:spcBef>
            <a:spcAft>
              <a:spcPct val="35000"/>
            </a:spcAft>
          </a:pPr>
          <a:endParaRPr lang="en-US" sz="4100" kern="1200">
            <a:solidFill>
              <a:sysClr val="window" lastClr="FFFFFF"/>
            </a:solidFill>
            <a:latin typeface="Calibri"/>
            <a:ea typeface="+mn-ea"/>
            <a:cs typeface="+mn-cs"/>
          </a:endParaRPr>
        </a:p>
      </dsp:txBody>
      <dsp:txXfrm rot="-5400000">
        <a:off x="3371564" y="695112"/>
        <a:ext cx="1157786" cy="1157786"/>
      </dsp:txXfrm>
    </dsp:sp>
    <dsp:sp modelId="{439F2FB1-9255-4450-8AFF-9DE7D0074FFC}">
      <dsp:nvSpPr>
        <dsp:cNvPr id="0" name=""/>
        <dsp:cNvSpPr/>
      </dsp:nvSpPr>
      <dsp:spPr>
        <a:xfrm rot="10800000">
          <a:off x="3371564" y="1928526"/>
          <a:ext cx="1637357" cy="1637357"/>
        </a:xfrm>
        <a:prstGeom prst="pieWedge">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1592" tIns="291592" rIns="291592" bIns="291592" numCol="1" spcCol="1270" anchor="ctr" anchorCtr="0">
          <a:noAutofit/>
        </a:bodyPr>
        <a:lstStyle/>
        <a:p>
          <a:pPr lvl="0" algn="ctr" defTabSz="1822450">
            <a:lnSpc>
              <a:spcPct val="90000"/>
            </a:lnSpc>
            <a:spcBef>
              <a:spcPct val="0"/>
            </a:spcBef>
            <a:spcAft>
              <a:spcPct val="35000"/>
            </a:spcAft>
          </a:pPr>
          <a:endParaRPr lang="en-US" sz="4100" kern="1200">
            <a:solidFill>
              <a:sysClr val="window" lastClr="FFFFFF"/>
            </a:solidFill>
            <a:latin typeface="Calibri"/>
            <a:ea typeface="+mn-ea"/>
            <a:cs typeface="+mn-cs"/>
          </a:endParaRPr>
        </a:p>
      </dsp:txBody>
      <dsp:txXfrm rot="10800000">
        <a:off x="3371564" y="1928526"/>
        <a:ext cx="1157786" cy="1157786"/>
      </dsp:txXfrm>
    </dsp:sp>
    <dsp:sp modelId="{10325A50-B29A-4A9E-B9E9-05EC845F9CE3}">
      <dsp:nvSpPr>
        <dsp:cNvPr id="0" name=""/>
        <dsp:cNvSpPr/>
      </dsp:nvSpPr>
      <dsp:spPr>
        <a:xfrm rot="16200000">
          <a:off x="1658578" y="1928526"/>
          <a:ext cx="1637357" cy="1637357"/>
        </a:xfrm>
        <a:prstGeom prst="pieWedge">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1592" tIns="291592" rIns="291592" bIns="291592" numCol="1" spcCol="1270" anchor="ctr" anchorCtr="0">
          <a:noAutofit/>
        </a:bodyPr>
        <a:lstStyle/>
        <a:p>
          <a:pPr lvl="0" algn="ctr" defTabSz="1822450">
            <a:lnSpc>
              <a:spcPct val="90000"/>
            </a:lnSpc>
            <a:spcBef>
              <a:spcPct val="0"/>
            </a:spcBef>
            <a:spcAft>
              <a:spcPct val="35000"/>
            </a:spcAft>
          </a:pPr>
          <a:endParaRPr lang="en-US" sz="4100" kern="1200">
            <a:solidFill>
              <a:sysClr val="window" lastClr="FFFFFF"/>
            </a:solidFill>
            <a:latin typeface="Calibri"/>
            <a:ea typeface="+mn-ea"/>
            <a:cs typeface="+mn-cs"/>
          </a:endParaRPr>
        </a:p>
      </dsp:txBody>
      <dsp:txXfrm rot="5400000">
        <a:off x="2138149" y="1928526"/>
        <a:ext cx="1157786" cy="1157786"/>
      </dsp:txXfrm>
    </dsp:sp>
    <dsp:sp modelId="{B438AD1E-FEFA-49F6-A60D-91B093CA6501}">
      <dsp:nvSpPr>
        <dsp:cNvPr id="0" name=""/>
        <dsp:cNvSpPr/>
      </dsp:nvSpPr>
      <dsp:spPr>
        <a:xfrm flipV="1">
          <a:off x="3176191" y="1772543"/>
          <a:ext cx="315116" cy="47265"/>
        </a:xfrm>
        <a:prstGeom prst="circularArrow">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D0B1D611-F874-4709-AE7F-AD98D2EACD83}">
      <dsp:nvSpPr>
        <dsp:cNvPr id="0" name=""/>
        <dsp:cNvSpPr/>
      </dsp:nvSpPr>
      <dsp:spPr>
        <a:xfrm rot="10800000">
          <a:off x="3051088" y="1941919"/>
          <a:ext cx="565323" cy="86656"/>
        </a:xfrm>
        <a:prstGeom prst="circularArrow">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dc:creator>
  <cp:lastModifiedBy>Blake</cp:lastModifiedBy>
  <cp:revision>2</cp:revision>
  <dcterms:created xsi:type="dcterms:W3CDTF">2015-07-30T16:35:00Z</dcterms:created>
  <dcterms:modified xsi:type="dcterms:W3CDTF">2015-07-30T16:35:00Z</dcterms:modified>
</cp:coreProperties>
</file>