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D06AA24" w14:textId="77777777" w:rsidTr="00C44E14">
        <w:trPr>
          <w:trHeight w:val="457"/>
        </w:trPr>
        <w:tc>
          <w:tcPr>
            <w:tcW w:w="13199" w:type="dxa"/>
          </w:tcPr>
          <w:p w14:paraId="512311E4" w14:textId="77777777"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14:paraId="4972320B" w14:textId="77777777" w:rsidR="00F25111" w:rsidRPr="00C44E14" w:rsidRDefault="00F25111" w:rsidP="00C44E14">
            <w:pPr>
              <w:autoSpaceDE w:val="0"/>
              <w:autoSpaceDN w:val="0"/>
              <w:adjustRightInd w:val="0"/>
              <w:spacing w:after="0" w:line="240" w:lineRule="auto"/>
              <w:rPr>
                <w:rFonts w:cs="Tahoma"/>
                <w:b/>
              </w:rPr>
            </w:pPr>
          </w:p>
          <w:p w14:paraId="3CF69E26" w14:textId="77777777" w:rsidR="002F27C0" w:rsidRPr="00E82BC3" w:rsidRDefault="002F27C0" w:rsidP="002F27C0">
            <w:pPr>
              <w:autoSpaceDE w:val="0"/>
              <w:autoSpaceDN w:val="0"/>
              <w:adjustRightInd w:val="0"/>
              <w:spacing w:after="0" w:line="240" w:lineRule="auto"/>
              <w:rPr>
                <w:rFonts w:cs="Tahoma"/>
              </w:rPr>
            </w:pPr>
            <w:r w:rsidRPr="00E82BC3">
              <w:rPr>
                <w:rFonts w:cs="Tahoma"/>
              </w:rPr>
              <w:t>An instructional program that generally prepares individuals to apply technical knowledge and skills to plan, prepare, and execute commercial and industrial visual image and print products using mechanical, electronic, and digital graphic and printing equipment.</w:t>
            </w:r>
          </w:p>
          <w:p w14:paraId="5C1DDC96" w14:textId="77777777" w:rsidR="00DD40DF" w:rsidRPr="00C44E14" w:rsidRDefault="00DD40DF" w:rsidP="00C44E14">
            <w:pPr>
              <w:autoSpaceDE w:val="0"/>
              <w:autoSpaceDN w:val="0"/>
              <w:adjustRightInd w:val="0"/>
              <w:spacing w:after="0" w:line="240" w:lineRule="auto"/>
              <w:rPr>
                <w:rFonts w:cs="Tahoma"/>
                <w:b/>
              </w:rPr>
            </w:pPr>
          </w:p>
          <w:p w14:paraId="00A45CF5" w14:textId="77777777" w:rsidR="00DD40DF" w:rsidRPr="00C44E14" w:rsidRDefault="00DD40DF" w:rsidP="00C44E14">
            <w:pPr>
              <w:autoSpaceDE w:val="0"/>
              <w:autoSpaceDN w:val="0"/>
              <w:adjustRightInd w:val="0"/>
              <w:spacing w:after="0" w:line="240" w:lineRule="auto"/>
              <w:rPr>
                <w:rFonts w:cs="Tahoma"/>
                <w:b/>
              </w:rPr>
            </w:pPr>
          </w:p>
          <w:p w14:paraId="3C8EDD26" w14:textId="77777777" w:rsidR="00DD40DF" w:rsidRPr="00C44E14" w:rsidRDefault="00DD40DF" w:rsidP="00C44E14">
            <w:pPr>
              <w:autoSpaceDE w:val="0"/>
              <w:autoSpaceDN w:val="0"/>
              <w:adjustRightInd w:val="0"/>
              <w:spacing w:after="0" w:line="240" w:lineRule="auto"/>
              <w:rPr>
                <w:rFonts w:cs="Tahoma"/>
                <w:b/>
              </w:rPr>
            </w:pPr>
          </w:p>
          <w:p w14:paraId="4FC6D2D9" w14:textId="77777777" w:rsidR="00DD40DF" w:rsidRPr="00C44E14" w:rsidRDefault="00DD40DF" w:rsidP="00C44E14">
            <w:pPr>
              <w:autoSpaceDE w:val="0"/>
              <w:autoSpaceDN w:val="0"/>
              <w:adjustRightInd w:val="0"/>
              <w:spacing w:after="0" w:line="240" w:lineRule="auto"/>
              <w:rPr>
                <w:rFonts w:cs="Tahoma"/>
                <w:b/>
              </w:rPr>
            </w:pPr>
          </w:p>
          <w:p w14:paraId="19939E2F" w14:textId="77777777" w:rsidR="00DD40DF" w:rsidRPr="00C44E14" w:rsidRDefault="00DD40DF" w:rsidP="00C44E14">
            <w:pPr>
              <w:autoSpaceDE w:val="0"/>
              <w:autoSpaceDN w:val="0"/>
              <w:adjustRightInd w:val="0"/>
              <w:spacing w:after="0" w:line="240" w:lineRule="auto"/>
              <w:rPr>
                <w:rFonts w:cs="Tahoma"/>
                <w:b/>
              </w:rPr>
            </w:pPr>
          </w:p>
          <w:p w14:paraId="4F283243" w14:textId="77777777" w:rsidR="00DD40DF" w:rsidRPr="00C44E14" w:rsidRDefault="00DD40DF" w:rsidP="00C44E14">
            <w:pPr>
              <w:autoSpaceDE w:val="0"/>
              <w:autoSpaceDN w:val="0"/>
              <w:adjustRightInd w:val="0"/>
              <w:spacing w:after="0" w:line="240" w:lineRule="auto"/>
              <w:rPr>
                <w:rFonts w:cs="Tahoma"/>
                <w:b/>
              </w:rPr>
            </w:pPr>
          </w:p>
          <w:p w14:paraId="541D0F3A" w14:textId="77777777" w:rsidR="00DD40DF" w:rsidRPr="00C44E14" w:rsidRDefault="00DD40DF" w:rsidP="00C44E14">
            <w:pPr>
              <w:autoSpaceDE w:val="0"/>
              <w:autoSpaceDN w:val="0"/>
              <w:adjustRightInd w:val="0"/>
              <w:spacing w:after="0" w:line="240" w:lineRule="auto"/>
              <w:rPr>
                <w:rFonts w:cs="Tahoma"/>
                <w:b/>
              </w:rPr>
            </w:pPr>
          </w:p>
          <w:p w14:paraId="79DE0A92" w14:textId="77777777" w:rsidR="00DD40DF" w:rsidRPr="00C44E14" w:rsidRDefault="00DD40DF" w:rsidP="00C44E14">
            <w:pPr>
              <w:autoSpaceDE w:val="0"/>
              <w:autoSpaceDN w:val="0"/>
              <w:adjustRightInd w:val="0"/>
              <w:spacing w:after="0" w:line="240" w:lineRule="auto"/>
              <w:rPr>
                <w:rFonts w:cs="Tahoma"/>
                <w:b/>
              </w:rPr>
            </w:pPr>
          </w:p>
          <w:p w14:paraId="56486F76" w14:textId="77777777" w:rsidR="00DD40DF" w:rsidRPr="00C44E14" w:rsidRDefault="00DD40DF" w:rsidP="00C44E14">
            <w:pPr>
              <w:autoSpaceDE w:val="0"/>
              <w:autoSpaceDN w:val="0"/>
              <w:adjustRightInd w:val="0"/>
              <w:spacing w:after="0" w:line="240" w:lineRule="auto"/>
              <w:rPr>
                <w:rFonts w:cs="Tahoma"/>
                <w:b/>
              </w:rPr>
            </w:pPr>
          </w:p>
          <w:p w14:paraId="33E8D56A" w14:textId="77777777" w:rsidR="00DD40DF" w:rsidRPr="00C44E14" w:rsidRDefault="00DD40DF" w:rsidP="00C44E14">
            <w:pPr>
              <w:autoSpaceDE w:val="0"/>
              <w:autoSpaceDN w:val="0"/>
              <w:adjustRightInd w:val="0"/>
              <w:spacing w:after="0" w:line="240" w:lineRule="auto"/>
              <w:rPr>
                <w:rFonts w:cs="Tahoma"/>
                <w:b/>
              </w:rPr>
            </w:pPr>
          </w:p>
          <w:p w14:paraId="06500B4B" w14:textId="77777777" w:rsidR="00DD40DF" w:rsidRPr="00C44E14" w:rsidRDefault="00DD40DF" w:rsidP="00C44E14">
            <w:pPr>
              <w:autoSpaceDE w:val="0"/>
              <w:autoSpaceDN w:val="0"/>
              <w:adjustRightInd w:val="0"/>
              <w:spacing w:after="0" w:line="240" w:lineRule="auto"/>
              <w:rPr>
                <w:rFonts w:cs="Tahoma"/>
                <w:b/>
              </w:rPr>
            </w:pPr>
          </w:p>
          <w:p w14:paraId="47CDF02C" w14:textId="77777777" w:rsidR="00DD40DF" w:rsidRPr="00C44E14" w:rsidRDefault="00DD40DF" w:rsidP="00C44E14">
            <w:pPr>
              <w:autoSpaceDE w:val="0"/>
              <w:autoSpaceDN w:val="0"/>
              <w:adjustRightInd w:val="0"/>
              <w:spacing w:after="0" w:line="240" w:lineRule="auto"/>
              <w:rPr>
                <w:rFonts w:cs="Tahoma"/>
                <w:b/>
              </w:rPr>
            </w:pPr>
          </w:p>
          <w:p w14:paraId="42839D1A" w14:textId="77777777" w:rsidR="00DD40DF" w:rsidRPr="00C44E14" w:rsidRDefault="00DD40DF" w:rsidP="00C44E14">
            <w:pPr>
              <w:autoSpaceDE w:val="0"/>
              <w:autoSpaceDN w:val="0"/>
              <w:adjustRightInd w:val="0"/>
              <w:spacing w:after="0" w:line="240" w:lineRule="auto"/>
              <w:rPr>
                <w:rFonts w:cs="Tahoma"/>
                <w:b/>
              </w:rPr>
            </w:pPr>
          </w:p>
          <w:p w14:paraId="4E2ED579" w14:textId="77777777" w:rsidR="00DD40DF" w:rsidRPr="00C44E14" w:rsidRDefault="00DD40DF" w:rsidP="00C44E14">
            <w:pPr>
              <w:autoSpaceDE w:val="0"/>
              <w:autoSpaceDN w:val="0"/>
              <w:adjustRightInd w:val="0"/>
              <w:spacing w:after="0" w:line="240" w:lineRule="auto"/>
              <w:rPr>
                <w:rFonts w:cs="Tahoma"/>
                <w:b/>
              </w:rPr>
            </w:pPr>
          </w:p>
          <w:p w14:paraId="75C0536D" w14:textId="77777777" w:rsidR="00DD40DF" w:rsidRPr="00C44E14" w:rsidRDefault="00DD40DF" w:rsidP="00C44E14">
            <w:pPr>
              <w:autoSpaceDE w:val="0"/>
              <w:autoSpaceDN w:val="0"/>
              <w:adjustRightInd w:val="0"/>
              <w:spacing w:after="0" w:line="240" w:lineRule="auto"/>
              <w:rPr>
                <w:rFonts w:cs="Tahoma"/>
                <w:b/>
              </w:rPr>
            </w:pPr>
          </w:p>
          <w:p w14:paraId="6E4D7FF2" w14:textId="77777777" w:rsidR="00DD40DF" w:rsidRPr="00C44E14" w:rsidRDefault="00DD40DF" w:rsidP="00C44E14">
            <w:pPr>
              <w:autoSpaceDE w:val="0"/>
              <w:autoSpaceDN w:val="0"/>
              <w:adjustRightInd w:val="0"/>
              <w:spacing w:after="0" w:line="240" w:lineRule="auto"/>
              <w:rPr>
                <w:rFonts w:cs="Tahoma"/>
                <w:b/>
              </w:rPr>
            </w:pPr>
          </w:p>
          <w:p w14:paraId="2E3250CA" w14:textId="77777777" w:rsidR="00DD40DF" w:rsidRPr="00C44E14" w:rsidRDefault="00DD40DF" w:rsidP="00C44E14">
            <w:pPr>
              <w:autoSpaceDE w:val="0"/>
              <w:autoSpaceDN w:val="0"/>
              <w:adjustRightInd w:val="0"/>
              <w:spacing w:after="0" w:line="240" w:lineRule="auto"/>
              <w:rPr>
                <w:rFonts w:cs="Tahoma"/>
                <w:b/>
              </w:rPr>
            </w:pPr>
          </w:p>
          <w:p w14:paraId="5B52222F" w14:textId="77777777" w:rsidR="00DD40DF" w:rsidRPr="00C44E14" w:rsidRDefault="00DD40DF" w:rsidP="00C44E14">
            <w:pPr>
              <w:autoSpaceDE w:val="0"/>
              <w:autoSpaceDN w:val="0"/>
              <w:adjustRightInd w:val="0"/>
              <w:spacing w:after="0" w:line="240" w:lineRule="auto"/>
              <w:rPr>
                <w:rFonts w:cs="Tahoma"/>
                <w:b/>
              </w:rPr>
            </w:pPr>
          </w:p>
          <w:p w14:paraId="78F645E1" w14:textId="77777777" w:rsidR="00DD40DF" w:rsidRPr="00C44E14" w:rsidRDefault="00DD40DF" w:rsidP="00C44E14">
            <w:pPr>
              <w:autoSpaceDE w:val="0"/>
              <w:autoSpaceDN w:val="0"/>
              <w:adjustRightInd w:val="0"/>
              <w:spacing w:after="0" w:line="240" w:lineRule="auto"/>
              <w:rPr>
                <w:rFonts w:cs="Tahoma"/>
                <w:b/>
              </w:rPr>
            </w:pPr>
          </w:p>
          <w:p w14:paraId="1AE3BCA8" w14:textId="77777777" w:rsidR="00DD40DF" w:rsidRPr="00C44E14" w:rsidRDefault="00DD40DF" w:rsidP="00C44E14">
            <w:pPr>
              <w:autoSpaceDE w:val="0"/>
              <w:autoSpaceDN w:val="0"/>
              <w:adjustRightInd w:val="0"/>
              <w:spacing w:after="0" w:line="240" w:lineRule="auto"/>
              <w:rPr>
                <w:rFonts w:cs="Tahoma"/>
                <w:b/>
              </w:rPr>
            </w:pPr>
          </w:p>
          <w:p w14:paraId="2DC92C82" w14:textId="77777777" w:rsidR="00DD40DF" w:rsidRPr="00C44E14" w:rsidRDefault="00DD40DF" w:rsidP="00C44E14">
            <w:pPr>
              <w:autoSpaceDE w:val="0"/>
              <w:autoSpaceDN w:val="0"/>
              <w:adjustRightInd w:val="0"/>
              <w:spacing w:after="0" w:line="240" w:lineRule="auto"/>
              <w:rPr>
                <w:rFonts w:cs="Tahoma"/>
                <w:b/>
              </w:rPr>
            </w:pPr>
          </w:p>
          <w:p w14:paraId="19BD48E7" w14:textId="77777777" w:rsidR="00DD40DF" w:rsidRPr="00C44E14" w:rsidRDefault="00DD40DF" w:rsidP="00C44E14">
            <w:pPr>
              <w:autoSpaceDE w:val="0"/>
              <w:autoSpaceDN w:val="0"/>
              <w:adjustRightInd w:val="0"/>
              <w:spacing w:after="0" w:line="240" w:lineRule="auto"/>
              <w:rPr>
                <w:rFonts w:cs="Tahoma"/>
                <w:b/>
              </w:rPr>
            </w:pPr>
          </w:p>
          <w:p w14:paraId="0DA278F3" w14:textId="77777777" w:rsidR="00DD40DF" w:rsidRPr="00C44E14" w:rsidRDefault="00DD40DF" w:rsidP="00C44E14">
            <w:pPr>
              <w:autoSpaceDE w:val="0"/>
              <w:autoSpaceDN w:val="0"/>
              <w:adjustRightInd w:val="0"/>
              <w:spacing w:after="0" w:line="240" w:lineRule="auto"/>
              <w:rPr>
                <w:rFonts w:cs="Tahoma"/>
                <w:b/>
              </w:rPr>
            </w:pPr>
          </w:p>
        </w:tc>
      </w:tr>
    </w:tbl>
    <w:p w14:paraId="73B9F2D4" w14:textId="77777777" w:rsidR="00FD5A4D" w:rsidRPr="00D95168" w:rsidRDefault="00FD5A4D" w:rsidP="00FD5A4D">
      <w:pPr>
        <w:autoSpaceDE w:val="0"/>
        <w:autoSpaceDN w:val="0"/>
        <w:adjustRightInd w:val="0"/>
        <w:spacing w:after="0" w:line="240" w:lineRule="auto"/>
        <w:rPr>
          <w:rFonts w:ascii="Tahoma" w:hAnsi="Tahoma" w:cs="Tahoma"/>
          <w:b/>
        </w:rPr>
      </w:pPr>
    </w:p>
    <w:p w14:paraId="3FA5A15B" w14:textId="77777777" w:rsidR="00FD5A4D" w:rsidRDefault="00FD5A4D"/>
    <w:p w14:paraId="502C0117" w14:textId="77777777" w:rsidR="0015225E" w:rsidRDefault="0015225E"/>
    <w:p w14:paraId="4332B1D0" w14:textId="77777777"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14:paraId="7F6F5E88" w14:textId="77777777" w:rsidTr="00C44E14">
        <w:tc>
          <w:tcPr>
            <w:tcW w:w="7604" w:type="dxa"/>
            <w:gridSpan w:val="3"/>
          </w:tcPr>
          <w:p w14:paraId="0ADC45F8" w14:textId="77777777"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14:paraId="3F74E08F" w14:textId="77777777" w:rsidR="0013604E" w:rsidRPr="00C44E14" w:rsidRDefault="0014352A" w:rsidP="00FE652E">
            <w:pPr>
              <w:spacing w:line="240" w:lineRule="auto"/>
              <w:rPr>
                <w:b/>
              </w:rPr>
            </w:pPr>
            <w:r>
              <w:rPr>
                <w:b/>
              </w:rPr>
              <w:t>Students will learn how to work with vinyl products in the Graphic Communications industry.</w:t>
            </w:r>
          </w:p>
        </w:tc>
        <w:tc>
          <w:tcPr>
            <w:tcW w:w="5572" w:type="dxa"/>
            <w:gridSpan w:val="6"/>
          </w:tcPr>
          <w:p w14:paraId="01D7A0E6" w14:textId="77777777" w:rsidR="00321BC1" w:rsidRPr="00C44E14" w:rsidRDefault="00DD40DF" w:rsidP="00C44E14">
            <w:pPr>
              <w:spacing w:line="240" w:lineRule="auto"/>
              <w:rPr>
                <w:b/>
              </w:rPr>
            </w:pPr>
            <w:r w:rsidRPr="00C44E14">
              <w:rPr>
                <w:b/>
              </w:rPr>
              <w:t>SUGGESTED UNIT TIMELINE:</w:t>
            </w:r>
            <w:r w:rsidR="0015225E">
              <w:rPr>
                <w:b/>
              </w:rPr>
              <w:t xml:space="preserve">  </w:t>
            </w:r>
            <w:r w:rsidR="00331EF2">
              <w:rPr>
                <w:b/>
              </w:rPr>
              <w:t>3-4 weeks</w:t>
            </w:r>
            <w:r w:rsidR="000F47EE" w:rsidRPr="00C44E14">
              <w:rPr>
                <w:b/>
              </w:rPr>
              <w:t xml:space="preserve">                                  </w:t>
            </w:r>
          </w:p>
          <w:p w14:paraId="48444DF4" w14:textId="77777777" w:rsidR="00DD40DF" w:rsidRPr="00C44E14" w:rsidRDefault="00DD40DF" w:rsidP="0094250B">
            <w:pPr>
              <w:spacing w:line="240" w:lineRule="auto"/>
              <w:rPr>
                <w:b/>
              </w:rPr>
            </w:pPr>
            <w:r w:rsidRPr="00C44E14">
              <w:rPr>
                <w:b/>
              </w:rPr>
              <w:t xml:space="preserve">CLASS PERIOD (min.): </w:t>
            </w:r>
            <w:r w:rsidR="00331EF2">
              <w:rPr>
                <w:b/>
              </w:rPr>
              <w:t>150 minutes</w:t>
            </w:r>
          </w:p>
        </w:tc>
      </w:tr>
      <w:tr w:rsidR="00DD40DF" w:rsidRPr="00DD40DF" w14:paraId="03F01B97" w14:textId="77777777" w:rsidTr="00C44E14">
        <w:tc>
          <w:tcPr>
            <w:tcW w:w="13176" w:type="dxa"/>
            <w:gridSpan w:val="9"/>
          </w:tcPr>
          <w:p w14:paraId="6E8A96E4" w14:textId="77777777" w:rsidR="00DD40DF" w:rsidRPr="00C44E14" w:rsidRDefault="00DD40DF" w:rsidP="00C44E14">
            <w:pPr>
              <w:spacing w:line="240" w:lineRule="auto"/>
              <w:rPr>
                <w:b/>
              </w:rPr>
            </w:pPr>
            <w:r w:rsidRPr="00C44E14">
              <w:rPr>
                <w:b/>
              </w:rPr>
              <w:t>ESSENTIAL QUESTIONS:</w:t>
            </w:r>
          </w:p>
          <w:p w14:paraId="55CBA309"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2" w:history="1">
              <w:r w:rsidR="00CA7796" w:rsidRPr="0014352A">
                <w:rPr>
                  <w:rFonts w:eastAsia="Times New Roman"/>
                </w:rPr>
                <w:t>What drives your ideas for designing a vinyl sign?</w:t>
              </w:r>
            </w:hyperlink>
            <w:r w:rsidR="00CA7796" w:rsidRPr="0014352A">
              <w:rPr>
                <w:rFonts w:eastAsia="Times New Roman"/>
              </w:rPr>
              <w:t xml:space="preserve"> </w:t>
            </w:r>
          </w:p>
          <w:p w14:paraId="003A7401"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3" w:history="1">
              <w:r w:rsidR="00CA7796" w:rsidRPr="0014352A">
                <w:rPr>
                  <w:rFonts w:eastAsia="Times New Roman"/>
                </w:rPr>
                <w:t>How can you make your design stand out from the competition?</w:t>
              </w:r>
            </w:hyperlink>
            <w:r w:rsidR="00CA7796" w:rsidRPr="0014352A">
              <w:rPr>
                <w:rFonts w:eastAsia="Times New Roman"/>
              </w:rPr>
              <w:t xml:space="preserve"> </w:t>
            </w:r>
          </w:p>
          <w:p w14:paraId="5D80F4C5"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4" w:history="1">
              <w:r w:rsidR="00CA7796" w:rsidRPr="0014352A">
                <w:rPr>
                  <w:rFonts w:eastAsia="Times New Roman"/>
                </w:rPr>
                <w:t>What types of components are utilized to create effective artwork?</w:t>
              </w:r>
            </w:hyperlink>
            <w:r w:rsidR="00CA7796" w:rsidRPr="0014352A">
              <w:rPr>
                <w:rFonts w:eastAsia="Times New Roman"/>
              </w:rPr>
              <w:t xml:space="preserve"> </w:t>
            </w:r>
          </w:p>
          <w:p w14:paraId="373B226E"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5" w:history="1">
              <w:r w:rsidR="00CA7796" w:rsidRPr="0014352A">
                <w:rPr>
                  <w:rFonts w:eastAsia="Times New Roman"/>
                </w:rPr>
                <w:t>What types of tools are needed for vinyl project completion?</w:t>
              </w:r>
            </w:hyperlink>
            <w:r w:rsidR="00CA7796" w:rsidRPr="0014352A">
              <w:rPr>
                <w:rFonts w:eastAsia="Times New Roman"/>
              </w:rPr>
              <w:t xml:space="preserve"> </w:t>
            </w:r>
          </w:p>
          <w:p w14:paraId="72A4974C"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6" w:history="1">
              <w:r w:rsidR="00CA7796" w:rsidRPr="0014352A">
                <w:rPr>
                  <w:rFonts w:eastAsia="Times New Roman"/>
                </w:rPr>
                <w:t>How do you load and set a plotter/cutter?</w:t>
              </w:r>
            </w:hyperlink>
            <w:r w:rsidR="00CA7796" w:rsidRPr="0014352A">
              <w:rPr>
                <w:rFonts w:eastAsia="Times New Roman"/>
              </w:rPr>
              <w:t xml:space="preserve"> </w:t>
            </w:r>
          </w:p>
          <w:p w14:paraId="2F4D276F"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7" w:history="1">
              <w:r w:rsidR="00CA7796" w:rsidRPr="0014352A">
                <w:rPr>
                  <w:rFonts w:eastAsia="Times New Roman"/>
                </w:rPr>
                <w:t>How can you utilize your resources to save money?</w:t>
              </w:r>
            </w:hyperlink>
            <w:r w:rsidR="00CA7796" w:rsidRPr="0014352A">
              <w:rPr>
                <w:rFonts w:eastAsia="Times New Roman"/>
              </w:rPr>
              <w:t xml:space="preserve"> </w:t>
            </w:r>
          </w:p>
          <w:p w14:paraId="3DEEABA9"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8" w:history="1">
              <w:r w:rsidR="00CA7796" w:rsidRPr="0014352A">
                <w:rPr>
                  <w:rFonts w:eastAsia="Times New Roman"/>
                </w:rPr>
                <w:t>What proves you successfully applied your vinyl?</w:t>
              </w:r>
            </w:hyperlink>
            <w:r w:rsidR="00CA7796" w:rsidRPr="0014352A">
              <w:rPr>
                <w:rFonts w:eastAsia="Times New Roman"/>
              </w:rPr>
              <w:t xml:space="preserve"> </w:t>
            </w:r>
          </w:p>
          <w:p w14:paraId="083C402D" w14:textId="77777777" w:rsidR="00CA7796" w:rsidRPr="0014352A" w:rsidRDefault="00AA02EF" w:rsidP="00CA7796">
            <w:pPr>
              <w:pStyle w:val="ListParagraph"/>
              <w:numPr>
                <w:ilvl w:val="0"/>
                <w:numId w:val="17"/>
              </w:numPr>
              <w:shd w:val="clear" w:color="auto" w:fill="FFFFFF"/>
              <w:spacing w:after="0" w:line="312" w:lineRule="atLeast"/>
              <w:rPr>
                <w:rFonts w:eastAsia="Times New Roman"/>
              </w:rPr>
            </w:pPr>
            <w:hyperlink r:id="rId19" w:history="1">
              <w:r w:rsidR="00CA7796" w:rsidRPr="0014352A">
                <w:rPr>
                  <w:rFonts w:eastAsia="Times New Roman"/>
                </w:rPr>
                <w:t>What do you do when things don't go as planned?</w:t>
              </w:r>
            </w:hyperlink>
            <w:r w:rsidR="00CA7796" w:rsidRPr="0014352A">
              <w:rPr>
                <w:rFonts w:eastAsia="Times New Roman"/>
              </w:rPr>
              <w:t xml:space="preserve"> </w:t>
            </w:r>
          </w:p>
          <w:p w14:paraId="0A76A04B" w14:textId="77777777" w:rsidR="00DD40DF" w:rsidRPr="00CA7796" w:rsidRDefault="00AA02EF" w:rsidP="00CA7796">
            <w:pPr>
              <w:pStyle w:val="ListParagraph"/>
              <w:numPr>
                <w:ilvl w:val="0"/>
                <w:numId w:val="17"/>
              </w:numPr>
              <w:shd w:val="clear" w:color="auto" w:fill="FFFFFF"/>
              <w:spacing w:after="0" w:line="312" w:lineRule="atLeast"/>
              <w:rPr>
                <w:rFonts w:ascii="Palatino" w:eastAsia="Times New Roman" w:hAnsi="Palatino"/>
                <w:sz w:val="24"/>
                <w:szCs w:val="24"/>
              </w:rPr>
            </w:pPr>
            <w:hyperlink r:id="rId20" w:history="1">
              <w:r w:rsidR="00CA7796" w:rsidRPr="0014352A">
                <w:rPr>
                  <w:rFonts w:eastAsia="Times New Roman"/>
                </w:rPr>
                <w:t>What would make you qualified for employment in this field?</w:t>
              </w:r>
            </w:hyperlink>
          </w:p>
        </w:tc>
      </w:tr>
      <w:tr w:rsidR="008322A8" w14:paraId="36933D46" w14:textId="77777777" w:rsidTr="00C44E14">
        <w:trPr>
          <w:trHeight w:val="197"/>
        </w:trPr>
        <w:tc>
          <w:tcPr>
            <w:tcW w:w="13176" w:type="dxa"/>
            <w:gridSpan w:val="9"/>
            <w:shd w:val="clear" w:color="auto" w:fill="D9D9D9"/>
          </w:tcPr>
          <w:p w14:paraId="2D5F2821" w14:textId="77777777" w:rsidR="008322A8" w:rsidRDefault="008322A8" w:rsidP="00C44E14">
            <w:pPr>
              <w:spacing w:line="240" w:lineRule="auto"/>
            </w:pPr>
          </w:p>
        </w:tc>
      </w:tr>
      <w:tr w:rsidR="008322A8" w14:paraId="6EB8D0C8" w14:textId="77777777" w:rsidTr="00C44E14">
        <w:trPr>
          <w:trHeight w:val="467"/>
        </w:trPr>
        <w:tc>
          <w:tcPr>
            <w:tcW w:w="4989" w:type="dxa"/>
            <w:gridSpan w:val="2"/>
            <w:vMerge w:val="restart"/>
          </w:tcPr>
          <w:p w14:paraId="49A2849D" w14:textId="77777777"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14:paraId="7AC6613C" w14:textId="77777777"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278D31B6" w14:textId="77777777" w:rsidR="008322A8" w:rsidRPr="00C44E14" w:rsidRDefault="008322A8" w:rsidP="00C44E14">
            <w:pPr>
              <w:spacing w:line="240" w:lineRule="auto"/>
              <w:jc w:val="center"/>
              <w:rPr>
                <w:b/>
              </w:rPr>
            </w:pPr>
            <w:r w:rsidRPr="00C44E14">
              <w:rPr>
                <w:b/>
              </w:rPr>
              <w:t>CROSSWALK TO STANDARDS</w:t>
            </w:r>
          </w:p>
        </w:tc>
      </w:tr>
      <w:tr w:rsidR="00321BC1" w14:paraId="5577CF09" w14:textId="77777777" w:rsidTr="00C44E14">
        <w:trPr>
          <w:trHeight w:val="466"/>
        </w:trPr>
        <w:tc>
          <w:tcPr>
            <w:tcW w:w="4989" w:type="dxa"/>
            <w:gridSpan w:val="2"/>
            <w:vMerge/>
          </w:tcPr>
          <w:p w14:paraId="432E754D" w14:textId="77777777" w:rsidR="00321BC1" w:rsidRPr="00C44E14" w:rsidRDefault="00321BC1" w:rsidP="00C44E14">
            <w:pPr>
              <w:spacing w:line="240" w:lineRule="auto"/>
              <w:jc w:val="center"/>
              <w:rPr>
                <w:b/>
              </w:rPr>
            </w:pPr>
          </w:p>
        </w:tc>
        <w:tc>
          <w:tcPr>
            <w:tcW w:w="2824" w:type="dxa"/>
            <w:gridSpan w:val="2"/>
            <w:vMerge/>
          </w:tcPr>
          <w:p w14:paraId="6856F37F" w14:textId="77777777" w:rsidR="00321BC1" w:rsidRPr="00C44E14" w:rsidRDefault="00321BC1" w:rsidP="00C44E14">
            <w:pPr>
              <w:spacing w:line="240" w:lineRule="auto"/>
              <w:jc w:val="center"/>
              <w:rPr>
                <w:b/>
              </w:rPr>
            </w:pPr>
          </w:p>
        </w:tc>
        <w:tc>
          <w:tcPr>
            <w:tcW w:w="1144" w:type="dxa"/>
            <w:shd w:val="clear" w:color="auto" w:fill="auto"/>
          </w:tcPr>
          <w:p w14:paraId="6AC837E2" w14:textId="77777777" w:rsidR="00321BC1" w:rsidRPr="00C44E14" w:rsidRDefault="00321BC1" w:rsidP="00C44E14">
            <w:pPr>
              <w:spacing w:line="240" w:lineRule="auto"/>
              <w:jc w:val="center"/>
              <w:rPr>
                <w:b/>
              </w:rPr>
            </w:pPr>
            <w:r w:rsidRPr="00C44E14">
              <w:rPr>
                <w:b/>
              </w:rPr>
              <w:t>GLEs/CLEs</w:t>
            </w:r>
          </w:p>
        </w:tc>
        <w:tc>
          <w:tcPr>
            <w:tcW w:w="701" w:type="dxa"/>
            <w:shd w:val="clear" w:color="auto" w:fill="auto"/>
          </w:tcPr>
          <w:p w14:paraId="1E14D6C2" w14:textId="77777777" w:rsidR="00321BC1" w:rsidRPr="00C44E14" w:rsidRDefault="00321BC1" w:rsidP="00C44E14">
            <w:pPr>
              <w:spacing w:line="240" w:lineRule="auto"/>
              <w:jc w:val="center"/>
              <w:rPr>
                <w:b/>
              </w:rPr>
            </w:pPr>
            <w:r w:rsidRPr="00C44E14">
              <w:rPr>
                <w:b/>
              </w:rPr>
              <w:t>PS</w:t>
            </w:r>
          </w:p>
        </w:tc>
        <w:tc>
          <w:tcPr>
            <w:tcW w:w="1388" w:type="dxa"/>
          </w:tcPr>
          <w:p w14:paraId="207F9B7B" w14:textId="77777777" w:rsidR="00321BC1" w:rsidRPr="00C44E14" w:rsidRDefault="00321BC1" w:rsidP="00C44E14">
            <w:pPr>
              <w:spacing w:line="240" w:lineRule="auto"/>
              <w:jc w:val="center"/>
              <w:rPr>
                <w:b/>
              </w:rPr>
            </w:pPr>
            <w:r w:rsidRPr="00C44E14">
              <w:rPr>
                <w:b/>
              </w:rPr>
              <w:t>CCSS</w:t>
            </w:r>
          </w:p>
        </w:tc>
        <w:tc>
          <w:tcPr>
            <w:tcW w:w="1316" w:type="dxa"/>
          </w:tcPr>
          <w:p w14:paraId="5A7C90B4" w14:textId="77777777" w:rsidR="00321BC1" w:rsidRPr="00C44E14" w:rsidRDefault="00321BC1" w:rsidP="00C44E14">
            <w:pPr>
              <w:spacing w:line="240" w:lineRule="auto"/>
              <w:jc w:val="center"/>
              <w:rPr>
                <w:b/>
              </w:rPr>
            </w:pPr>
            <w:r w:rsidRPr="00C44E14">
              <w:rPr>
                <w:b/>
              </w:rPr>
              <w:t>OTHER</w:t>
            </w:r>
          </w:p>
        </w:tc>
        <w:tc>
          <w:tcPr>
            <w:tcW w:w="814" w:type="dxa"/>
          </w:tcPr>
          <w:p w14:paraId="77C82D1E" w14:textId="77777777" w:rsidR="00321BC1" w:rsidRPr="00C44E14" w:rsidRDefault="00321BC1" w:rsidP="00C44E14">
            <w:pPr>
              <w:spacing w:line="240" w:lineRule="auto"/>
              <w:jc w:val="center"/>
              <w:rPr>
                <w:b/>
              </w:rPr>
            </w:pPr>
            <w:r w:rsidRPr="00C44E14">
              <w:rPr>
                <w:b/>
              </w:rPr>
              <w:t>DOK</w:t>
            </w:r>
          </w:p>
        </w:tc>
      </w:tr>
      <w:tr w:rsidR="00321BC1" w:rsidRPr="00F46EDE" w14:paraId="79D02B53" w14:textId="77777777" w:rsidTr="009177E0">
        <w:trPr>
          <w:trHeight w:val="466"/>
        </w:trPr>
        <w:tc>
          <w:tcPr>
            <w:tcW w:w="4989" w:type="dxa"/>
            <w:gridSpan w:val="2"/>
          </w:tcPr>
          <w:p w14:paraId="704E5EEA" w14:textId="77777777" w:rsidR="009177E0"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b/>
              </w:rPr>
            </w:pPr>
            <w:hyperlink r:id="rId21" w:history="1">
              <w:r w:rsidR="00BC54F5" w:rsidRPr="009177E0">
                <w:rPr>
                  <w:rFonts w:asciiTheme="minorHAnsi" w:eastAsia="Times New Roman" w:hAnsiTheme="minorHAnsi"/>
                  <w:b/>
                </w:rPr>
                <w:t>Communication </w:t>
              </w:r>
            </w:hyperlink>
            <w:r w:rsidR="00BC54F5" w:rsidRPr="009177E0">
              <w:rPr>
                <w:rFonts w:asciiTheme="minorHAnsi" w:eastAsia="Times New Roman" w:hAnsiTheme="minorHAnsi"/>
                <w:b/>
              </w:rPr>
              <w:t xml:space="preserve"> </w:t>
            </w:r>
          </w:p>
          <w:p w14:paraId="099C1E43" w14:textId="77777777" w:rsidR="009177E0" w:rsidRDefault="00AA02EF" w:rsidP="009177E0">
            <w:pPr>
              <w:pStyle w:val="ListParagraph"/>
              <w:numPr>
                <w:ilvl w:val="0"/>
                <w:numId w:val="19"/>
              </w:numPr>
              <w:shd w:val="clear" w:color="auto" w:fill="FFFFFF"/>
              <w:spacing w:after="0" w:line="312" w:lineRule="atLeast"/>
              <w:rPr>
                <w:rFonts w:asciiTheme="minorHAnsi" w:eastAsia="Times New Roman" w:hAnsiTheme="minorHAnsi"/>
              </w:rPr>
            </w:pPr>
            <w:hyperlink r:id="rId22" w:history="1">
              <w:r w:rsidR="00BC54F5" w:rsidRPr="009177E0">
                <w:rPr>
                  <w:rFonts w:asciiTheme="minorHAnsi" w:eastAsia="Times New Roman" w:hAnsiTheme="minorHAnsi"/>
                </w:rPr>
                <w:t>Demonstrate the ability to read and comprehend instructions. </w:t>
              </w:r>
            </w:hyperlink>
            <w:r w:rsidR="00BC54F5" w:rsidRPr="009177E0">
              <w:rPr>
                <w:rFonts w:asciiTheme="minorHAnsi" w:eastAsia="Times New Roman" w:hAnsiTheme="minorHAnsi"/>
              </w:rPr>
              <w:t xml:space="preserve"> </w:t>
            </w:r>
          </w:p>
          <w:p w14:paraId="4541AF81" w14:textId="77777777" w:rsidR="003B76EF" w:rsidRPr="009177E0" w:rsidRDefault="00AA02EF" w:rsidP="0014352A">
            <w:pPr>
              <w:pStyle w:val="ListParagraph"/>
              <w:numPr>
                <w:ilvl w:val="0"/>
                <w:numId w:val="19"/>
              </w:numPr>
              <w:shd w:val="clear" w:color="auto" w:fill="FFFFFF"/>
              <w:spacing w:after="0" w:line="312" w:lineRule="atLeast"/>
              <w:rPr>
                <w:rFonts w:asciiTheme="minorHAnsi" w:eastAsia="Times New Roman" w:hAnsiTheme="minorHAnsi"/>
              </w:rPr>
            </w:pPr>
            <w:hyperlink r:id="rId23" w:history="1">
              <w:r w:rsidR="00BC54F5" w:rsidRPr="009177E0">
                <w:rPr>
                  <w:rFonts w:asciiTheme="minorHAnsi" w:eastAsia="Times New Roman" w:hAnsiTheme="minorHAnsi"/>
                </w:rPr>
                <w:t>Demonstrate the ability to plan and communicate ideas through thumbnails and roughs. </w:t>
              </w:r>
            </w:hyperlink>
          </w:p>
        </w:tc>
        <w:tc>
          <w:tcPr>
            <w:tcW w:w="2824" w:type="dxa"/>
            <w:gridSpan w:val="2"/>
          </w:tcPr>
          <w:p w14:paraId="03F6C66D" w14:textId="77777777" w:rsidR="003B76EF" w:rsidRPr="00C44E14" w:rsidRDefault="003B76EF" w:rsidP="008D6425">
            <w:pPr>
              <w:spacing w:line="240" w:lineRule="auto"/>
              <w:rPr>
                <w:b/>
              </w:rPr>
            </w:pPr>
          </w:p>
        </w:tc>
        <w:tc>
          <w:tcPr>
            <w:tcW w:w="1144" w:type="dxa"/>
            <w:shd w:val="clear" w:color="auto" w:fill="auto"/>
          </w:tcPr>
          <w:p w14:paraId="2D26FFEB" w14:textId="77777777" w:rsidR="003B76EF" w:rsidRPr="00C44E14" w:rsidRDefault="003B76EF" w:rsidP="00CD43AD">
            <w:pPr>
              <w:spacing w:line="240" w:lineRule="auto"/>
              <w:rPr>
                <w:b/>
              </w:rPr>
            </w:pPr>
          </w:p>
        </w:tc>
        <w:tc>
          <w:tcPr>
            <w:tcW w:w="701" w:type="dxa"/>
            <w:shd w:val="clear" w:color="auto" w:fill="auto"/>
          </w:tcPr>
          <w:p w14:paraId="4C349650" w14:textId="77777777" w:rsidR="003B76EF" w:rsidRPr="00C44E14" w:rsidRDefault="003B76EF" w:rsidP="003B76EF">
            <w:pPr>
              <w:spacing w:line="240" w:lineRule="auto"/>
              <w:rPr>
                <w:b/>
              </w:rPr>
            </w:pPr>
          </w:p>
        </w:tc>
        <w:tc>
          <w:tcPr>
            <w:tcW w:w="1388" w:type="dxa"/>
            <w:shd w:val="clear" w:color="auto" w:fill="auto"/>
          </w:tcPr>
          <w:p w14:paraId="187760E5" w14:textId="77777777" w:rsidR="004E48C1" w:rsidRPr="001A685E" w:rsidRDefault="00972EFF" w:rsidP="001A685E">
            <w:pPr>
              <w:spacing w:after="0"/>
              <w:rPr>
                <w:rFonts w:asciiTheme="minorHAnsi" w:hAnsiTheme="minorHAnsi"/>
                <w:sz w:val="20"/>
                <w:szCs w:val="20"/>
              </w:rPr>
            </w:pPr>
            <w:r w:rsidRPr="001A685E">
              <w:rPr>
                <w:rFonts w:asciiTheme="minorHAnsi" w:hAnsiTheme="minorHAnsi"/>
                <w:sz w:val="20"/>
                <w:szCs w:val="20"/>
              </w:rPr>
              <w:t>RI.11-12.1</w:t>
            </w:r>
          </w:p>
          <w:p w14:paraId="36CCDEE6" w14:textId="05C3B654" w:rsidR="00972EFF" w:rsidRPr="001A685E" w:rsidRDefault="00972EFF" w:rsidP="001A685E">
            <w:pPr>
              <w:spacing w:after="0"/>
              <w:rPr>
                <w:rFonts w:asciiTheme="minorHAnsi" w:hAnsiTheme="minorHAnsi"/>
                <w:sz w:val="20"/>
                <w:szCs w:val="20"/>
              </w:rPr>
            </w:pPr>
            <w:r w:rsidRPr="001A685E">
              <w:rPr>
                <w:rFonts w:asciiTheme="minorHAnsi" w:hAnsiTheme="minorHAnsi"/>
                <w:sz w:val="20"/>
                <w:szCs w:val="20"/>
              </w:rPr>
              <w:t>W</w:t>
            </w:r>
            <w:r w:rsidR="001A685E" w:rsidRPr="001A685E">
              <w:rPr>
                <w:rFonts w:asciiTheme="minorHAnsi" w:hAnsiTheme="minorHAnsi"/>
                <w:sz w:val="20"/>
                <w:szCs w:val="20"/>
              </w:rPr>
              <w:t>.</w:t>
            </w:r>
            <w:r w:rsidRPr="001A685E">
              <w:rPr>
                <w:rFonts w:asciiTheme="minorHAnsi" w:hAnsiTheme="minorHAnsi"/>
                <w:sz w:val="20"/>
                <w:szCs w:val="20"/>
              </w:rPr>
              <w:t>11-12.2.a</w:t>
            </w:r>
          </w:p>
        </w:tc>
        <w:tc>
          <w:tcPr>
            <w:tcW w:w="1316" w:type="dxa"/>
            <w:shd w:val="clear" w:color="auto" w:fill="auto"/>
          </w:tcPr>
          <w:p w14:paraId="6C8FEFC0" w14:textId="77777777" w:rsidR="00321BC1" w:rsidRPr="00F46EDE" w:rsidRDefault="00321BC1" w:rsidP="00C44E14">
            <w:pPr>
              <w:spacing w:line="240" w:lineRule="auto"/>
              <w:jc w:val="center"/>
              <w:rPr>
                <w:rFonts w:asciiTheme="minorHAnsi" w:hAnsiTheme="minorHAnsi"/>
                <w:b/>
              </w:rPr>
            </w:pPr>
          </w:p>
        </w:tc>
        <w:tc>
          <w:tcPr>
            <w:tcW w:w="814" w:type="dxa"/>
            <w:shd w:val="clear" w:color="auto" w:fill="auto"/>
          </w:tcPr>
          <w:p w14:paraId="68ED7C8D" w14:textId="77777777" w:rsidR="003B76EF" w:rsidRPr="00F46EDE" w:rsidRDefault="009177E0" w:rsidP="00286FAE">
            <w:pPr>
              <w:spacing w:line="240" w:lineRule="auto"/>
              <w:jc w:val="center"/>
              <w:rPr>
                <w:rFonts w:asciiTheme="minorHAnsi" w:hAnsiTheme="minorHAnsi"/>
                <w:b/>
              </w:rPr>
            </w:pPr>
            <w:r w:rsidRPr="00F46EDE">
              <w:rPr>
                <w:rFonts w:asciiTheme="minorHAnsi" w:hAnsiTheme="minorHAnsi"/>
                <w:b/>
              </w:rPr>
              <w:t>3</w:t>
            </w:r>
          </w:p>
        </w:tc>
      </w:tr>
      <w:tr w:rsidR="00286FAE" w:rsidRPr="00F46EDE" w14:paraId="12306154" w14:textId="77777777" w:rsidTr="009177E0">
        <w:trPr>
          <w:trHeight w:val="466"/>
        </w:trPr>
        <w:tc>
          <w:tcPr>
            <w:tcW w:w="4989" w:type="dxa"/>
            <w:gridSpan w:val="2"/>
          </w:tcPr>
          <w:p w14:paraId="421B03E4" w14:textId="77777777" w:rsidR="00BC54F5"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b/>
              </w:rPr>
            </w:pPr>
            <w:hyperlink r:id="rId24" w:history="1">
              <w:r w:rsidR="00BC54F5" w:rsidRPr="009177E0">
                <w:rPr>
                  <w:rFonts w:asciiTheme="minorHAnsi" w:eastAsia="Times New Roman" w:hAnsiTheme="minorHAnsi"/>
                  <w:b/>
                </w:rPr>
                <w:t>Concept/Principles of Sign Design </w:t>
              </w:r>
            </w:hyperlink>
            <w:r w:rsidR="00BC54F5" w:rsidRPr="009177E0">
              <w:rPr>
                <w:rFonts w:asciiTheme="minorHAnsi" w:eastAsia="Times New Roman" w:hAnsiTheme="minorHAnsi"/>
                <w:b/>
              </w:rPr>
              <w:t xml:space="preserve"> </w:t>
            </w:r>
          </w:p>
          <w:p w14:paraId="21711BAB" w14:textId="77777777" w:rsidR="00BC54F5" w:rsidRPr="009177E0" w:rsidRDefault="00AA02EF" w:rsidP="009177E0">
            <w:pPr>
              <w:pStyle w:val="ListParagraph"/>
              <w:numPr>
                <w:ilvl w:val="0"/>
                <w:numId w:val="20"/>
              </w:numPr>
              <w:shd w:val="clear" w:color="auto" w:fill="FFFFFF"/>
              <w:spacing w:after="0" w:line="312" w:lineRule="atLeast"/>
              <w:rPr>
                <w:rFonts w:asciiTheme="minorHAnsi" w:eastAsia="Times New Roman" w:hAnsiTheme="minorHAnsi"/>
              </w:rPr>
            </w:pPr>
            <w:hyperlink r:id="rId25" w:history="1">
              <w:r w:rsidR="00BC54F5" w:rsidRPr="009177E0">
                <w:rPr>
                  <w:rFonts w:asciiTheme="minorHAnsi" w:eastAsia="Times New Roman" w:hAnsiTheme="minorHAnsi"/>
                </w:rPr>
                <w:t>Explain visibility and location. </w:t>
              </w:r>
            </w:hyperlink>
            <w:r w:rsidR="00BC54F5" w:rsidRPr="009177E0">
              <w:rPr>
                <w:rFonts w:asciiTheme="minorHAnsi" w:eastAsia="Times New Roman" w:hAnsiTheme="minorHAnsi"/>
              </w:rPr>
              <w:t xml:space="preserve"> </w:t>
            </w:r>
          </w:p>
          <w:p w14:paraId="0B3F40CC" w14:textId="77777777" w:rsidR="00BC54F5" w:rsidRPr="009177E0" w:rsidRDefault="00AA02EF" w:rsidP="009177E0">
            <w:pPr>
              <w:pStyle w:val="ListParagraph"/>
              <w:numPr>
                <w:ilvl w:val="0"/>
                <w:numId w:val="20"/>
              </w:numPr>
              <w:shd w:val="clear" w:color="auto" w:fill="FFFFFF"/>
              <w:spacing w:after="0" w:line="312" w:lineRule="atLeast"/>
              <w:rPr>
                <w:rFonts w:asciiTheme="minorHAnsi" w:eastAsia="Times New Roman" w:hAnsiTheme="minorHAnsi"/>
              </w:rPr>
            </w:pPr>
            <w:hyperlink r:id="rId26" w:history="1">
              <w:r w:rsidR="00BC54F5" w:rsidRPr="009177E0">
                <w:rPr>
                  <w:rFonts w:asciiTheme="minorHAnsi" w:eastAsia="Times New Roman" w:hAnsiTheme="minorHAnsi"/>
                </w:rPr>
                <w:t xml:space="preserve">Create a message to communicate, convince, </w:t>
              </w:r>
              <w:r w:rsidR="00BC54F5" w:rsidRPr="009177E0">
                <w:rPr>
                  <w:rFonts w:asciiTheme="minorHAnsi" w:eastAsia="Times New Roman" w:hAnsiTheme="minorHAnsi"/>
                </w:rPr>
                <w:lastRenderedPageBreak/>
                <w:t>reassure, or sell to a target audience. </w:t>
              </w:r>
            </w:hyperlink>
            <w:r w:rsidR="00BC54F5" w:rsidRPr="009177E0">
              <w:rPr>
                <w:rFonts w:asciiTheme="minorHAnsi" w:eastAsia="Times New Roman" w:hAnsiTheme="minorHAnsi"/>
              </w:rPr>
              <w:t xml:space="preserve"> </w:t>
            </w:r>
          </w:p>
          <w:p w14:paraId="14A58523" w14:textId="77777777" w:rsidR="009177E0" w:rsidRDefault="00AA02EF" w:rsidP="009177E0">
            <w:pPr>
              <w:pStyle w:val="ListParagraph"/>
              <w:numPr>
                <w:ilvl w:val="0"/>
                <w:numId w:val="20"/>
              </w:numPr>
              <w:shd w:val="clear" w:color="auto" w:fill="FFFFFF"/>
              <w:spacing w:after="0" w:line="312" w:lineRule="atLeast"/>
              <w:rPr>
                <w:rFonts w:asciiTheme="minorHAnsi" w:eastAsia="Times New Roman" w:hAnsiTheme="minorHAnsi"/>
              </w:rPr>
            </w:pPr>
            <w:hyperlink r:id="rId27" w:history="1">
              <w:r w:rsidR="00BC54F5" w:rsidRPr="009177E0">
                <w:rPr>
                  <w:rFonts w:asciiTheme="minorHAnsi" w:eastAsia="Times New Roman" w:hAnsiTheme="minorHAnsi"/>
                </w:rPr>
                <w:t>Apply typography elements (letter family and size for readability). </w:t>
              </w:r>
            </w:hyperlink>
            <w:r w:rsidR="00BC54F5" w:rsidRPr="009177E0">
              <w:rPr>
                <w:rFonts w:asciiTheme="minorHAnsi" w:eastAsia="Times New Roman" w:hAnsiTheme="minorHAnsi"/>
              </w:rPr>
              <w:t xml:space="preserve"> </w:t>
            </w:r>
          </w:p>
          <w:p w14:paraId="2CF15DF1" w14:textId="77777777" w:rsidR="00286FAE" w:rsidRPr="009177E0" w:rsidRDefault="00AA02EF" w:rsidP="0014352A">
            <w:pPr>
              <w:pStyle w:val="ListParagraph"/>
              <w:numPr>
                <w:ilvl w:val="0"/>
                <w:numId w:val="20"/>
              </w:numPr>
              <w:shd w:val="clear" w:color="auto" w:fill="FFFFFF"/>
              <w:spacing w:after="0" w:line="312" w:lineRule="atLeast"/>
              <w:rPr>
                <w:rFonts w:asciiTheme="minorHAnsi" w:eastAsia="Times New Roman" w:hAnsiTheme="minorHAnsi"/>
              </w:rPr>
            </w:pPr>
            <w:hyperlink r:id="rId28" w:history="1">
              <w:r w:rsidR="00BC54F5" w:rsidRPr="009177E0">
                <w:rPr>
                  <w:rFonts w:asciiTheme="minorHAnsi" w:eastAsia="Times New Roman" w:hAnsiTheme="minorHAnsi"/>
                </w:rPr>
                <w:t>Apply appropriate color use (contrast, thematic, psychological). </w:t>
              </w:r>
            </w:hyperlink>
          </w:p>
        </w:tc>
        <w:tc>
          <w:tcPr>
            <w:tcW w:w="2824" w:type="dxa"/>
            <w:gridSpan w:val="2"/>
          </w:tcPr>
          <w:p w14:paraId="42ADB24E" w14:textId="77777777" w:rsidR="00286FAE" w:rsidRPr="00C44E14" w:rsidRDefault="00286FAE" w:rsidP="008D6425">
            <w:pPr>
              <w:spacing w:line="240" w:lineRule="auto"/>
              <w:rPr>
                <w:b/>
              </w:rPr>
            </w:pPr>
          </w:p>
        </w:tc>
        <w:tc>
          <w:tcPr>
            <w:tcW w:w="1144" w:type="dxa"/>
            <w:shd w:val="clear" w:color="auto" w:fill="auto"/>
          </w:tcPr>
          <w:p w14:paraId="1C9E2651" w14:textId="77777777" w:rsidR="00286FAE" w:rsidRPr="00C44E14" w:rsidRDefault="00286FAE" w:rsidP="00CD43AD">
            <w:pPr>
              <w:spacing w:line="240" w:lineRule="auto"/>
              <w:rPr>
                <w:b/>
              </w:rPr>
            </w:pPr>
          </w:p>
        </w:tc>
        <w:tc>
          <w:tcPr>
            <w:tcW w:w="701" w:type="dxa"/>
            <w:shd w:val="clear" w:color="auto" w:fill="auto"/>
          </w:tcPr>
          <w:p w14:paraId="7A30ABF1" w14:textId="77777777" w:rsidR="00286FAE" w:rsidRPr="00C44E14" w:rsidRDefault="00286FAE" w:rsidP="003B76EF">
            <w:pPr>
              <w:spacing w:line="240" w:lineRule="auto"/>
              <w:rPr>
                <w:b/>
              </w:rPr>
            </w:pPr>
          </w:p>
        </w:tc>
        <w:tc>
          <w:tcPr>
            <w:tcW w:w="1388" w:type="dxa"/>
            <w:shd w:val="clear" w:color="auto" w:fill="auto"/>
          </w:tcPr>
          <w:p w14:paraId="3841376F" w14:textId="40367195" w:rsidR="00286FAE" w:rsidRPr="001A685E" w:rsidRDefault="00972EFF" w:rsidP="001A685E">
            <w:pPr>
              <w:spacing w:after="0"/>
              <w:rPr>
                <w:rFonts w:asciiTheme="minorHAnsi" w:hAnsiTheme="minorHAnsi"/>
                <w:sz w:val="20"/>
                <w:szCs w:val="20"/>
              </w:rPr>
            </w:pPr>
            <w:r w:rsidRPr="001A685E">
              <w:rPr>
                <w:rFonts w:asciiTheme="minorHAnsi" w:hAnsiTheme="minorHAnsi"/>
                <w:sz w:val="20"/>
                <w:szCs w:val="20"/>
              </w:rPr>
              <w:t>W</w:t>
            </w:r>
            <w:r w:rsidR="001A685E" w:rsidRPr="001A685E">
              <w:rPr>
                <w:rFonts w:asciiTheme="minorHAnsi" w:hAnsiTheme="minorHAnsi"/>
                <w:sz w:val="20"/>
                <w:szCs w:val="20"/>
              </w:rPr>
              <w:t>.</w:t>
            </w:r>
            <w:r w:rsidRPr="001A685E">
              <w:rPr>
                <w:rFonts w:asciiTheme="minorHAnsi" w:hAnsiTheme="minorHAnsi"/>
                <w:sz w:val="20"/>
                <w:szCs w:val="20"/>
              </w:rPr>
              <w:t>11-12.2.b</w:t>
            </w:r>
          </w:p>
          <w:p w14:paraId="38F872F8" w14:textId="77777777" w:rsidR="00972EFF" w:rsidRPr="001A685E" w:rsidRDefault="00972EFF" w:rsidP="001A685E">
            <w:pPr>
              <w:spacing w:after="0"/>
              <w:rPr>
                <w:rFonts w:asciiTheme="minorHAnsi" w:hAnsiTheme="minorHAnsi"/>
                <w:sz w:val="20"/>
                <w:szCs w:val="20"/>
              </w:rPr>
            </w:pPr>
            <w:r w:rsidRPr="001A685E">
              <w:rPr>
                <w:rFonts w:asciiTheme="minorHAnsi" w:hAnsiTheme="minorHAnsi"/>
                <w:sz w:val="20"/>
                <w:szCs w:val="20"/>
              </w:rPr>
              <w:t>RI.11-12.1</w:t>
            </w:r>
          </w:p>
          <w:p w14:paraId="2E5F5F2C" w14:textId="77777777" w:rsidR="00972EFF" w:rsidRPr="001A685E" w:rsidRDefault="00972EFF" w:rsidP="001A685E">
            <w:pPr>
              <w:spacing w:after="0"/>
              <w:rPr>
                <w:rFonts w:asciiTheme="minorHAnsi" w:hAnsiTheme="minorHAnsi"/>
                <w:sz w:val="20"/>
                <w:szCs w:val="20"/>
              </w:rPr>
            </w:pPr>
          </w:p>
        </w:tc>
        <w:tc>
          <w:tcPr>
            <w:tcW w:w="1316" w:type="dxa"/>
            <w:shd w:val="clear" w:color="auto" w:fill="auto"/>
          </w:tcPr>
          <w:p w14:paraId="1BD2F4FA" w14:textId="77777777" w:rsidR="00286FAE" w:rsidRPr="00F46EDE" w:rsidRDefault="00286FAE" w:rsidP="00C44E14">
            <w:pPr>
              <w:spacing w:line="240" w:lineRule="auto"/>
              <w:jc w:val="center"/>
              <w:rPr>
                <w:rFonts w:asciiTheme="minorHAnsi" w:hAnsiTheme="minorHAnsi"/>
                <w:b/>
              </w:rPr>
            </w:pPr>
          </w:p>
        </w:tc>
        <w:tc>
          <w:tcPr>
            <w:tcW w:w="814" w:type="dxa"/>
            <w:shd w:val="clear" w:color="auto" w:fill="auto"/>
          </w:tcPr>
          <w:p w14:paraId="070CD412" w14:textId="77777777" w:rsidR="00286FAE" w:rsidRPr="00F46EDE" w:rsidRDefault="009177E0" w:rsidP="00286FAE">
            <w:pPr>
              <w:spacing w:line="240" w:lineRule="auto"/>
              <w:jc w:val="center"/>
              <w:rPr>
                <w:rFonts w:asciiTheme="minorHAnsi" w:hAnsiTheme="minorHAnsi"/>
                <w:b/>
              </w:rPr>
            </w:pPr>
            <w:r w:rsidRPr="00F46EDE">
              <w:rPr>
                <w:rFonts w:asciiTheme="minorHAnsi" w:hAnsiTheme="minorHAnsi"/>
                <w:b/>
              </w:rPr>
              <w:t>3</w:t>
            </w:r>
          </w:p>
        </w:tc>
      </w:tr>
      <w:tr w:rsidR="00286FAE" w:rsidRPr="00F46EDE" w14:paraId="6C333C68" w14:textId="77777777" w:rsidTr="009177E0">
        <w:trPr>
          <w:trHeight w:val="466"/>
        </w:trPr>
        <w:tc>
          <w:tcPr>
            <w:tcW w:w="4989" w:type="dxa"/>
            <w:gridSpan w:val="2"/>
          </w:tcPr>
          <w:p w14:paraId="65127C20" w14:textId="77777777" w:rsidR="00BC54F5"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b/>
              </w:rPr>
            </w:pPr>
            <w:hyperlink r:id="rId29" w:history="1">
              <w:r w:rsidR="00BC54F5" w:rsidRPr="009177E0">
                <w:rPr>
                  <w:rFonts w:asciiTheme="minorHAnsi" w:eastAsia="Times New Roman" w:hAnsiTheme="minorHAnsi"/>
                  <w:b/>
                </w:rPr>
                <w:t>Create Artwork (DOK)</w:t>
              </w:r>
            </w:hyperlink>
            <w:r w:rsidR="00BC54F5" w:rsidRPr="009177E0">
              <w:rPr>
                <w:rFonts w:asciiTheme="minorHAnsi" w:eastAsia="Times New Roman" w:hAnsiTheme="minorHAnsi"/>
                <w:b/>
              </w:rPr>
              <w:t xml:space="preserve"> </w:t>
            </w:r>
          </w:p>
          <w:p w14:paraId="1130C2B3" w14:textId="77777777" w:rsidR="00BC54F5" w:rsidRP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0" w:history="1">
              <w:r w:rsidR="00BC54F5" w:rsidRPr="009177E0">
                <w:rPr>
                  <w:rFonts w:asciiTheme="minorHAnsi" w:eastAsia="Times New Roman" w:hAnsiTheme="minorHAnsi"/>
                </w:rPr>
                <w:t>Create reverse artwork for heat press processes. </w:t>
              </w:r>
            </w:hyperlink>
            <w:r w:rsidR="00BC54F5" w:rsidRPr="009177E0">
              <w:rPr>
                <w:rFonts w:asciiTheme="minorHAnsi" w:eastAsia="Times New Roman" w:hAnsiTheme="minorHAnsi"/>
              </w:rPr>
              <w:t xml:space="preserve"> </w:t>
            </w:r>
          </w:p>
          <w:p w14:paraId="16AA1629" w14:textId="77777777" w:rsidR="00BC54F5" w:rsidRP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1" w:history="1">
              <w:r w:rsidR="00BC54F5" w:rsidRPr="009177E0">
                <w:rPr>
                  <w:rFonts w:asciiTheme="minorHAnsi" w:eastAsia="Times New Roman" w:hAnsiTheme="minorHAnsi"/>
                </w:rPr>
                <w:t>Create a layout consistent with design principles. </w:t>
              </w:r>
            </w:hyperlink>
            <w:r w:rsidR="00BC54F5" w:rsidRPr="009177E0">
              <w:rPr>
                <w:rFonts w:asciiTheme="minorHAnsi" w:eastAsia="Times New Roman" w:hAnsiTheme="minorHAnsi"/>
              </w:rPr>
              <w:t xml:space="preserve"> </w:t>
            </w:r>
          </w:p>
          <w:p w14:paraId="1620E12A" w14:textId="77777777" w:rsidR="00BC54F5" w:rsidRP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2" w:history="1">
              <w:r w:rsidR="00BC54F5" w:rsidRPr="009177E0">
                <w:rPr>
                  <w:rFonts w:asciiTheme="minorHAnsi" w:eastAsia="Times New Roman" w:hAnsiTheme="minorHAnsi"/>
                </w:rPr>
                <w:t>Convert a bitmap image to a vector graphic. </w:t>
              </w:r>
            </w:hyperlink>
            <w:r w:rsidR="00BC54F5" w:rsidRPr="009177E0">
              <w:rPr>
                <w:rFonts w:asciiTheme="minorHAnsi" w:eastAsia="Times New Roman" w:hAnsiTheme="minorHAnsi"/>
              </w:rPr>
              <w:t xml:space="preserve"> </w:t>
            </w:r>
          </w:p>
          <w:p w14:paraId="066AB991" w14:textId="77777777" w:rsidR="00BC54F5" w:rsidRP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3" w:history="1">
              <w:r w:rsidR="00BC54F5" w:rsidRPr="009177E0">
                <w:rPr>
                  <w:rFonts w:asciiTheme="minorHAnsi" w:eastAsia="Times New Roman" w:hAnsiTheme="minorHAnsi"/>
                </w:rPr>
                <w:t>Create an impositions layout (lay out multiple objects when making pieces like stickers or labels). </w:t>
              </w:r>
            </w:hyperlink>
            <w:r w:rsidR="00BC54F5" w:rsidRPr="009177E0">
              <w:rPr>
                <w:rFonts w:asciiTheme="minorHAnsi" w:eastAsia="Times New Roman" w:hAnsiTheme="minorHAnsi"/>
              </w:rPr>
              <w:t xml:space="preserve"> </w:t>
            </w:r>
          </w:p>
          <w:p w14:paraId="475D90B8" w14:textId="77777777" w:rsidR="00BC54F5" w:rsidRP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4" w:history="1">
              <w:r w:rsidR="00BC54F5" w:rsidRPr="009177E0">
                <w:rPr>
                  <w:rFonts w:asciiTheme="minorHAnsi" w:eastAsia="Times New Roman" w:hAnsiTheme="minorHAnsi"/>
                </w:rPr>
                <w:t>Generate a cut line for cutting around a shape when sending a design to a vinyl cutter, laser or print-cut solution. </w:t>
              </w:r>
            </w:hyperlink>
            <w:r w:rsidR="00BC54F5" w:rsidRPr="009177E0">
              <w:rPr>
                <w:rFonts w:asciiTheme="minorHAnsi" w:eastAsia="Times New Roman" w:hAnsiTheme="minorHAnsi"/>
              </w:rPr>
              <w:t xml:space="preserve"> </w:t>
            </w:r>
          </w:p>
          <w:p w14:paraId="6B85C0A7" w14:textId="77777777" w:rsidR="00BC54F5" w:rsidRP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5" w:history="1">
              <w:r w:rsidR="00BC54F5" w:rsidRPr="009177E0">
                <w:rPr>
                  <w:rFonts w:asciiTheme="minorHAnsi" w:eastAsia="Times New Roman" w:hAnsiTheme="minorHAnsi"/>
                </w:rPr>
                <w:t>Apply Design Concepts (e.g. Whitespace, color, focal points, headlines, design principles, layering). </w:t>
              </w:r>
            </w:hyperlink>
            <w:r w:rsidR="00BC54F5" w:rsidRPr="009177E0">
              <w:rPr>
                <w:rFonts w:asciiTheme="minorHAnsi" w:eastAsia="Times New Roman" w:hAnsiTheme="minorHAnsi"/>
              </w:rPr>
              <w:t xml:space="preserve"> </w:t>
            </w:r>
          </w:p>
          <w:p w14:paraId="053CB065" w14:textId="77777777" w:rsidR="00BC54F5" w:rsidRP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6" w:history="1">
              <w:r w:rsidR="00BC54F5" w:rsidRPr="009177E0">
                <w:rPr>
                  <w:rFonts w:asciiTheme="minorHAnsi" w:eastAsia="Times New Roman" w:hAnsiTheme="minorHAnsi"/>
                </w:rPr>
                <w:t>Manipulate graphics and images (scale, crop, rotate, group/ungroup). </w:t>
              </w:r>
            </w:hyperlink>
            <w:r w:rsidR="00BC54F5" w:rsidRPr="009177E0">
              <w:rPr>
                <w:rFonts w:asciiTheme="minorHAnsi" w:eastAsia="Times New Roman" w:hAnsiTheme="minorHAnsi"/>
              </w:rPr>
              <w:t xml:space="preserve"> </w:t>
            </w:r>
          </w:p>
          <w:p w14:paraId="0447D18F" w14:textId="77777777" w:rsidR="009177E0" w:rsidRDefault="00AA02EF" w:rsidP="009177E0">
            <w:pPr>
              <w:pStyle w:val="ListParagraph"/>
              <w:numPr>
                <w:ilvl w:val="0"/>
                <w:numId w:val="21"/>
              </w:numPr>
              <w:shd w:val="clear" w:color="auto" w:fill="FFFFFF"/>
              <w:spacing w:after="0" w:line="312" w:lineRule="atLeast"/>
              <w:rPr>
                <w:rFonts w:asciiTheme="minorHAnsi" w:eastAsia="Times New Roman" w:hAnsiTheme="minorHAnsi"/>
              </w:rPr>
            </w:pPr>
            <w:hyperlink r:id="rId37" w:history="1">
              <w:r w:rsidR="00BC54F5" w:rsidRPr="009177E0">
                <w:rPr>
                  <w:rFonts w:asciiTheme="minorHAnsi" w:eastAsia="Times New Roman" w:hAnsiTheme="minorHAnsi"/>
                </w:rPr>
                <w:t>Create and use color registration marks for layering vinyl. </w:t>
              </w:r>
            </w:hyperlink>
            <w:r w:rsidR="00BC54F5" w:rsidRPr="009177E0">
              <w:rPr>
                <w:rFonts w:asciiTheme="minorHAnsi" w:eastAsia="Times New Roman" w:hAnsiTheme="minorHAnsi"/>
              </w:rPr>
              <w:t xml:space="preserve"> </w:t>
            </w:r>
          </w:p>
          <w:p w14:paraId="523F1DA2" w14:textId="77777777" w:rsidR="00286FAE" w:rsidRPr="009177E0" w:rsidRDefault="00AA02EF" w:rsidP="0014352A">
            <w:pPr>
              <w:pStyle w:val="ListParagraph"/>
              <w:numPr>
                <w:ilvl w:val="0"/>
                <w:numId w:val="21"/>
              </w:numPr>
              <w:shd w:val="clear" w:color="auto" w:fill="FFFFFF"/>
              <w:spacing w:after="0" w:line="312" w:lineRule="atLeast"/>
              <w:rPr>
                <w:rFonts w:asciiTheme="minorHAnsi" w:eastAsia="Times New Roman" w:hAnsiTheme="minorHAnsi"/>
              </w:rPr>
            </w:pPr>
            <w:hyperlink r:id="rId38" w:history="1">
              <w:r w:rsidR="00BC54F5" w:rsidRPr="009177E0">
                <w:rPr>
                  <w:rFonts w:asciiTheme="minorHAnsi" w:eastAsia="Times New Roman" w:hAnsiTheme="minorHAnsi"/>
                </w:rPr>
                <w:t>Open, edit and save files as industry-standard format. (e.g. .ai, .eps, .pdf, .jpg). </w:t>
              </w:r>
            </w:hyperlink>
          </w:p>
        </w:tc>
        <w:tc>
          <w:tcPr>
            <w:tcW w:w="2824" w:type="dxa"/>
            <w:gridSpan w:val="2"/>
          </w:tcPr>
          <w:p w14:paraId="5A60C304" w14:textId="77777777" w:rsidR="00286FAE" w:rsidRPr="00C44E14" w:rsidRDefault="00286FAE" w:rsidP="008D6425">
            <w:pPr>
              <w:spacing w:line="240" w:lineRule="auto"/>
              <w:rPr>
                <w:b/>
              </w:rPr>
            </w:pPr>
          </w:p>
        </w:tc>
        <w:tc>
          <w:tcPr>
            <w:tcW w:w="1144" w:type="dxa"/>
            <w:shd w:val="clear" w:color="auto" w:fill="auto"/>
          </w:tcPr>
          <w:p w14:paraId="4D265143" w14:textId="77777777" w:rsidR="00286FAE" w:rsidRPr="00C44E14" w:rsidRDefault="00286FAE" w:rsidP="00CD43AD">
            <w:pPr>
              <w:spacing w:line="240" w:lineRule="auto"/>
              <w:rPr>
                <w:b/>
              </w:rPr>
            </w:pPr>
          </w:p>
        </w:tc>
        <w:tc>
          <w:tcPr>
            <w:tcW w:w="701" w:type="dxa"/>
            <w:shd w:val="clear" w:color="auto" w:fill="auto"/>
          </w:tcPr>
          <w:p w14:paraId="520844E4" w14:textId="77777777" w:rsidR="00286FAE" w:rsidRPr="00C44E14" w:rsidRDefault="00286FAE" w:rsidP="003B76EF">
            <w:pPr>
              <w:spacing w:line="240" w:lineRule="auto"/>
              <w:rPr>
                <w:b/>
              </w:rPr>
            </w:pPr>
          </w:p>
        </w:tc>
        <w:tc>
          <w:tcPr>
            <w:tcW w:w="1388" w:type="dxa"/>
            <w:shd w:val="clear" w:color="auto" w:fill="auto"/>
          </w:tcPr>
          <w:p w14:paraId="2247B898" w14:textId="77777777" w:rsidR="00972EFF" w:rsidRPr="001A685E" w:rsidRDefault="00972EFF" w:rsidP="001A685E">
            <w:pPr>
              <w:spacing w:after="0"/>
              <w:rPr>
                <w:rFonts w:asciiTheme="minorHAnsi" w:hAnsiTheme="minorHAnsi"/>
                <w:sz w:val="20"/>
                <w:szCs w:val="20"/>
              </w:rPr>
            </w:pPr>
            <w:r w:rsidRPr="001A685E">
              <w:rPr>
                <w:rFonts w:asciiTheme="minorHAnsi" w:hAnsiTheme="minorHAnsi"/>
                <w:sz w:val="20"/>
                <w:szCs w:val="20"/>
              </w:rPr>
              <w:t>RI.11-12.1</w:t>
            </w:r>
          </w:p>
          <w:p w14:paraId="348169EC" w14:textId="77777777" w:rsidR="00694132" w:rsidRPr="001A685E" w:rsidRDefault="00694132" w:rsidP="001A685E">
            <w:pPr>
              <w:spacing w:after="0"/>
              <w:rPr>
                <w:rFonts w:asciiTheme="minorHAnsi" w:hAnsiTheme="minorHAnsi"/>
                <w:sz w:val="20"/>
                <w:szCs w:val="20"/>
              </w:rPr>
            </w:pPr>
            <w:r w:rsidRPr="001A685E">
              <w:rPr>
                <w:rFonts w:asciiTheme="minorHAnsi" w:hAnsiTheme="minorHAnsi"/>
                <w:sz w:val="20"/>
                <w:szCs w:val="20"/>
              </w:rPr>
              <w:t>RI.11-12.2</w:t>
            </w:r>
          </w:p>
          <w:p w14:paraId="63C9603E" w14:textId="48BE288D" w:rsidR="00286FAE" w:rsidRPr="001A685E" w:rsidRDefault="00972EFF" w:rsidP="001A685E">
            <w:pPr>
              <w:spacing w:after="0"/>
              <w:rPr>
                <w:rFonts w:asciiTheme="minorHAnsi" w:hAnsiTheme="minorHAnsi"/>
                <w:sz w:val="20"/>
                <w:szCs w:val="20"/>
              </w:rPr>
            </w:pPr>
            <w:r w:rsidRPr="001A685E">
              <w:rPr>
                <w:rFonts w:asciiTheme="minorHAnsi" w:hAnsiTheme="minorHAnsi"/>
                <w:sz w:val="20"/>
                <w:szCs w:val="20"/>
              </w:rPr>
              <w:t>W</w:t>
            </w:r>
            <w:r w:rsidR="001A685E">
              <w:rPr>
                <w:rFonts w:asciiTheme="minorHAnsi" w:hAnsiTheme="minorHAnsi"/>
                <w:sz w:val="20"/>
                <w:szCs w:val="20"/>
              </w:rPr>
              <w:t>.</w:t>
            </w:r>
            <w:r w:rsidRPr="001A685E">
              <w:rPr>
                <w:rFonts w:asciiTheme="minorHAnsi" w:hAnsiTheme="minorHAnsi"/>
                <w:sz w:val="20"/>
                <w:szCs w:val="20"/>
              </w:rPr>
              <w:t>11-12.2.a</w:t>
            </w:r>
          </w:p>
        </w:tc>
        <w:tc>
          <w:tcPr>
            <w:tcW w:w="1316" w:type="dxa"/>
            <w:shd w:val="clear" w:color="auto" w:fill="auto"/>
          </w:tcPr>
          <w:p w14:paraId="3F7E1EBD" w14:textId="77777777" w:rsidR="00286FAE" w:rsidRPr="00F46EDE" w:rsidRDefault="00286FAE" w:rsidP="00C44E14">
            <w:pPr>
              <w:spacing w:line="240" w:lineRule="auto"/>
              <w:jc w:val="center"/>
              <w:rPr>
                <w:rFonts w:asciiTheme="minorHAnsi" w:hAnsiTheme="minorHAnsi"/>
                <w:b/>
              </w:rPr>
            </w:pPr>
          </w:p>
        </w:tc>
        <w:tc>
          <w:tcPr>
            <w:tcW w:w="814" w:type="dxa"/>
            <w:shd w:val="clear" w:color="auto" w:fill="auto"/>
          </w:tcPr>
          <w:p w14:paraId="646E07EF" w14:textId="77777777" w:rsidR="00286FAE" w:rsidRPr="00F46EDE" w:rsidRDefault="009177E0" w:rsidP="00286FAE">
            <w:pPr>
              <w:spacing w:line="240" w:lineRule="auto"/>
              <w:jc w:val="center"/>
              <w:rPr>
                <w:rFonts w:asciiTheme="minorHAnsi" w:hAnsiTheme="minorHAnsi"/>
                <w:b/>
              </w:rPr>
            </w:pPr>
            <w:r w:rsidRPr="00F46EDE">
              <w:rPr>
                <w:rFonts w:asciiTheme="minorHAnsi" w:hAnsiTheme="minorHAnsi"/>
                <w:b/>
              </w:rPr>
              <w:t>1</w:t>
            </w:r>
          </w:p>
        </w:tc>
      </w:tr>
      <w:tr w:rsidR="00286FAE" w:rsidRPr="00F46EDE" w14:paraId="765470E5" w14:textId="77777777" w:rsidTr="009177E0">
        <w:trPr>
          <w:trHeight w:val="466"/>
        </w:trPr>
        <w:tc>
          <w:tcPr>
            <w:tcW w:w="4989" w:type="dxa"/>
            <w:gridSpan w:val="2"/>
          </w:tcPr>
          <w:p w14:paraId="04A140CB" w14:textId="77777777" w:rsidR="00BC54F5"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b/>
              </w:rPr>
            </w:pPr>
            <w:hyperlink r:id="rId39" w:history="1">
              <w:r w:rsidR="00BC54F5" w:rsidRPr="009177E0">
                <w:rPr>
                  <w:rFonts w:asciiTheme="minorHAnsi" w:eastAsia="Times New Roman" w:hAnsiTheme="minorHAnsi"/>
                  <w:b/>
                </w:rPr>
                <w:t>Tools </w:t>
              </w:r>
            </w:hyperlink>
            <w:r w:rsidR="00BC54F5" w:rsidRPr="009177E0">
              <w:rPr>
                <w:rFonts w:asciiTheme="minorHAnsi" w:eastAsia="Times New Roman" w:hAnsiTheme="minorHAnsi"/>
                <w:b/>
              </w:rPr>
              <w:t xml:space="preserve"> </w:t>
            </w:r>
          </w:p>
          <w:p w14:paraId="393F6B83" w14:textId="77777777" w:rsidR="00BC54F5" w:rsidRPr="009177E0" w:rsidRDefault="00AA02EF" w:rsidP="009177E0">
            <w:pPr>
              <w:pStyle w:val="ListParagraph"/>
              <w:numPr>
                <w:ilvl w:val="0"/>
                <w:numId w:val="22"/>
              </w:numPr>
              <w:shd w:val="clear" w:color="auto" w:fill="FFFFFF"/>
              <w:spacing w:after="0" w:line="312" w:lineRule="atLeast"/>
              <w:rPr>
                <w:rFonts w:asciiTheme="minorHAnsi" w:eastAsia="Times New Roman" w:hAnsiTheme="minorHAnsi"/>
              </w:rPr>
            </w:pPr>
            <w:hyperlink r:id="rId40" w:history="1">
              <w:r w:rsidR="00BC54F5" w:rsidRPr="009177E0">
                <w:rPr>
                  <w:rFonts w:asciiTheme="minorHAnsi" w:eastAsia="Times New Roman" w:hAnsiTheme="minorHAnsi"/>
                </w:rPr>
                <w:t>List vinyl material and application surfaces. </w:t>
              </w:r>
            </w:hyperlink>
            <w:r w:rsidR="00BC54F5" w:rsidRPr="009177E0">
              <w:rPr>
                <w:rFonts w:asciiTheme="minorHAnsi" w:eastAsia="Times New Roman" w:hAnsiTheme="minorHAnsi"/>
              </w:rPr>
              <w:t xml:space="preserve"> </w:t>
            </w:r>
          </w:p>
          <w:p w14:paraId="510C4A2B" w14:textId="77777777" w:rsidR="009177E0" w:rsidRDefault="00AA02EF" w:rsidP="009177E0">
            <w:pPr>
              <w:pStyle w:val="ListParagraph"/>
              <w:numPr>
                <w:ilvl w:val="0"/>
                <w:numId w:val="22"/>
              </w:numPr>
              <w:shd w:val="clear" w:color="auto" w:fill="FFFFFF"/>
              <w:spacing w:after="0" w:line="312" w:lineRule="atLeast"/>
              <w:rPr>
                <w:rFonts w:asciiTheme="minorHAnsi" w:eastAsia="Times New Roman" w:hAnsiTheme="minorHAnsi"/>
              </w:rPr>
            </w:pPr>
            <w:hyperlink r:id="rId41" w:history="1">
              <w:r w:rsidR="00BC54F5" w:rsidRPr="009177E0">
                <w:rPr>
                  <w:rFonts w:asciiTheme="minorHAnsi" w:eastAsia="Times New Roman" w:hAnsiTheme="minorHAnsi"/>
                </w:rPr>
                <w:t xml:space="preserve">Identify various tools used in vinyl sign </w:t>
              </w:r>
              <w:r w:rsidR="00BC54F5" w:rsidRPr="009177E0">
                <w:rPr>
                  <w:rFonts w:asciiTheme="minorHAnsi" w:eastAsia="Times New Roman" w:hAnsiTheme="minorHAnsi"/>
                </w:rPr>
                <w:lastRenderedPageBreak/>
                <w:t>making (e.g. squeegees, rulers, cutting and weeding tools, stabilo pencils). </w:t>
              </w:r>
            </w:hyperlink>
            <w:r w:rsidR="00BC54F5" w:rsidRPr="009177E0">
              <w:rPr>
                <w:rFonts w:asciiTheme="minorHAnsi" w:eastAsia="Times New Roman" w:hAnsiTheme="minorHAnsi"/>
              </w:rPr>
              <w:t xml:space="preserve"> </w:t>
            </w:r>
          </w:p>
          <w:p w14:paraId="5F863BB2" w14:textId="77777777" w:rsidR="00286FAE" w:rsidRPr="009177E0" w:rsidRDefault="00AA02EF" w:rsidP="0014352A">
            <w:pPr>
              <w:pStyle w:val="ListParagraph"/>
              <w:numPr>
                <w:ilvl w:val="0"/>
                <w:numId w:val="22"/>
              </w:numPr>
              <w:shd w:val="clear" w:color="auto" w:fill="FFFFFF"/>
              <w:spacing w:after="0" w:line="312" w:lineRule="atLeast"/>
              <w:rPr>
                <w:rFonts w:asciiTheme="minorHAnsi" w:eastAsia="Times New Roman" w:hAnsiTheme="minorHAnsi"/>
              </w:rPr>
            </w:pPr>
            <w:hyperlink r:id="rId42" w:history="1">
              <w:r w:rsidR="00BC54F5" w:rsidRPr="009177E0">
                <w:rPr>
                  <w:rFonts w:asciiTheme="minorHAnsi" w:eastAsia="Times New Roman" w:hAnsiTheme="minorHAnsi"/>
                </w:rPr>
                <w:t>Explain the use of various application tapes (e.g. masking, clear, tack levels). </w:t>
              </w:r>
            </w:hyperlink>
          </w:p>
        </w:tc>
        <w:tc>
          <w:tcPr>
            <w:tcW w:w="2824" w:type="dxa"/>
            <w:gridSpan w:val="2"/>
          </w:tcPr>
          <w:p w14:paraId="3BAD00F8" w14:textId="77777777" w:rsidR="00286FAE" w:rsidRPr="00C44E14" w:rsidRDefault="00286FAE" w:rsidP="008D6425">
            <w:pPr>
              <w:spacing w:line="240" w:lineRule="auto"/>
              <w:rPr>
                <w:b/>
              </w:rPr>
            </w:pPr>
          </w:p>
        </w:tc>
        <w:tc>
          <w:tcPr>
            <w:tcW w:w="1144" w:type="dxa"/>
            <w:shd w:val="clear" w:color="auto" w:fill="auto"/>
          </w:tcPr>
          <w:p w14:paraId="770AF3BF" w14:textId="77777777" w:rsidR="00286FAE" w:rsidRPr="00C44E14" w:rsidRDefault="00286FAE" w:rsidP="00CD43AD">
            <w:pPr>
              <w:spacing w:line="240" w:lineRule="auto"/>
              <w:rPr>
                <w:b/>
              </w:rPr>
            </w:pPr>
          </w:p>
        </w:tc>
        <w:tc>
          <w:tcPr>
            <w:tcW w:w="701" w:type="dxa"/>
            <w:shd w:val="clear" w:color="auto" w:fill="auto"/>
          </w:tcPr>
          <w:p w14:paraId="7A35D56D" w14:textId="77777777" w:rsidR="00286FAE" w:rsidRPr="00C44E14" w:rsidRDefault="00286FAE" w:rsidP="003B76EF">
            <w:pPr>
              <w:spacing w:line="240" w:lineRule="auto"/>
              <w:rPr>
                <w:b/>
              </w:rPr>
            </w:pPr>
          </w:p>
        </w:tc>
        <w:tc>
          <w:tcPr>
            <w:tcW w:w="1388" w:type="dxa"/>
            <w:shd w:val="clear" w:color="auto" w:fill="auto"/>
          </w:tcPr>
          <w:p w14:paraId="7E49BE4A" w14:textId="77777777" w:rsidR="00694132" w:rsidRPr="001A685E" w:rsidRDefault="00694132" w:rsidP="001A685E">
            <w:pPr>
              <w:spacing w:after="0"/>
              <w:rPr>
                <w:rFonts w:asciiTheme="minorHAnsi" w:hAnsiTheme="minorHAnsi"/>
                <w:sz w:val="20"/>
                <w:szCs w:val="20"/>
              </w:rPr>
            </w:pPr>
            <w:r w:rsidRPr="001A685E">
              <w:rPr>
                <w:rFonts w:asciiTheme="minorHAnsi" w:hAnsiTheme="minorHAnsi"/>
                <w:sz w:val="20"/>
                <w:szCs w:val="20"/>
              </w:rPr>
              <w:t>RI.11-12.1</w:t>
            </w:r>
          </w:p>
          <w:p w14:paraId="6121A9D7" w14:textId="77777777" w:rsidR="00286FAE" w:rsidRPr="001A685E" w:rsidRDefault="00694132" w:rsidP="001A685E">
            <w:pPr>
              <w:spacing w:after="0"/>
              <w:rPr>
                <w:rFonts w:asciiTheme="minorHAnsi" w:hAnsiTheme="minorHAnsi"/>
                <w:sz w:val="20"/>
                <w:szCs w:val="20"/>
              </w:rPr>
            </w:pPr>
            <w:r w:rsidRPr="001A685E">
              <w:rPr>
                <w:rFonts w:asciiTheme="minorHAnsi" w:hAnsiTheme="minorHAnsi"/>
                <w:sz w:val="20"/>
                <w:szCs w:val="20"/>
              </w:rPr>
              <w:t>RI.11-12.4</w:t>
            </w:r>
          </w:p>
        </w:tc>
        <w:tc>
          <w:tcPr>
            <w:tcW w:w="1316" w:type="dxa"/>
            <w:shd w:val="clear" w:color="auto" w:fill="auto"/>
          </w:tcPr>
          <w:p w14:paraId="637D93B7" w14:textId="77777777" w:rsidR="00286FAE" w:rsidRPr="00F46EDE" w:rsidRDefault="00286FAE" w:rsidP="00C44E14">
            <w:pPr>
              <w:spacing w:line="240" w:lineRule="auto"/>
              <w:jc w:val="center"/>
              <w:rPr>
                <w:rFonts w:asciiTheme="minorHAnsi" w:hAnsiTheme="minorHAnsi"/>
                <w:b/>
              </w:rPr>
            </w:pPr>
          </w:p>
        </w:tc>
        <w:tc>
          <w:tcPr>
            <w:tcW w:w="814" w:type="dxa"/>
            <w:shd w:val="clear" w:color="auto" w:fill="auto"/>
          </w:tcPr>
          <w:p w14:paraId="6398C1EC" w14:textId="77777777" w:rsidR="00286FAE" w:rsidRPr="00F46EDE" w:rsidRDefault="009177E0" w:rsidP="00286FAE">
            <w:pPr>
              <w:spacing w:line="240" w:lineRule="auto"/>
              <w:jc w:val="center"/>
              <w:rPr>
                <w:rFonts w:asciiTheme="minorHAnsi" w:hAnsiTheme="minorHAnsi"/>
                <w:b/>
              </w:rPr>
            </w:pPr>
            <w:r w:rsidRPr="00F46EDE">
              <w:rPr>
                <w:rFonts w:asciiTheme="minorHAnsi" w:hAnsiTheme="minorHAnsi"/>
                <w:b/>
              </w:rPr>
              <w:t>1</w:t>
            </w:r>
          </w:p>
        </w:tc>
      </w:tr>
      <w:tr w:rsidR="00286FAE" w:rsidRPr="00F46EDE" w14:paraId="6801335B" w14:textId="77777777" w:rsidTr="009177E0">
        <w:trPr>
          <w:trHeight w:val="466"/>
        </w:trPr>
        <w:tc>
          <w:tcPr>
            <w:tcW w:w="4989" w:type="dxa"/>
            <w:gridSpan w:val="2"/>
          </w:tcPr>
          <w:p w14:paraId="207BEC31" w14:textId="77777777" w:rsidR="00BC54F5"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rPr>
            </w:pPr>
            <w:hyperlink r:id="rId43" w:history="1">
              <w:r w:rsidR="00BC54F5" w:rsidRPr="009177E0">
                <w:rPr>
                  <w:rFonts w:asciiTheme="minorHAnsi" w:eastAsia="Times New Roman" w:hAnsiTheme="minorHAnsi"/>
                </w:rPr>
                <w:t>Plotter/cutter </w:t>
              </w:r>
            </w:hyperlink>
            <w:r w:rsidR="00BC54F5" w:rsidRPr="009177E0">
              <w:rPr>
                <w:rFonts w:asciiTheme="minorHAnsi" w:eastAsia="Times New Roman" w:hAnsiTheme="minorHAnsi"/>
              </w:rPr>
              <w:t xml:space="preserve"> </w:t>
            </w:r>
          </w:p>
          <w:p w14:paraId="4D20D5F6" w14:textId="77777777" w:rsidR="009177E0" w:rsidRDefault="00AA02EF" w:rsidP="009177E0">
            <w:pPr>
              <w:pStyle w:val="ListParagraph"/>
              <w:numPr>
                <w:ilvl w:val="0"/>
                <w:numId w:val="23"/>
              </w:numPr>
              <w:shd w:val="clear" w:color="auto" w:fill="FFFFFF"/>
              <w:spacing w:after="0" w:line="312" w:lineRule="atLeast"/>
              <w:rPr>
                <w:rFonts w:asciiTheme="minorHAnsi" w:eastAsia="Times New Roman" w:hAnsiTheme="minorHAnsi"/>
              </w:rPr>
            </w:pPr>
            <w:hyperlink r:id="rId44" w:history="1">
              <w:r w:rsidR="00BC54F5" w:rsidRPr="009177E0">
                <w:rPr>
                  <w:rFonts w:asciiTheme="minorHAnsi" w:eastAsia="Times New Roman" w:hAnsiTheme="minorHAnsi"/>
                </w:rPr>
                <w:t>Demonstrate loading vinyl into a plotter/cutter. </w:t>
              </w:r>
            </w:hyperlink>
            <w:r w:rsidR="00BC54F5" w:rsidRPr="009177E0">
              <w:rPr>
                <w:rFonts w:asciiTheme="minorHAnsi" w:eastAsia="Times New Roman" w:hAnsiTheme="minorHAnsi"/>
              </w:rPr>
              <w:t xml:space="preserve"> </w:t>
            </w:r>
          </w:p>
          <w:p w14:paraId="7FBD271D" w14:textId="77777777" w:rsidR="00286FAE" w:rsidRPr="009177E0" w:rsidRDefault="00AA02EF" w:rsidP="0014352A">
            <w:pPr>
              <w:pStyle w:val="ListParagraph"/>
              <w:numPr>
                <w:ilvl w:val="0"/>
                <w:numId w:val="23"/>
              </w:numPr>
              <w:shd w:val="clear" w:color="auto" w:fill="FFFFFF"/>
              <w:spacing w:after="0" w:line="312" w:lineRule="atLeast"/>
              <w:rPr>
                <w:rFonts w:asciiTheme="minorHAnsi" w:eastAsia="Times New Roman" w:hAnsiTheme="minorHAnsi"/>
              </w:rPr>
            </w:pPr>
            <w:hyperlink r:id="rId45" w:history="1">
              <w:r w:rsidR="00BC54F5" w:rsidRPr="009177E0">
                <w:rPr>
                  <w:rFonts w:asciiTheme="minorHAnsi" w:eastAsia="Times New Roman" w:hAnsiTheme="minorHAnsi"/>
                </w:rPr>
                <w:t>Demonstrate correct settings on a plotter/cutter. </w:t>
              </w:r>
            </w:hyperlink>
          </w:p>
        </w:tc>
        <w:tc>
          <w:tcPr>
            <w:tcW w:w="2824" w:type="dxa"/>
            <w:gridSpan w:val="2"/>
          </w:tcPr>
          <w:p w14:paraId="16928131" w14:textId="77777777" w:rsidR="00286FAE" w:rsidRPr="00C44E14" w:rsidRDefault="00286FAE" w:rsidP="008D6425">
            <w:pPr>
              <w:spacing w:line="240" w:lineRule="auto"/>
              <w:rPr>
                <w:b/>
              </w:rPr>
            </w:pPr>
          </w:p>
        </w:tc>
        <w:tc>
          <w:tcPr>
            <w:tcW w:w="1144" w:type="dxa"/>
            <w:shd w:val="clear" w:color="auto" w:fill="auto"/>
          </w:tcPr>
          <w:p w14:paraId="0D72FFCF" w14:textId="77777777" w:rsidR="00286FAE" w:rsidRPr="00C44E14" w:rsidRDefault="00286FAE" w:rsidP="00CD43AD">
            <w:pPr>
              <w:spacing w:line="240" w:lineRule="auto"/>
              <w:rPr>
                <w:b/>
              </w:rPr>
            </w:pPr>
          </w:p>
        </w:tc>
        <w:tc>
          <w:tcPr>
            <w:tcW w:w="701" w:type="dxa"/>
            <w:shd w:val="clear" w:color="auto" w:fill="auto"/>
          </w:tcPr>
          <w:p w14:paraId="0FCC54DC" w14:textId="77777777" w:rsidR="00286FAE" w:rsidRPr="00C44E14" w:rsidRDefault="00286FAE" w:rsidP="003B76EF">
            <w:pPr>
              <w:spacing w:line="240" w:lineRule="auto"/>
              <w:rPr>
                <w:b/>
              </w:rPr>
            </w:pPr>
          </w:p>
        </w:tc>
        <w:tc>
          <w:tcPr>
            <w:tcW w:w="1388" w:type="dxa"/>
            <w:shd w:val="clear" w:color="auto" w:fill="auto"/>
          </w:tcPr>
          <w:p w14:paraId="2CE0394A" w14:textId="77777777" w:rsidR="00286FAE" w:rsidRPr="001A685E" w:rsidRDefault="00694132" w:rsidP="001A685E">
            <w:pPr>
              <w:spacing w:after="0"/>
              <w:rPr>
                <w:rFonts w:asciiTheme="minorHAnsi" w:hAnsiTheme="minorHAnsi"/>
                <w:sz w:val="20"/>
                <w:szCs w:val="20"/>
              </w:rPr>
            </w:pPr>
            <w:r w:rsidRPr="001A685E">
              <w:rPr>
                <w:rFonts w:asciiTheme="minorHAnsi" w:hAnsiTheme="minorHAnsi"/>
                <w:sz w:val="20"/>
                <w:szCs w:val="20"/>
              </w:rPr>
              <w:t>RI.11-12.1</w:t>
            </w:r>
          </w:p>
        </w:tc>
        <w:tc>
          <w:tcPr>
            <w:tcW w:w="1316" w:type="dxa"/>
            <w:shd w:val="clear" w:color="auto" w:fill="auto"/>
          </w:tcPr>
          <w:p w14:paraId="31029CA8" w14:textId="77777777" w:rsidR="00286FAE" w:rsidRPr="00F46EDE" w:rsidRDefault="00286FAE" w:rsidP="00C44E14">
            <w:pPr>
              <w:spacing w:line="240" w:lineRule="auto"/>
              <w:jc w:val="center"/>
              <w:rPr>
                <w:rFonts w:asciiTheme="minorHAnsi" w:hAnsiTheme="minorHAnsi"/>
                <w:b/>
              </w:rPr>
            </w:pPr>
          </w:p>
        </w:tc>
        <w:tc>
          <w:tcPr>
            <w:tcW w:w="814" w:type="dxa"/>
            <w:shd w:val="clear" w:color="auto" w:fill="auto"/>
          </w:tcPr>
          <w:p w14:paraId="4C40AB87" w14:textId="77777777" w:rsidR="00286FAE" w:rsidRPr="00F46EDE" w:rsidRDefault="009177E0" w:rsidP="00286FAE">
            <w:pPr>
              <w:spacing w:line="240" w:lineRule="auto"/>
              <w:jc w:val="center"/>
              <w:rPr>
                <w:rFonts w:asciiTheme="minorHAnsi" w:hAnsiTheme="minorHAnsi"/>
                <w:b/>
              </w:rPr>
            </w:pPr>
            <w:r w:rsidRPr="00F46EDE">
              <w:rPr>
                <w:rFonts w:asciiTheme="minorHAnsi" w:hAnsiTheme="minorHAnsi"/>
                <w:b/>
              </w:rPr>
              <w:t>2</w:t>
            </w:r>
          </w:p>
        </w:tc>
      </w:tr>
      <w:tr w:rsidR="00BC54F5" w:rsidRPr="00F46EDE" w14:paraId="109E65C3" w14:textId="77777777" w:rsidTr="009177E0">
        <w:trPr>
          <w:trHeight w:val="466"/>
        </w:trPr>
        <w:tc>
          <w:tcPr>
            <w:tcW w:w="4989" w:type="dxa"/>
            <w:gridSpan w:val="2"/>
          </w:tcPr>
          <w:p w14:paraId="111C17AF" w14:textId="77777777" w:rsidR="00BC54F5"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b/>
              </w:rPr>
            </w:pPr>
            <w:hyperlink r:id="rId46" w:history="1">
              <w:r w:rsidR="00BC54F5" w:rsidRPr="009177E0">
                <w:rPr>
                  <w:rFonts w:asciiTheme="minorHAnsi" w:eastAsia="Times New Roman" w:hAnsiTheme="minorHAnsi"/>
                  <w:b/>
                </w:rPr>
                <w:t>Vinyl prep </w:t>
              </w:r>
            </w:hyperlink>
            <w:r w:rsidR="00BC54F5" w:rsidRPr="009177E0">
              <w:rPr>
                <w:rFonts w:asciiTheme="minorHAnsi" w:eastAsia="Times New Roman" w:hAnsiTheme="minorHAnsi"/>
                <w:b/>
              </w:rPr>
              <w:t xml:space="preserve"> </w:t>
            </w:r>
          </w:p>
          <w:p w14:paraId="7DC53E15" w14:textId="77777777" w:rsidR="00BC54F5" w:rsidRPr="009177E0" w:rsidRDefault="00AA02EF" w:rsidP="009177E0">
            <w:pPr>
              <w:pStyle w:val="ListParagraph"/>
              <w:numPr>
                <w:ilvl w:val="0"/>
                <w:numId w:val="24"/>
              </w:numPr>
              <w:shd w:val="clear" w:color="auto" w:fill="FFFFFF"/>
              <w:spacing w:after="0" w:line="312" w:lineRule="atLeast"/>
              <w:rPr>
                <w:rFonts w:asciiTheme="minorHAnsi" w:eastAsia="Times New Roman" w:hAnsiTheme="minorHAnsi"/>
              </w:rPr>
            </w:pPr>
            <w:hyperlink r:id="rId47" w:history="1">
              <w:r w:rsidR="00BC54F5" w:rsidRPr="009177E0">
                <w:rPr>
                  <w:rFonts w:asciiTheme="minorHAnsi" w:eastAsia="Times New Roman" w:hAnsiTheme="minorHAnsi"/>
                </w:rPr>
                <w:t>Apply correct cutting and weeding techniques. </w:t>
              </w:r>
            </w:hyperlink>
            <w:r w:rsidR="00BC54F5" w:rsidRPr="009177E0">
              <w:rPr>
                <w:rFonts w:asciiTheme="minorHAnsi" w:eastAsia="Times New Roman" w:hAnsiTheme="minorHAnsi"/>
              </w:rPr>
              <w:t xml:space="preserve"> </w:t>
            </w:r>
          </w:p>
          <w:p w14:paraId="12EB9D99" w14:textId="77777777" w:rsidR="009177E0" w:rsidRDefault="00AA02EF" w:rsidP="009177E0">
            <w:pPr>
              <w:pStyle w:val="ListParagraph"/>
              <w:numPr>
                <w:ilvl w:val="0"/>
                <w:numId w:val="24"/>
              </w:numPr>
              <w:shd w:val="clear" w:color="auto" w:fill="FFFFFF"/>
              <w:spacing w:after="0" w:line="312" w:lineRule="atLeast"/>
              <w:rPr>
                <w:rFonts w:asciiTheme="minorHAnsi" w:eastAsia="Times New Roman" w:hAnsiTheme="minorHAnsi"/>
              </w:rPr>
            </w:pPr>
            <w:hyperlink r:id="rId48" w:history="1">
              <w:r w:rsidR="00BC54F5" w:rsidRPr="009177E0">
                <w:rPr>
                  <w:rFonts w:asciiTheme="minorHAnsi" w:eastAsia="Times New Roman" w:hAnsiTheme="minorHAnsi"/>
                </w:rPr>
                <w:t>Select and apply proper application tape for vinyl and substrate application. </w:t>
              </w:r>
            </w:hyperlink>
            <w:r w:rsidR="00BC54F5" w:rsidRPr="009177E0">
              <w:rPr>
                <w:rFonts w:asciiTheme="minorHAnsi" w:eastAsia="Times New Roman" w:hAnsiTheme="minorHAnsi"/>
              </w:rPr>
              <w:t xml:space="preserve"> </w:t>
            </w:r>
          </w:p>
          <w:p w14:paraId="7409B4B2" w14:textId="77777777" w:rsidR="00BC54F5" w:rsidRPr="009177E0" w:rsidRDefault="00AA02EF" w:rsidP="0014352A">
            <w:pPr>
              <w:pStyle w:val="ListParagraph"/>
              <w:numPr>
                <w:ilvl w:val="0"/>
                <w:numId w:val="24"/>
              </w:numPr>
              <w:shd w:val="clear" w:color="auto" w:fill="FFFFFF"/>
              <w:spacing w:after="0" w:line="312" w:lineRule="atLeast"/>
              <w:rPr>
                <w:rFonts w:asciiTheme="minorHAnsi" w:eastAsia="Times New Roman" w:hAnsiTheme="minorHAnsi"/>
              </w:rPr>
            </w:pPr>
            <w:hyperlink r:id="rId49" w:history="1">
              <w:r w:rsidR="00BC54F5" w:rsidRPr="009177E0">
                <w:rPr>
                  <w:rFonts w:asciiTheme="minorHAnsi" w:eastAsia="Times New Roman" w:hAnsiTheme="minorHAnsi"/>
                </w:rPr>
                <w:t>Demonstrate waste management in utilizing vinyl and tape. </w:t>
              </w:r>
            </w:hyperlink>
          </w:p>
        </w:tc>
        <w:tc>
          <w:tcPr>
            <w:tcW w:w="2824" w:type="dxa"/>
            <w:gridSpan w:val="2"/>
          </w:tcPr>
          <w:p w14:paraId="336600C2" w14:textId="77777777" w:rsidR="00BC54F5" w:rsidRPr="00C44E14" w:rsidRDefault="00BC54F5" w:rsidP="008D6425">
            <w:pPr>
              <w:spacing w:line="240" w:lineRule="auto"/>
              <w:rPr>
                <w:b/>
              </w:rPr>
            </w:pPr>
          </w:p>
        </w:tc>
        <w:tc>
          <w:tcPr>
            <w:tcW w:w="1144" w:type="dxa"/>
            <w:shd w:val="clear" w:color="auto" w:fill="auto"/>
          </w:tcPr>
          <w:p w14:paraId="6B37E21F" w14:textId="77777777" w:rsidR="00BC54F5" w:rsidRPr="00C44E14" w:rsidRDefault="00BC54F5" w:rsidP="00CD43AD">
            <w:pPr>
              <w:spacing w:line="240" w:lineRule="auto"/>
              <w:rPr>
                <w:b/>
              </w:rPr>
            </w:pPr>
          </w:p>
        </w:tc>
        <w:tc>
          <w:tcPr>
            <w:tcW w:w="701" w:type="dxa"/>
            <w:shd w:val="clear" w:color="auto" w:fill="auto"/>
          </w:tcPr>
          <w:p w14:paraId="59EAC2AF" w14:textId="77777777" w:rsidR="00BC54F5" w:rsidRPr="00C44E14" w:rsidRDefault="00BC54F5" w:rsidP="003B76EF">
            <w:pPr>
              <w:spacing w:line="240" w:lineRule="auto"/>
              <w:rPr>
                <w:b/>
              </w:rPr>
            </w:pPr>
          </w:p>
        </w:tc>
        <w:tc>
          <w:tcPr>
            <w:tcW w:w="1388" w:type="dxa"/>
            <w:shd w:val="clear" w:color="auto" w:fill="auto"/>
          </w:tcPr>
          <w:p w14:paraId="1E3BA47E" w14:textId="77777777" w:rsidR="00BC54F5" w:rsidRPr="001A685E" w:rsidRDefault="00694132" w:rsidP="001A685E">
            <w:pPr>
              <w:spacing w:after="0"/>
              <w:rPr>
                <w:rFonts w:asciiTheme="minorHAnsi" w:hAnsiTheme="minorHAnsi"/>
                <w:sz w:val="20"/>
                <w:szCs w:val="20"/>
              </w:rPr>
            </w:pPr>
            <w:r w:rsidRPr="001A685E">
              <w:rPr>
                <w:rFonts w:asciiTheme="minorHAnsi" w:hAnsiTheme="minorHAnsi"/>
                <w:sz w:val="20"/>
                <w:szCs w:val="20"/>
              </w:rPr>
              <w:t>RI.11-12.1</w:t>
            </w:r>
          </w:p>
          <w:p w14:paraId="71224558" w14:textId="77777777" w:rsidR="00694132" w:rsidRPr="001A685E" w:rsidRDefault="00694132" w:rsidP="001A685E">
            <w:pPr>
              <w:spacing w:after="0"/>
              <w:rPr>
                <w:rFonts w:asciiTheme="minorHAnsi" w:hAnsiTheme="minorHAnsi"/>
                <w:sz w:val="20"/>
                <w:szCs w:val="20"/>
              </w:rPr>
            </w:pPr>
            <w:r w:rsidRPr="001A685E">
              <w:rPr>
                <w:rFonts w:asciiTheme="minorHAnsi" w:hAnsiTheme="minorHAnsi"/>
                <w:sz w:val="20"/>
                <w:szCs w:val="20"/>
              </w:rPr>
              <w:t>8.EE.3</w:t>
            </w:r>
          </w:p>
        </w:tc>
        <w:tc>
          <w:tcPr>
            <w:tcW w:w="1316" w:type="dxa"/>
            <w:shd w:val="clear" w:color="auto" w:fill="auto"/>
          </w:tcPr>
          <w:p w14:paraId="4ACB3D6D" w14:textId="77777777" w:rsidR="00BC54F5" w:rsidRPr="00F46EDE" w:rsidRDefault="00BC54F5" w:rsidP="00C44E14">
            <w:pPr>
              <w:spacing w:line="240" w:lineRule="auto"/>
              <w:jc w:val="center"/>
              <w:rPr>
                <w:rFonts w:asciiTheme="minorHAnsi" w:hAnsiTheme="minorHAnsi"/>
                <w:b/>
              </w:rPr>
            </w:pPr>
          </w:p>
        </w:tc>
        <w:tc>
          <w:tcPr>
            <w:tcW w:w="814" w:type="dxa"/>
            <w:shd w:val="clear" w:color="auto" w:fill="auto"/>
          </w:tcPr>
          <w:p w14:paraId="72004D32" w14:textId="77777777" w:rsidR="00BC54F5" w:rsidRPr="00F46EDE" w:rsidRDefault="009177E0" w:rsidP="00286FAE">
            <w:pPr>
              <w:spacing w:line="240" w:lineRule="auto"/>
              <w:jc w:val="center"/>
              <w:rPr>
                <w:rFonts w:asciiTheme="minorHAnsi" w:hAnsiTheme="minorHAnsi"/>
                <w:b/>
              </w:rPr>
            </w:pPr>
            <w:r w:rsidRPr="00F46EDE">
              <w:rPr>
                <w:rFonts w:asciiTheme="minorHAnsi" w:hAnsiTheme="minorHAnsi"/>
                <w:b/>
              </w:rPr>
              <w:t>3</w:t>
            </w:r>
          </w:p>
        </w:tc>
      </w:tr>
      <w:tr w:rsidR="00BC54F5" w:rsidRPr="00F46EDE" w14:paraId="63642F20" w14:textId="77777777" w:rsidTr="009177E0">
        <w:trPr>
          <w:trHeight w:val="466"/>
        </w:trPr>
        <w:tc>
          <w:tcPr>
            <w:tcW w:w="4989" w:type="dxa"/>
            <w:gridSpan w:val="2"/>
          </w:tcPr>
          <w:p w14:paraId="27B2A137" w14:textId="77777777" w:rsidR="00BC54F5"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b/>
              </w:rPr>
            </w:pPr>
            <w:hyperlink r:id="rId50" w:history="1">
              <w:r w:rsidR="00BC54F5" w:rsidRPr="009177E0">
                <w:rPr>
                  <w:rFonts w:asciiTheme="minorHAnsi" w:eastAsia="Times New Roman" w:hAnsiTheme="minorHAnsi"/>
                  <w:b/>
                </w:rPr>
                <w:t>Vinyl Application </w:t>
              </w:r>
            </w:hyperlink>
            <w:r w:rsidR="00BC54F5" w:rsidRPr="009177E0">
              <w:rPr>
                <w:rFonts w:asciiTheme="minorHAnsi" w:eastAsia="Times New Roman" w:hAnsiTheme="minorHAnsi"/>
                <w:b/>
              </w:rPr>
              <w:t xml:space="preserve"> </w:t>
            </w:r>
          </w:p>
          <w:p w14:paraId="0ADF7760" w14:textId="77777777" w:rsidR="00BC54F5" w:rsidRPr="009177E0" w:rsidRDefault="00AA02EF" w:rsidP="009177E0">
            <w:pPr>
              <w:pStyle w:val="ListParagraph"/>
              <w:numPr>
                <w:ilvl w:val="0"/>
                <w:numId w:val="25"/>
              </w:numPr>
              <w:shd w:val="clear" w:color="auto" w:fill="FFFFFF"/>
              <w:spacing w:after="0" w:line="312" w:lineRule="atLeast"/>
              <w:rPr>
                <w:rFonts w:asciiTheme="minorHAnsi" w:eastAsia="Times New Roman" w:hAnsiTheme="minorHAnsi"/>
              </w:rPr>
            </w:pPr>
            <w:hyperlink r:id="rId51" w:history="1">
              <w:r w:rsidR="00BC54F5" w:rsidRPr="009177E0">
                <w:rPr>
                  <w:rFonts w:asciiTheme="minorHAnsi" w:eastAsia="Times New Roman" w:hAnsiTheme="minorHAnsi"/>
                </w:rPr>
                <w:t>Demonstrate ability to accurately measure for placement of vinyl using guide markers. </w:t>
              </w:r>
            </w:hyperlink>
            <w:r w:rsidR="00BC54F5" w:rsidRPr="009177E0">
              <w:rPr>
                <w:rFonts w:asciiTheme="minorHAnsi" w:eastAsia="Times New Roman" w:hAnsiTheme="minorHAnsi"/>
              </w:rPr>
              <w:t xml:space="preserve"> </w:t>
            </w:r>
          </w:p>
          <w:p w14:paraId="39F360C9" w14:textId="77777777" w:rsidR="00BC54F5" w:rsidRPr="009177E0" w:rsidRDefault="00AA02EF" w:rsidP="009177E0">
            <w:pPr>
              <w:pStyle w:val="ListParagraph"/>
              <w:numPr>
                <w:ilvl w:val="0"/>
                <w:numId w:val="25"/>
              </w:numPr>
              <w:shd w:val="clear" w:color="auto" w:fill="FFFFFF"/>
              <w:spacing w:after="0" w:line="312" w:lineRule="atLeast"/>
              <w:rPr>
                <w:rFonts w:asciiTheme="minorHAnsi" w:eastAsia="Times New Roman" w:hAnsiTheme="minorHAnsi"/>
              </w:rPr>
            </w:pPr>
            <w:hyperlink r:id="rId52" w:history="1">
              <w:r w:rsidR="00BC54F5" w:rsidRPr="009177E0">
                <w:rPr>
                  <w:rFonts w:asciiTheme="minorHAnsi" w:eastAsia="Times New Roman" w:hAnsiTheme="minorHAnsi"/>
                </w:rPr>
                <w:t>Demonstrate vinyl placement techniques (substrate prep, laying/layering pieces, squeegee technique, removal of application tape, cleaning). </w:t>
              </w:r>
            </w:hyperlink>
            <w:r w:rsidR="00BC54F5" w:rsidRPr="009177E0">
              <w:rPr>
                <w:rFonts w:asciiTheme="minorHAnsi" w:eastAsia="Times New Roman" w:hAnsiTheme="minorHAnsi"/>
              </w:rPr>
              <w:t xml:space="preserve"> </w:t>
            </w:r>
          </w:p>
          <w:p w14:paraId="48D4E0BA" w14:textId="77777777" w:rsidR="009177E0" w:rsidRDefault="00AA02EF" w:rsidP="009177E0">
            <w:pPr>
              <w:pStyle w:val="ListParagraph"/>
              <w:numPr>
                <w:ilvl w:val="0"/>
                <w:numId w:val="25"/>
              </w:numPr>
              <w:shd w:val="clear" w:color="auto" w:fill="FFFFFF"/>
              <w:spacing w:after="0" w:line="312" w:lineRule="atLeast"/>
              <w:rPr>
                <w:rFonts w:asciiTheme="minorHAnsi" w:eastAsia="Times New Roman" w:hAnsiTheme="minorHAnsi"/>
              </w:rPr>
            </w:pPr>
            <w:hyperlink r:id="rId53" w:history="1">
              <w:r w:rsidR="00BC54F5" w:rsidRPr="009177E0">
                <w:rPr>
                  <w:rFonts w:asciiTheme="minorHAnsi" w:eastAsia="Times New Roman" w:hAnsiTheme="minorHAnsi"/>
                </w:rPr>
                <w:t>Apply vinyl to a variety of substrates. </w:t>
              </w:r>
            </w:hyperlink>
            <w:r w:rsidR="00BC54F5" w:rsidRPr="009177E0">
              <w:rPr>
                <w:rFonts w:asciiTheme="minorHAnsi" w:eastAsia="Times New Roman" w:hAnsiTheme="minorHAnsi"/>
              </w:rPr>
              <w:t xml:space="preserve"> </w:t>
            </w:r>
          </w:p>
          <w:p w14:paraId="29BE1404" w14:textId="77777777" w:rsidR="00BC54F5" w:rsidRPr="009177E0" w:rsidRDefault="00AA02EF" w:rsidP="0014352A">
            <w:pPr>
              <w:pStyle w:val="ListParagraph"/>
              <w:numPr>
                <w:ilvl w:val="0"/>
                <w:numId w:val="25"/>
              </w:numPr>
              <w:shd w:val="clear" w:color="auto" w:fill="FFFFFF"/>
              <w:spacing w:after="0" w:line="312" w:lineRule="atLeast"/>
              <w:rPr>
                <w:rFonts w:asciiTheme="minorHAnsi" w:eastAsia="Times New Roman" w:hAnsiTheme="minorHAnsi"/>
              </w:rPr>
            </w:pPr>
            <w:hyperlink r:id="rId54" w:history="1">
              <w:r w:rsidR="00BC54F5" w:rsidRPr="009177E0">
                <w:rPr>
                  <w:rFonts w:asciiTheme="minorHAnsi" w:eastAsia="Times New Roman" w:hAnsiTheme="minorHAnsi"/>
                </w:rPr>
                <w:t>Remove bubbles and other imperfections using proper tools. </w:t>
              </w:r>
            </w:hyperlink>
          </w:p>
        </w:tc>
        <w:tc>
          <w:tcPr>
            <w:tcW w:w="2824" w:type="dxa"/>
            <w:gridSpan w:val="2"/>
          </w:tcPr>
          <w:p w14:paraId="7C12AC20" w14:textId="77777777" w:rsidR="00BC54F5" w:rsidRPr="00C44E14" w:rsidRDefault="00BC54F5" w:rsidP="008D6425">
            <w:pPr>
              <w:spacing w:line="240" w:lineRule="auto"/>
              <w:rPr>
                <w:b/>
              </w:rPr>
            </w:pPr>
          </w:p>
        </w:tc>
        <w:tc>
          <w:tcPr>
            <w:tcW w:w="1144" w:type="dxa"/>
            <w:shd w:val="clear" w:color="auto" w:fill="auto"/>
          </w:tcPr>
          <w:p w14:paraId="73623D2F" w14:textId="77777777" w:rsidR="00BC54F5" w:rsidRPr="00C44E14" w:rsidRDefault="00BC54F5" w:rsidP="00CD43AD">
            <w:pPr>
              <w:spacing w:line="240" w:lineRule="auto"/>
              <w:rPr>
                <w:b/>
              </w:rPr>
            </w:pPr>
          </w:p>
        </w:tc>
        <w:tc>
          <w:tcPr>
            <w:tcW w:w="701" w:type="dxa"/>
            <w:shd w:val="clear" w:color="auto" w:fill="auto"/>
          </w:tcPr>
          <w:p w14:paraId="1AD23421" w14:textId="77777777" w:rsidR="00BC54F5" w:rsidRPr="00C44E14" w:rsidRDefault="00BC54F5" w:rsidP="003B76EF">
            <w:pPr>
              <w:spacing w:line="240" w:lineRule="auto"/>
              <w:rPr>
                <w:b/>
              </w:rPr>
            </w:pPr>
          </w:p>
        </w:tc>
        <w:tc>
          <w:tcPr>
            <w:tcW w:w="1388" w:type="dxa"/>
            <w:shd w:val="clear" w:color="auto" w:fill="auto"/>
          </w:tcPr>
          <w:p w14:paraId="0D2699CD" w14:textId="77777777" w:rsidR="00BC54F5" w:rsidRPr="001A685E" w:rsidRDefault="00694132" w:rsidP="001A685E">
            <w:pPr>
              <w:spacing w:after="0"/>
              <w:rPr>
                <w:rFonts w:asciiTheme="minorHAnsi" w:hAnsiTheme="minorHAnsi"/>
                <w:sz w:val="20"/>
                <w:szCs w:val="20"/>
              </w:rPr>
            </w:pPr>
            <w:r w:rsidRPr="001A685E">
              <w:rPr>
                <w:rFonts w:asciiTheme="minorHAnsi" w:hAnsiTheme="minorHAnsi"/>
                <w:sz w:val="20"/>
                <w:szCs w:val="20"/>
              </w:rPr>
              <w:t>5.NBT.7</w:t>
            </w:r>
          </w:p>
        </w:tc>
        <w:tc>
          <w:tcPr>
            <w:tcW w:w="1316" w:type="dxa"/>
            <w:shd w:val="clear" w:color="auto" w:fill="auto"/>
          </w:tcPr>
          <w:p w14:paraId="1CE70FB6" w14:textId="77777777" w:rsidR="00BC54F5" w:rsidRPr="00F46EDE" w:rsidRDefault="00BC54F5" w:rsidP="00C44E14">
            <w:pPr>
              <w:spacing w:line="240" w:lineRule="auto"/>
              <w:jc w:val="center"/>
              <w:rPr>
                <w:rFonts w:asciiTheme="minorHAnsi" w:hAnsiTheme="minorHAnsi"/>
                <w:b/>
              </w:rPr>
            </w:pPr>
          </w:p>
        </w:tc>
        <w:tc>
          <w:tcPr>
            <w:tcW w:w="814" w:type="dxa"/>
            <w:shd w:val="clear" w:color="auto" w:fill="auto"/>
          </w:tcPr>
          <w:p w14:paraId="67528278" w14:textId="77777777" w:rsidR="00BC54F5" w:rsidRPr="00F46EDE" w:rsidRDefault="009177E0" w:rsidP="00286FAE">
            <w:pPr>
              <w:spacing w:line="240" w:lineRule="auto"/>
              <w:jc w:val="center"/>
              <w:rPr>
                <w:rFonts w:asciiTheme="minorHAnsi" w:hAnsiTheme="minorHAnsi"/>
                <w:b/>
              </w:rPr>
            </w:pPr>
            <w:r w:rsidRPr="00F46EDE">
              <w:rPr>
                <w:rFonts w:asciiTheme="minorHAnsi" w:hAnsiTheme="minorHAnsi"/>
                <w:b/>
              </w:rPr>
              <w:t>4</w:t>
            </w:r>
          </w:p>
        </w:tc>
      </w:tr>
      <w:tr w:rsidR="00BC54F5" w14:paraId="35516B85" w14:textId="77777777" w:rsidTr="009177E0">
        <w:trPr>
          <w:trHeight w:val="466"/>
        </w:trPr>
        <w:tc>
          <w:tcPr>
            <w:tcW w:w="4989" w:type="dxa"/>
            <w:gridSpan w:val="2"/>
          </w:tcPr>
          <w:p w14:paraId="1570D04B" w14:textId="77777777" w:rsidR="00BC54F5" w:rsidRPr="009177E0" w:rsidRDefault="00AA02EF" w:rsidP="009177E0">
            <w:pPr>
              <w:pStyle w:val="ListParagraph"/>
              <w:numPr>
                <w:ilvl w:val="0"/>
                <w:numId w:val="18"/>
              </w:numPr>
              <w:shd w:val="clear" w:color="auto" w:fill="FFFFFF"/>
              <w:spacing w:after="0" w:line="312" w:lineRule="atLeast"/>
              <w:rPr>
                <w:rFonts w:asciiTheme="minorHAnsi" w:eastAsia="Times New Roman" w:hAnsiTheme="minorHAnsi"/>
                <w:b/>
              </w:rPr>
            </w:pPr>
            <w:hyperlink r:id="rId55" w:history="1">
              <w:r w:rsidR="00BC54F5" w:rsidRPr="009177E0">
                <w:rPr>
                  <w:rFonts w:asciiTheme="minorHAnsi" w:eastAsia="Times New Roman" w:hAnsiTheme="minorHAnsi"/>
                  <w:b/>
                </w:rPr>
                <w:t>Troubleshooting </w:t>
              </w:r>
            </w:hyperlink>
            <w:r w:rsidR="00BC54F5" w:rsidRPr="009177E0">
              <w:rPr>
                <w:rFonts w:asciiTheme="minorHAnsi" w:eastAsia="Times New Roman" w:hAnsiTheme="minorHAnsi"/>
                <w:b/>
              </w:rPr>
              <w:t xml:space="preserve"> </w:t>
            </w:r>
          </w:p>
          <w:p w14:paraId="23F395C7" w14:textId="77777777" w:rsidR="00BC54F5" w:rsidRPr="009177E0" w:rsidRDefault="00AA02EF" w:rsidP="009177E0">
            <w:pPr>
              <w:pStyle w:val="ListParagraph"/>
              <w:numPr>
                <w:ilvl w:val="0"/>
                <w:numId w:val="26"/>
              </w:numPr>
              <w:shd w:val="clear" w:color="auto" w:fill="FFFFFF"/>
              <w:spacing w:after="0" w:line="312" w:lineRule="atLeast"/>
              <w:rPr>
                <w:rFonts w:asciiTheme="minorHAnsi" w:eastAsia="Times New Roman" w:hAnsiTheme="minorHAnsi"/>
              </w:rPr>
            </w:pPr>
            <w:hyperlink r:id="rId56" w:history="1">
              <w:r w:rsidR="00BC54F5" w:rsidRPr="009177E0">
                <w:rPr>
                  <w:rFonts w:asciiTheme="minorHAnsi" w:eastAsia="Times New Roman" w:hAnsiTheme="minorHAnsi"/>
                </w:rPr>
                <w:t>Connect the plotter/cutter to the computer and power supply. </w:t>
              </w:r>
            </w:hyperlink>
            <w:r w:rsidR="00BC54F5" w:rsidRPr="009177E0">
              <w:rPr>
                <w:rFonts w:asciiTheme="minorHAnsi" w:eastAsia="Times New Roman" w:hAnsiTheme="minorHAnsi"/>
              </w:rPr>
              <w:t xml:space="preserve"> </w:t>
            </w:r>
          </w:p>
          <w:p w14:paraId="52C5C68A" w14:textId="77777777" w:rsidR="00BC54F5" w:rsidRPr="009177E0" w:rsidRDefault="00AA02EF" w:rsidP="009177E0">
            <w:pPr>
              <w:pStyle w:val="ListParagraph"/>
              <w:numPr>
                <w:ilvl w:val="0"/>
                <w:numId w:val="26"/>
              </w:numPr>
              <w:shd w:val="clear" w:color="auto" w:fill="FFFFFF"/>
              <w:spacing w:after="0" w:line="312" w:lineRule="atLeast"/>
              <w:rPr>
                <w:rFonts w:asciiTheme="minorHAnsi" w:eastAsia="Times New Roman" w:hAnsiTheme="minorHAnsi"/>
              </w:rPr>
            </w:pPr>
            <w:hyperlink r:id="rId57" w:history="1">
              <w:r w:rsidR="00BC54F5" w:rsidRPr="009177E0">
                <w:rPr>
                  <w:rFonts w:asciiTheme="minorHAnsi" w:eastAsia="Times New Roman" w:hAnsiTheme="minorHAnsi"/>
                </w:rPr>
                <w:t>Load cutting software. </w:t>
              </w:r>
            </w:hyperlink>
            <w:r w:rsidR="00BC54F5" w:rsidRPr="009177E0">
              <w:rPr>
                <w:rFonts w:asciiTheme="minorHAnsi" w:eastAsia="Times New Roman" w:hAnsiTheme="minorHAnsi"/>
              </w:rPr>
              <w:t xml:space="preserve"> </w:t>
            </w:r>
          </w:p>
          <w:p w14:paraId="085E6E68" w14:textId="77777777" w:rsidR="009177E0" w:rsidRDefault="00AA02EF" w:rsidP="009177E0">
            <w:pPr>
              <w:pStyle w:val="ListParagraph"/>
              <w:numPr>
                <w:ilvl w:val="0"/>
                <w:numId w:val="26"/>
              </w:numPr>
              <w:shd w:val="clear" w:color="auto" w:fill="FFFFFF"/>
              <w:spacing w:after="0" w:line="312" w:lineRule="atLeast"/>
              <w:rPr>
                <w:rFonts w:asciiTheme="minorHAnsi" w:eastAsia="Times New Roman" w:hAnsiTheme="minorHAnsi"/>
              </w:rPr>
            </w:pPr>
            <w:hyperlink r:id="rId58" w:history="1">
              <w:r w:rsidR="00BC54F5" w:rsidRPr="009177E0">
                <w:rPr>
                  <w:rFonts w:asciiTheme="minorHAnsi" w:eastAsia="Times New Roman" w:hAnsiTheme="minorHAnsi"/>
                </w:rPr>
                <w:t>Convert files for cutting software. </w:t>
              </w:r>
            </w:hyperlink>
            <w:r w:rsidR="00BC54F5" w:rsidRPr="009177E0">
              <w:rPr>
                <w:rFonts w:asciiTheme="minorHAnsi" w:eastAsia="Times New Roman" w:hAnsiTheme="minorHAnsi"/>
              </w:rPr>
              <w:t xml:space="preserve"> </w:t>
            </w:r>
          </w:p>
          <w:p w14:paraId="29BE5031" w14:textId="77777777" w:rsidR="00BC54F5" w:rsidRPr="009177E0" w:rsidRDefault="00AA02EF" w:rsidP="0014352A">
            <w:pPr>
              <w:pStyle w:val="ListParagraph"/>
              <w:numPr>
                <w:ilvl w:val="0"/>
                <w:numId w:val="26"/>
              </w:numPr>
              <w:shd w:val="clear" w:color="auto" w:fill="FFFFFF"/>
              <w:spacing w:after="0" w:line="312" w:lineRule="atLeast"/>
              <w:rPr>
                <w:rFonts w:asciiTheme="minorHAnsi" w:eastAsia="Times New Roman" w:hAnsiTheme="minorHAnsi"/>
              </w:rPr>
            </w:pPr>
            <w:hyperlink r:id="rId59" w:history="1">
              <w:r w:rsidR="00BC54F5" w:rsidRPr="009177E0">
                <w:rPr>
                  <w:rFonts w:asciiTheme="minorHAnsi" w:eastAsia="Times New Roman" w:hAnsiTheme="minorHAnsi"/>
                </w:rPr>
                <w:t>Hand cut designs in vinyl not properly cut by cutter. </w:t>
              </w:r>
            </w:hyperlink>
          </w:p>
        </w:tc>
        <w:tc>
          <w:tcPr>
            <w:tcW w:w="2824" w:type="dxa"/>
            <w:gridSpan w:val="2"/>
          </w:tcPr>
          <w:p w14:paraId="05173B6D" w14:textId="77777777" w:rsidR="00BC54F5" w:rsidRPr="00C44E14" w:rsidRDefault="00BC54F5" w:rsidP="008D6425">
            <w:pPr>
              <w:spacing w:line="240" w:lineRule="auto"/>
              <w:rPr>
                <w:b/>
              </w:rPr>
            </w:pPr>
          </w:p>
        </w:tc>
        <w:tc>
          <w:tcPr>
            <w:tcW w:w="1144" w:type="dxa"/>
            <w:shd w:val="clear" w:color="auto" w:fill="auto"/>
          </w:tcPr>
          <w:p w14:paraId="674F6CFB" w14:textId="77777777" w:rsidR="00BC54F5" w:rsidRPr="00C44E14" w:rsidRDefault="00BC54F5" w:rsidP="00CD43AD">
            <w:pPr>
              <w:spacing w:line="240" w:lineRule="auto"/>
              <w:rPr>
                <w:b/>
              </w:rPr>
            </w:pPr>
          </w:p>
        </w:tc>
        <w:tc>
          <w:tcPr>
            <w:tcW w:w="701" w:type="dxa"/>
            <w:shd w:val="clear" w:color="auto" w:fill="auto"/>
          </w:tcPr>
          <w:p w14:paraId="6D14D5B6" w14:textId="77777777" w:rsidR="00BC54F5" w:rsidRPr="00C44E14" w:rsidRDefault="00BC54F5" w:rsidP="003B76EF">
            <w:pPr>
              <w:spacing w:line="240" w:lineRule="auto"/>
              <w:rPr>
                <w:b/>
              </w:rPr>
            </w:pPr>
          </w:p>
        </w:tc>
        <w:tc>
          <w:tcPr>
            <w:tcW w:w="1388" w:type="dxa"/>
            <w:shd w:val="clear" w:color="auto" w:fill="auto"/>
          </w:tcPr>
          <w:p w14:paraId="64140E09" w14:textId="77777777" w:rsidR="00694132" w:rsidRPr="001A685E" w:rsidRDefault="00694132" w:rsidP="001A685E">
            <w:pPr>
              <w:spacing w:after="0"/>
              <w:rPr>
                <w:rFonts w:asciiTheme="minorHAnsi" w:hAnsiTheme="minorHAnsi"/>
              </w:rPr>
            </w:pPr>
            <w:r w:rsidRPr="001A685E">
              <w:rPr>
                <w:rFonts w:asciiTheme="minorHAnsi" w:hAnsiTheme="minorHAnsi"/>
              </w:rPr>
              <w:t>RI.11-12.4</w:t>
            </w:r>
          </w:p>
        </w:tc>
        <w:tc>
          <w:tcPr>
            <w:tcW w:w="1316" w:type="dxa"/>
            <w:shd w:val="clear" w:color="auto" w:fill="auto"/>
          </w:tcPr>
          <w:p w14:paraId="706B5877" w14:textId="77777777" w:rsidR="00BC54F5" w:rsidRPr="00C44E14" w:rsidRDefault="00BC54F5" w:rsidP="00C44E14">
            <w:pPr>
              <w:spacing w:line="240" w:lineRule="auto"/>
              <w:jc w:val="center"/>
              <w:rPr>
                <w:b/>
              </w:rPr>
            </w:pPr>
          </w:p>
        </w:tc>
        <w:tc>
          <w:tcPr>
            <w:tcW w:w="814" w:type="dxa"/>
            <w:shd w:val="clear" w:color="auto" w:fill="auto"/>
          </w:tcPr>
          <w:p w14:paraId="612DCE55" w14:textId="77777777" w:rsidR="00BC54F5" w:rsidRPr="003B76EF" w:rsidRDefault="009177E0" w:rsidP="00286FAE">
            <w:pPr>
              <w:spacing w:line="240" w:lineRule="auto"/>
              <w:jc w:val="center"/>
              <w:rPr>
                <w:b/>
              </w:rPr>
            </w:pPr>
            <w:r>
              <w:rPr>
                <w:b/>
              </w:rPr>
              <w:t>3</w:t>
            </w:r>
          </w:p>
        </w:tc>
      </w:tr>
      <w:tr w:rsidR="000F12AC" w14:paraId="1C408CD9" w14:textId="77777777" w:rsidTr="00C44E14">
        <w:trPr>
          <w:trHeight w:val="466"/>
        </w:trPr>
        <w:tc>
          <w:tcPr>
            <w:tcW w:w="13176" w:type="dxa"/>
            <w:gridSpan w:val="9"/>
          </w:tcPr>
          <w:p w14:paraId="0F96A297" w14:textId="77777777"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00845D03" w:rsidRPr="00C44E14">
              <w:rPr>
                <w:b/>
                <w:sz w:val="18"/>
              </w:rPr>
              <w:t xml:space="preserve"> </w:t>
            </w:r>
            <w:r w:rsidRPr="00C44E14">
              <w:rPr>
                <w:b/>
                <w:sz w:val="18"/>
              </w:rPr>
              <w:t>)</w:t>
            </w:r>
            <w:r w:rsidR="000F12AC" w:rsidRPr="00C44E14">
              <w:rPr>
                <w:b/>
              </w:rPr>
              <w:t xml:space="preserve"> </w:t>
            </w:r>
            <w:r w:rsidR="00366003" w:rsidRPr="00C44E14">
              <w:rPr>
                <w:b/>
              </w:rPr>
              <w:t xml:space="preserve">  </w:t>
            </w:r>
          </w:p>
          <w:p w14:paraId="20E82318" w14:textId="77777777" w:rsidR="00366003" w:rsidRPr="00C44E14" w:rsidRDefault="005F5328" w:rsidP="00C44E14">
            <w:pPr>
              <w:spacing w:line="240" w:lineRule="auto"/>
              <w:rPr>
                <w:b/>
              </w:rPr>
            </w:pPr>
            <w:r>
              <w:rPr>
                <w:b/>
              </w:rPr>
              <w:t>Vinyl Application Test – Summative Assessment</w:t>
            </w:r>
          </w:p>
          <w:p w14:paraId="337EA304" w14:textId="77777777"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 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14:paraId="38250761" w14:textId="77777777" w:rsidTr="00C44E14">
        <w:trPr>
          <w:trHeight w:val="359"/>
        </w:trPr>
        <w:tc>
          <w:tcPr>
            <w:tcW w:w="828" w:type="dxa"/>
          </w:tcPr>
          <w:p w14:paraId="736823BD" w14:textId="77777777" w:rsidR="00321BC1" w:rsidRPr="00C44E14" w:rsidRDefault="00321BC1" w:rsidP="00C44E14">
            <w:pPr>
              <w:spacing w:line="240" w:lineRule="auto"/>
              <w:rPr>
                <w:b/>
              </w:rPr>
            </w:pPr>
            <w:r w:rsidRPr="00C44E14">
              <w:rPr>
                <w:b/>
              </w:rPr>
              <w:t>Obj. #</w:t>
            </w:r>
          </w:p>
        </w:tc>
        <w:tc>
          <w:tcPr>
            <w:tcW w:w="12348" w:type="dxa"/>
            <w:gridSpan w:val="8"/>
          </w:tcPr>
          <w:p w14:paraId="7D3011BA" w14:textId="77777777"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30E306E9" w14:textId="77777777" w:rsidTr="00C44E14">
        <w:trPr>
          <w:trHeight w:val="359"/>
        </w:trPr>
        <w:tc>
          <w:tcPr>
            <w:tcW w:w="828" w:type="dxa"/>
          </w:tcPr>
          <w:p w14:paraId="7F98E2FC" w14:textId="77777777" w:rsidR="00D2622A" w:rsidRPr="009505D0" w:rsidRDefault="005F5328" w:rsidP="00C44E14">
            <w:pPr>
              <w:spacing w:line="240" w:lineRule="auto"/>
              <w:rPr>
                <w:noProof/>
              </w:rPr>
            </w:pPr>
            <w:r>
              <w:rPr>
                <w:noProof/>
              </w:rPr>
              <w:t>1-8</w:t>
            </w:r>
          </w:p>
        </w:tc>
        <w:tc>
          <w:tcPr>
            <w:tcW w:w="12348" w:type="dxa"/>
            <w:gridSpan w:val="8"/>
          </w:tcPr>
          <w:p w14:paraId="2748DA14" w14:textId="77777777" w:rsidR="00D2622A" w:rsidRPr="00D2622A" w:rsidRDefault="005F5328" w:rsidP="00D2622A">
            <w:pPr>
              <w:pStyle w:val="ListParagraph"/>
              <w:numPr>
                <w:ilvl w:val="0"/>
                <w:numId w:val="13"/>
              </w:numPr>
              <w:spacing w:line="240" w:lineRule="auto"/>
              <w:rPr>
                <w:b/>
              </w:rPr>
            </w:pPr>
            <w:r>
              <w:rPr>
                <w:b/>
              </w:rPr>
              <w:t>See Lesson Plan for Vinyl</w:t>
            </w:r>
            <w:r w:rsidR="0072746F">
              <w:rPr>
                <w:b/>
              </w:rPr>
              <w:t>.</w:t>
            </w:r>
          </w:p>
        </w:tc>
      </w:tr>
      <w:tr w:rsidR="00254338" w14:paraId="5DD8FFC5" w14:textId="77777777" w:rsidTr="00C44E14">
        <w:trPr>
          <w:trHeight w:val="466"/>
        </w:trPr>
        <w:tc>
          <w:tcPr>
            <w:tcW w:w="828" w:type="dxa"/>
          </w:tcPr>
          <w:p w14:paraId="108CE3BA" w14:textId="77777777" w:rsidR="00254338" w:rsidRPr="00C44E14" w:rsidRDefault="001B1672" w:rsidP="00C44E14">
            <w:pPr>
              <w:spacing w:line="240" w:lineRule="auto"/>
              <w:rPr>
                <w:b/>
              </w:rPr>
            </w:pPr>
            <w:r w:rsidRPr="00C44E14">
              <w:rPr>
                <w:b/>
              </w:rPr>
              <w:t>Obj. #</w:t>
            </w:r>
          </w:p>
        </w:tc>
        <w:tc>
          <w:tcPr>
            <w:tcW w:w="12348" w:type="dxa"/>
            <w:gridSpan w:val="8"/>
          </w:tcPr>
          <w:p w14:paraId="08090A33" w14:textId="77777777"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14:paraId="4782053C" w14:textId="77777777" w:rsidTr="00C44E14">
        <w:trPr>
          <w:trHeight w:val="466"/>
        </w:trPr>
        <w:tc>
          <w:tcPr>
            <w:tcW w:w="828" w:type="dxa"/>
          </w:tcPr>
          <w:p w14:paraId="68D92013" w14:textId="77777777" w:rsidR="003A7E69" w:rsidRPr="009505D0" w:rsidRDefault="005F5328" w:rsidP="00C44E14">
            <w:pPr>
              <w:spacing w:line="240" w:lineRule="auto"/>
              <w:rPr>
                <w:noProof/>
              </w:rPr>
            </w:pPr>
            <w:r>
              <w:rPr>
                <w:noProof/>
              </w:rPr>
              <w:t>1-8</w:t>
            </w:r>
          </w:p>
        </w:tc>
        <w:tc>
          <w:tcPr>
            <w:tcW w:w="12348" w:type="dxa"/>
            <w:gridSpan w:val="8"/>
          </w:tcPr>
          <w:p w14:paraId="6CB06E3D" w14:textId="77777777" w:rsidR="003A7E69" w:rsidRPr="00C44E14" w:rsidRDefault="003A7E69" w:rsidP="00C44E14">
            <w:pPr>
              <w:spacing w:line="240" w:lineRule="auto"/>
              <w:rPr>
                <w:b/>
              </w:rPr>
            </w:pPr>
            <w:r>
              <w:rPr>
                <w:b/>
              </w:rPr>
              <w:t>1.</w:t>
            </w:r>
            <w:r w:rsidR="005F5328">
              <w:rPr>
                <w:b/>
              </w:rPr>
              <w:t xml:space="preserve">  See Lesson Plan for Vinyl</w:t>
            </w:r>
            <w:r w:rsidR="0072746F">
              <w:rPr>
                <w:b/>
              </w:rPr>
              <w:t>.</w:t>
            </w:r>
          </w:p>
        </w:tc>
      </w:tr>
      <w:tr w:rsidR="000F47EE" w14:paraId="426651C5" w14:textId="77777777" w:rsidTr="00C44E14">
        <w:trPr>
          <w:trHeight w:val="466"/>
        </w:trPr>
        <w:tc>
          <w:tcPr>
            <w:tcW w:w="13176" w:type="dxa"/>
            <w:gridSpan w:val="9"/>
          </w:tcPr>
          <w:p w14:paraId="620F9800" w14:textId="77777777"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14:paraId="0B47239A" w14:textId="77777777" w:rsidR="00C22EF7" w:rsidRPr="00C22EF7" w:rsidRDefault="00C22EF7" w:rsidP="00C22EF7">
            <w:pPr>
              <w:spacing w:before="100" w:beforeAutospacing="1" w:after="100" w:afterAutospacing="1" w:line="240" w:lineRule="auto"/>
              <w:outlineLvl w:val="0"/>
              <w:rPr>
                <w:rFonts w:asciiTheme="minorHAnsi" w:eastAsia="Times New Roman" w:hAnsiTheme="minorHAnsi"/>
                <w:lang w:eastAsia="zh-CN"/>
              </w:rPr>
            </w:pPr>
            <w:r>
              <w:rPr>
                <w:rFonts w:asciiTheme="minorHAnsi" w:eastAsia="Times New Roman" w:hAnsiTheme="minorHAnsi"/>
                <w:b/>
                <w:bCs/>
                <w:kern w:val="36"/>
                <w:lang w:eastAsia="zh-CN"/>
              </w:rPr>
              <w:t xml:space="preserve">Resources@MCCE - </w:t>
            </w:r>
            <w:r w:rsidRPr="00C22EF7">
              <w:rPr>
                <w:rFonts w:asciiTheme="minorHAnsi" w:eastAsia="Times New Roman" w:hAnsiTheme="minorHAnsi"/>
                <w:b/>
                <w:bCs/>
                <w:kern w:val="36"/>
                <w:lang w:eastAsia="zh-CN"/>
              </w:rPr>
              <w:t>TE DVD ROM 8</w:t>
            </w:r>
            <w:r>
              <w:rPr>
                <w:rFonts w:asciiTheme="minorHAnsi" w:eastAsia="Times New Roman" w:hAnsiTheme="minorHAnsi"/>
                <w:b/>
                <w:bCs/>
                <w:kern w:val="36"/>
                <w:lang w:eastAsia="zh-CN"/>
              </w:rPr>
              <w:t xml:space="preserve"> - </w:t>
            </w:r>
            <w:r w:rsidRPr="00C22EF7">
              <w:rPr>
                <w:rFonts w:asciiTheme="minorHAnsi" w:eastAsia="Times New Roman" w:hAnsiTheme="minorHAnsi"/>
                <w:b/>
                <w:bCs/>
                <w:lang w:eastAsia="zh-CN"/>
              </w:rPr>
              <w:t xml:space="preserve">Design-Graphic </w:t>
            </w:r>
            <w:bookmarkStart w:id="0" w:name="_GoBack"/>
            <w:bookmarkEnd w:id="0"/>
            <w:r w:rsidRPr="00C22EF7">
              <w:rPr>
                <w:rFonts w:asciiTheme="minorHAnsi" w:eastAsia="Times New Roman" w:hAnsiTheme="minorHAnsi"/>
                <w:b/>
                <w:bCs/>
                <w:lang w:eastAsia="zh-CN"/>
              </w:rPr>
              <w:t>Design: What's in a Logo?</w:t>
            </w:r>
            <w:r>
              <w:rPr>
                <w:rFonts w:asciiTheme="minorHAnsi" w:eastAsia="Times New Roman" w:hAnsiTheme="minorHAnsi"/>
                <w:b/>
                <w:bCs/>
                <w:lang w:eastAsia="zh-CN"/>
              </w:rPr>
              <w:t xml:space="preserve">, </w:t>
            </w:r>
            <w:r w:rsidRPr="00C22EF7">
              <w:rPr>
                <w:rFonts w:asciiTheme="minorHAnsi" w:eastAsia="Times New Roman" w:hAnsiTheme="minorHAnsi"/>
                <w:lang w:eastAsia="zh-CN"/>
              </w:rPr>
              <w:t>Films for the Humanities &amp; Sciences</w:t>
            </w:r>
            <w:r>
              <w:rPr>
                <w:rFonts w:asciiTheme="minorHAnsi" w:eastAsia="Times New Roman" w:hAnsiTheme="minorHAnsi"/>
                <w:lang w:eastAsia="zh-CN"/>
              </w:rPr>
              <w:t xml:space="preserve">, </w:t>
            </w:r>
            <w:r w:rsidRPr="00C22EF7">
              <w:rPr>
                <w:rFonts w:asciiTheme="minorHAnsi" w:eastAsia="Times New Roman" w:hAnsiTheme="minorHAnsi"/>
                <w:lang w:eastAsia="zh-CN"/>
              </w:rPr>
              <w:t>PRINCETON, NJ, FILMS FOR THE HUMANITIES &amp; SCIENCES, 2002.</w:t>
            </w:r>
            <w:r>
              <w:rPr>
                <w:rFonts w:asciiTheme="minorHAnsi" w:eastAsia="Times New Roman" w:hAnsiTheme="minorHAnsi"/>
                <w:lang w:eastAsia="zh-CN"/>
              </w:rPr>
              <w:t xml:space="preserve">  </w:t>
            </w:r>
            <w:r w:rsidRPr="00C22EF7">
              <w:rPr>
                <w:rFonts w:asciiTheme="minorHAnsi" w:eastAsia="Times New Roman" w:hAnsiTheme="minorHAnsi"/>
                <w:lang w:eastAsia="zh-CN"/>
              </w:rPr>
              <w:t>Graphic designers with the consulting firm Navy Blue must produce a new corporate identity for Digital Animations Group, a Scottish company on the cutting edge of 3-D technology. Their task is to create a logo that captures the company?s spirit and works across different formats, such as on paper, signs, windows, and Web pages. This program follows the entire process, from sitting down with the client to determine the mission, to brainstorming and pitching proposals, to unveiling the finished product. 15 minutes.</w:t>
            </w:r>
          </w:p>
          <w:p w14:paraId="432D7821" w14:textId="77777777" w:rsidR="000F47EE" w:rsidRPr="00C44E14" w:rsidRDefault="00C22EF7" w:rsidP="00C22EF7">
            <w:pPr>
              <w:pStyle w:val="Heading1"/>
              <w:rPr>
                <w:b w:val="0"/>
              </w:rPr>
            </w:pPr>
            <w:r>
              <w:rPr>
                <w:rFonts w:asciiTheme="minorHAnsi" w:hAnsiTheme="minorHAnsi"/>
                <w:sz w:val="22"/>
                <w:szCs w:val="22"/>
              </w:rPr>
              <w:t xml:space="preserve">Resources@MCCE - </w:t>
            </w:r>
            <w:r w:rsidRPr="00C22EF7">
              <w:rPr>
                <w:rFonts w:asciiTheme="minorHAnsi" w:hAnsiTheme="minorHAnsi"/>
                <w:sz w:val="22"/>
                <w:szCs w:val="22"/>
              </w:rPr>
              <w:t>BE VIDEO 54</w:t>
            </w:r>
            <w:r>
              <w:rPr>
                <w:rFonts w:asciiTheme="minorHAnsi" w:hAnsiTheme="minorHAnsi"/>
                <w:sz w:val="22"/>
                <w:szCs w:val="22"/>
              </w:rPr>
              <w:t xml:space="preserve"> - </w:t>
            </w:r>
            <w:r w:rsidRPr="00C22EF7">
              <w:rPr>
                <w:rFonts w:asciiTheme="minorHAnsi" w:hAnsiTheme="minorHAnsi"/>
                <w:sz w:val="22"/>
                <w:szCs w:val="22"/>
              </w:rPr>
              <w:t>Communication Skills for the Workplace</w:t>
            </w:r>
            <w:r>
              <w:rPr>
                <w:rFonts w:asciiTheme="minorHAnsi" w:hAnsiTheme="minorHAnsi"/>
                <w:sz w:val="22"/>
                <w:szCs w:val="22"/>
              </w:rPr>
              <w:t xml:space="preserve">, </w:t>
            </w:r>
            <w:r w:rsidRPr="00C22EF7">
              <w:rPr>
                <w:rStyle w:val="info"/>
                <w:rFonts w:asciiTheme="minorHAnsi" w:hAnsiTheme="minorHAnsi"/>
                <w:b w:val="0"/>
                <w:sz w:val="22"/>
                <w:szCs w:val="22"/>
              </w:rPr>
              <w:t xml:space="preserve">HRM Human Relations Media, MT KISCO, NY, HRM HUMAN RELATIONS MEDIA, 2000.  </w:t>
            </w:r>
            <w:r w:rsidRPr="00C22EF7">
              <w:rPr>
                <w:rFonts w:asciiTheme="minorHAnsi" w:hAnsiTheme="minorHAnsi"/>
                <w:b w:val="0"/>
                <w:sz w:val="22"/>
                <w:szCs w:val="22"/>
              </w:rPr>
              <w:t>Includes guide. By viewing this video and working on the activities in this Teacher's Resource Book, your students will learn valuable techniques to help them communicate effectively. 27:42 minutes.</w:t>
            </w:r>
          </w:p>
        </w:tc>
      </w:tr>
    </w:tbl>
    <w:p w14:paraId="6A5BCCDA" w14:textId="77777777" w:rsidR="00FD5A4D" w:rsidRPr="00323BA3" w:rsidRDefault="00FD5A4D" w:rsidP="00BC4316">
      <w:pPr>
        <w:rPr>
          <w:color w:val="FF0000"/>
        </w:rPr>
      </w:pPr>
    </w:p>
    <w:sectPr w:rsidR="00FD5A4D" w:rsidRPr="00323BA3" w:rsidSect="0072740F">
      <w:headerReference w:type="default" r:id="rId60"/>
      <w:footerReference w:type="default" r:id="rId6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A177B" w14:textId="77777777" w:rsidR="00972EFF" w:rsidRDefault="00972EFF" w:rsidP="00FD5A4D">
      <w:pPr>
        <w:spacing w:after="0" w:line="240" w:lineRule="auto"/>
      </w:pPr>
      <w:r>
        <w:separator/>
      </w:r>
    </w:p>
  </w:endnote>
  <w:endnote w:type="continuationSeparator" w:id="0">
    <w:p w14:paraId="33EDAE50" w14:textId="77777777" w:rsidR="00972EFF" w:rsidRDefault="00972EFF" w:rsidP="00FD5A4D">
      <w:pPr>
        <w:spacing w:after="0" w:line="240" w:lineRule="auto"/>
      </w:pPr>
      <w:r>
        <w:continuationSeparator/>
      </w:r>
    </w:p>
  </w:endnote>
  <w:endnote w:type="continuationNotice" w:id="1">
    <w:p w14:paraId="2FA609CA" w14:textId="77777777" w:rsidR="00972EFF" w:rsidRDefault="00972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A70C9" w14:textId="77777777" w:rsidR="00972EFF" w:rsidRDefault="00972EFF"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AA02EF">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A02EF">
      <w:rPr>
        <w:b/>
        <w:noProof/>
      </w:rPr>
      <w:t>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EC2AD" w14:textId="77777777" w:rsidR="00972EFF" w:rsidRDefault="00972EFF" w:rsidP="00FD5A4D">
      <w:pPr>
        <w:spacing w:after="0" w:line="240" w:lineRule="auto"/>
      </w:pPr>
      <w:r>
        <w:separator/>
      </w:r>
    </w:p>
  </w:footnote>
  <w:footnote w:type="continuationSeparator" w:id="0">
    <w:p w14:paraId="0F2B5ADA" w14:textId="77777777" w:rsidR="00972EFF" w:rsidRDefault="00972EFF" w:rsidP="00FD5A4D">
      <w:pPr>
        <w:spacing w:after="0" w:line="240" w:lineRule="auto"/>
      </w:pPr>
      <w:r>
        <w:continuationSeparator/>
      </w:r>
    </w:p>
  </w:footnote>
  <w:footnote w:type="continuationNotice" w:id="1">
    <w:p w14:paraId="478A22B9" w14:textId="77777777" w:rsidR="00972EFF" w:rsidRDefault="00972E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32E9" w14:textId="77777777" w:rsidR="00972EFF" w:rsidRPr="006D3450" w:rsidRDefault="00972EFF" w:rsidP="00FD5A4D">
    <w:pPr>
      <w:pStyle w:val="Header"/>
      <w:jc w:val="center"/>
      <w:rPr>
        <w:b/>
        <w:sz w:val="24"/>
        <w:szCs w:val="24"/>
      </w:rPr>
    </w:pPr>
    <w:r>
      <w:rPr>
        <w:b/>
        <w:sz w:val="24"/>
        <w:szCs w:val="24"/>
      </w:rPr>
      <w:t xml:space="preserve"> DESE Model Curriculum </w:t>
    </w:r>
  </w:p>
  <w:p w14:paraId="7619E1D1" w14:textId="77777777" w:rsidR="00972EFF" w:rsidRDefault="00972EFF" w:rsidP="002F27C0">
    <w:pPr>
      <w:pStyle w:val="Header"/>
      <w:tabs>
        <w:tab w:val="left" w:pos="8640"/>
      </w:tabs>
    </w:pPr>
    <w:r>
      <w:t xml:space="preserve">GRADE LEVEL/UNIT TITLE:    11-12/Vinyl Products        </w:t>
    </w:r>
    <w:r>
      <w:tab/>
      <w:t xml:space="preserve"> Course Code: 171900  CIP Code: 10.0301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F51E6"/>
    <w:multiLevelType w:val="multilevel"/>
    <w:tmpl w:val="5C860D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B0E7E"/>
    <w:multiLevelType w:val="multilevel"/>
    <w:tmpl w:val="31481D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A5F27"/>
    <w:multiLevelType w:val="hybridMultilevel"/>
    <w:tmpl w:val="70B2E9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A02BCF"/>
    <w:multiLevelType w:val="hybridMultilevel"/>
    <w:tmpl w:val="D8B6495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90257D"/>
    <w:multiLevelType w:val="hybridMultilevel"/>
    <w:tmpl w:val="CDA82A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E507A3"/>
    <w:multiLevelType w:val="hybridMultilevel"/>
    <w:tmpl w:val="35322D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0C3F80"/>
    <w:multiLevelType w:val="hybridMultilevel"/>
    <w:tmpl w:val="88C2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E1D89"/>
    <w:multiLevelType w:val="hybridMultilevel"/>
    <w:tmpl w:val="75CA35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A84155"/>
    <w:multiLevelType w:val="hybridMultilevel"/>
    <w:tmpl w:val="3EAA69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5A7694"/>
    <w:multiLevelType w:val="hybridMultilevel"/>
    <w:tmpl w:val="D2AA70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434838"/>
    <w:multiLevelType w:val="hybridMultilevel"/>
    <w:tmpl w:val="B6B027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EEC1EAD"/>
    <w:multiLevelType w:val="hybridMultilevel"/>
    <w:tmpl w:val="11181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859BC"/>
    <w:multiLevelType w:val="hybridMultilevel"/>
    <w:tmpl w:val="A5B0E7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18"/>
  </w:num>
  <w:num w:numId="4">
    <w:abstractNumId w:val="10"/>
  </w:num>
  <w:num w:numId="5">
    <w:abstractNumId w:val="17"/>
  </w:num>
  <w:num w:numId="6">
    <w:abstractNumId w:val="7"/>
  </w:num>
  <w:num w:numId="7">
    <w:abstractNumId w:val="12"/>
  </w:num>
  <w:num w:numId="8">
    <w:abstractNumId w:val="24"/>
  </w:num>
  <w:num w:numId="9">
    <w:abstractNumId w:val="6"/>
  </w:num>
  <w:num w:numId="10">
    <w:abstractNumId w:val="3"/>
  </w:num>
  <w:num w:numId="11">
    <w:abstractNumId w:val="23"/>
  </w:num>
  <w:num w:numId="12">
    <w:abstractNumId w:val="11"/>
  </w:num>
  <w:num w:numId="13">
    <w:abstractNumId w:val="8"/>
  </w:num>
  <w:num w:numId="14">
    <w:abstractNumId w:val="2"/>
  </w:num>
  <w:num w:numId="15">
    <w:abstractNumId w:val="21"/>
  </w:num>
  <w:num w:numId="16">
    <w:abstractNumId w:val="1"/>
  </w:num>
  <w:num w:numId="17">
    <w:abstractNumId w:val="14"/>
  </w:num>
  <w:num w:numId="18">
    <w:abstractNumId w:val="19"/>
  </w:num>
  <w:num w:numId="19">
    <w:abstractNumId w:val="20"/>
  </w:num>
  <w:num w:numId="20">
    <w:abstractNumId w:val="22"/>
  </w:num>
  <w:num w:numId="21">
    <w:abstractNumId w:val="5"/>
  </w:num>
  <w:num w:numId="22">
    <w:abstractNumId w:val="15"/>
  </w:num>
  <w:num w:numId="23">
    <w:abstractNumId w:val="9"/>
  </w:num>
  <w:num w:numId="24">
    <w:abstractNumId w:val="13"/>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F8"/>
    <w:rsid w:val="00000127"/>
    <w:rsid w:val="000553C2"/>
    <w:rsid w:val="00075C23"/>
    <w:rsid w:val="000B1A54"/>
    <w:rsid w:val="000E2AB8"/>
    <w:rsid w:val="000F12AC"/>
    <w:rsid w:val="000F47EE"/>
    <w:rsid w:val="001270A2"/>
    <w:rsid w:val="0013604E"/>
    <w:rsid w:val="0014352A"/>
    <w:rsid w:val="0015225E"/>
    <w:rsid w:val="001522D0"/>
    <w:rsid w:val="001731D1"/>
    <w:rsid w:val="001A685E"/>
    <w:rsid w:val="001B1672"/>
    <w:rsid w:val="001B3773"/>
    <w:rsid w:val="001C64E7"/>
    <w:rsid w:val="0020289B"/>
    <w:rsid w:val="00215B8B"/>
    <w:rsid w:val="00223F54"/>
    <w:rsid w:val="002316F3"/>
    <w:rsid w:val="00233170"/>
    <w:rsid w:val="00254338"/>
    <w:rsid w:val="00286FAE"/>
    <w:rsid w:val="002C16F9"/>
    <w:rsid w:val="002F27C0"/>
    <w:rsid w:val="00321BC1"/>
    <w:rsid w:val="00323492"/>
    <w:rsid w:val="00323BA3"/>
    <w:rsid w:val="00331EF2"/>
    <w:rsid w:val="00342621"/>
    <w:rsid w:val="00355765"/>
    <w:rsid w:val="00357947"/>
    <w:rsid w:val="00366003"/>
    <w:rsid w:val="00391632"/>
    <w:rsid w:val="003A7E69"/>
    <w:rsid w:val="003B76EF"/>
    <w:rsid w:val="003F192D"/>
    <w:rsid w:val="003F1F66"/>
    <w:rsid w:val="004633F6"/>
    <w:rsid w:val="00467E84"/>
    <w:rsid w:val="004871C5"/>
    <w:rsid w:val="004A65ED"/>
    <w:rsid w:val="004E48C1"/>
    <w:rsid w:val="00510822"/>
    <w:rsid w:val="00522002"/>
    <w:rsid w:val="00526777"/>
    <w:rsid w:val="00574E3C"/>
    <w:rsid w:val="005940E9"/>
    <w:rsid w:val="005D5AA1"/>
    <w:rsid w:val="005F5328"/>
    <w:rsid w:val="00607AF8"/>
    <w:rsid w:val="00621267"/>
    <w:rsid w:val="006569A4"/>
    <w:rsid w:val="00694132"/>
    <w:rsid w:val="00695161"/>
    <w:rsid w:val="006E2402"/>
    <w:rsid w:val="006E7A3D"/>
    <w:rsid w:val="00703F58"/>
    <w:rsid w:val="0072740F"/>
    <w:rsid w:val="0072746F"/>
    <w:rsid w:val="0073478C"/>
    <w:rsid w:val="00745103"/>
    <w:rsid w:val="00751B9E"/>
    <w:rsid w:val="00787783"/>
    <w:rsid w:val="007900B4"/>
    <w:rsid w:val="007A4E95"/>
    <w:rsid w:val="007D4DEC"/>
    <w:rsid w:val="008057B5"/>
    <w:rsid w:val="008322A8"/>
    <w:rsid w:val="00845D03"/>
    <w:rsid w:val="0086478D"/>
    <w:rsid w:val="00895C4B"/>
    <w:rsid w:val="008B1BC2"/>
    <w:rsid w:val="008B5FD1"/>
    <w:rsid w:val="008B69A1"/>
    <w:rsid w:val="008D6425"/>
    <w:rsid w:val="008E66A3"/>
    <w:rsid w:val="008F26C4"/>
    <w:rsid w:val="00917334"/>
    <w:rsid w:val="009177E0"/>
    <w:rsid w:val="0094250B"/>
    <w:rsid w:val="009505D0"/>
    <w:rsid w:val="00972EFF"/>
    <w:rsid w:val="00983B5E"/>
    <w:rsid w:val="009C2B9E"/>
    <w:rsid w:val="00A33DF8"/>
    <w:rsid w:val="00A5553E"/>
    <w:rsid w:val="00A73C56"/>
    <w:rsid w:val="00AA02EF"/>
    <w:rsid w:val="00AA5FBC"/>
    <w:rsid w:val="00AC243F"/>
    <w:rsid w:val="00B05A7F"/>
    <w:rsid w:val="00B13A4E"/>
    <w:rsid w:val="00B52FD3"/>
    <w:rsid w:val="00B775F9"/>
    <w:rsid w:val="00BB21C0"/>
    <w:rsid w:val="00BB7AD7"/>
    <w:rsid w:val="00BC09A6"/>
    <w:rsid w:val="00BC4316"/>
    <w:rsid w:val="00BC54F5"/>
    <w:rsid w:val="00C10270"/>
    <w:rsid w:val="00C107D5"/>
    <w:rsid w:val="00C131A8"/>
    <w:rsid w:val="00C15E0C"/>
    <w:rsid w:val="00C22EF7"/>
    <w:rsid w:val="00C303BA"/>
    <w:rsid w:val="00C44E14"/>
    <w:rsid w:val="00C70F0A"/>
    <w:rsid w:val="00CA7796"/>
    <w:rsid w:val="00CD3B25"/>
    <w:rsid w:val="00CD43AD"/>
    <w:rsid w:val="00CE3449"/>
    <w:rsid w:val="00D01C5F"/>
    <w:rsid w:val="00D12505"/>
    <w:rsid w:val="00D2622A"/>
    <w:rsid w:val="00D35DED"/>
    <w:rsid w:val="00D56C18"/>
    <w:rsid w:val="00D57E50"/>
    <w:rsid w:val="00D778E5"/>
    <w:rsid w:val="00DC5E54"/>
    <w:rsid w:val="00DD40DF"/>
    <w:rsid w:val="00E0540C"/>
    <w:rsid w:val="00E215AA"/>
    <w:rsid w:val="00E372C1"/>
    <w:rsid w:val="00E55D0C"/>
    <w:rsid w:val="00E5640C"/>
    <w:rsid w:val="00E82EFB"/>
    <w:rsid w:val="00F072CD"/>
    <w:rsid w:val="00F25111"/>
    <w:rsid w:val="00F3016D"/>
    <w:rsid w:val="00F46EDE"/>
    <w:rsid w:val="00F65B3E"/>
    <w:rsid w:val="00F815CD"/>
    <w:rsid w:val="00FA08B5"/>
    <w:rsid w:val="00FD5A4D"/>
    <w:rsid w:val="00FE652E"/>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7A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22EF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22EF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C22EF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22EF7"/>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C22EF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22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22EF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22EF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C22EF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22EF7"/>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C22EF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2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77566">
      <w:bodyDiv w:val="1"/>
      <w:marLeft w:val="0"/>
      <w:marRight w:val="0"/>
      <w:marTop w:val="0"/>
      <w:marBottom w:val="0"/>
      <w:divBdr>
        <w:top w:val="none" w:sz="0" w:space="0" w:color="auto"/>
        <w:left w:val="none" w:sz="0" w:space="0" w:color="auto"/>
        <w:bottom w:val="none" w:sz="0" w:space="0" w:color="auto"/>
        <w:right w:val="none" w:sz="0" w:space="0" w:color="auto"/>
      </w:divBdr>
      <w:divsChild>
        <w:div w:id="2080135336">
          <w:marLeft w:val="0"/>
          <w:marRight w:val="0"/>
          <w:marTop w:val="0"/>
          <w:marBottom w:val="0"/>
          <w:divBdr>
            <w:top w:val="none" w:sz="0" w:space="0" w:color="auto"/>
            <w:left w:val="none" w:sz="0" w:space="0" w:color="auto"/>
            <w:bottom w:val="none" w:sz="0" w:space="0" w:color="auto"/>
            <w:right w:val="none" w:sz="0" w:space="0" w:color="auto"/>
          </w:divBdr>
          <w:divsChild>
            <w:div w:id="11154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3633">
      <w:bodyDiv w:val="1"/>
      <w:marLeft w:val="0"/>
      <w:marRight w:val="0"/>
      <w:marTop w:val="0"/>
      <w:marBottom w:val="0"/>
      <w:divBdr>
        <w:top w:val="none" w:sz="0" w:space="0" w:color="auto"/>
        <w:left w:val="none" w:sz="0" w:space="0" w:color="auto"/>
        <w:bottom w:val="none" w:sz="0" w:space="0" w:color="auto"/>
        <w:right w:val="none" w:sz="0" w:space="0" w:color="auto"/>
      </w:divBdr>
      <w:divsChild>
        <w:div w:id="668870881">
          <w:marLeft w:val="0"/>
          <w:marRight w:val="0"/>
          <w:marTop w:val="0"/>
          <w:marBottom w:val="0"/>
          <w:divBdr>
            <w:top w:val="none" w:sz="0" w:space="0" w:color="auto"/>
            <w:left w:val="none" w:sz="0" w:space="0" w:color="auto"/>
            <w:bottom w:val="none" w:sz="0" w:space="0" w:color="auto"/>
            <w:right w:val="none" w:sz="0" w:space="0" w:color="auto"/>
          </w:divBdr>
          <w:divsChild>
            <w:div w:id="7628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ssouricareered.org/curr_pro/results/line_item/?program_area_id=29&amp;subcompetency=2842" TargetMode="External"/><Relationship Id="rId18" Type="http://schemas.openxmlformats.org/officeDocument/2006/relationships/hyperlink" Target="http://missouricareered.org/curr_pro/results/line_item/?program_area_id=29&amp;subcompetency=2847" TargetMode="External"/><Relationship Id="rId26" Type="http://schemas.openxmlformats.org/officeDocument/2006/relationships/hyperlink" Target="http://missouricareered.org/curr_pro/results/line_item/?program_area_id=29&amp;subcompetency=2854" TargetMode="External"/><Relationship Id="rId39" Type="http://schemas.openxmlformats.org/officeDocument/2006/relationships/hyperlink" Target="http://missouricareered.org/curr_pro/results/line_item/?program_area_id=29&amp;competency=1055" TargetMode="External"/><Relationship Id="rId21" Type="http://schemas.openxmlformats.org/officeDocument/2006/relationships/hyperlink" Target="http://missouricareered.org/curr_pro/results/line_item/?program_area_id=29&amp;competency=1052" TargetMode="External"/><Relationship Id="rId34" Type="http://schemas.openxmlformats.org/officeDocument/2006/relationships/hyperlink" Target="http://missouricareered.org/curr_pro/results/line_item/?program_area_id=29&amp;subcompetency=2861" TargetMode="External"/><Relationship Id="rId42" Type="http://schemas.openxmlformats.org/officeDocument/2006/relationships/hyperlink" Target="http://missouricareered.org/curr_pro/results/line_item/?program_area_id=29&amp;subcompetency=2868" TargetMode="External"/><Relationship Id="rId47" Type="http://schemas.openxmlformats.org/officeDocument/2006/relationships/hyperlink" Target="http://missouricareered.org/curr_pro/results/line_item/?program_area_id=29&amp;subcompetency=2871" TargetMode="External"/><Relationship Id="rId50" Type="http://schemas.openxmlformats.org/officeDocument/2006/relationships/hyperlink" Target="http://missouricareered.org/curr_pro/results/line_item/?program_area_id=29&amp;competency=1058" TargetMode="External"/><Relationship Id="rId55" Type="http://schemas.openxmlformats.org/officeDocument/2006/relationships/hyperlink" Target="http://missouricareered.org/curr_pro/results/line_item/?program_area_id=29&amp;competency=1059" TargetMode="External"/><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missouricareered.org/curr_pro/results/line_item/?program_area_id=29&amp;subcompetency=2845" TargetMode="External"/><Relationship Id="rId20" Type="http://schemas.openxmlformats.org/officeDocument/2006/relationships/hyperlink" Target="http://missouricareered.org/curr_pro/results/line_item/?program_area_id=29&amp;subcompetency=2849" TargetMode="External"/><Relationship Id="rId29" Type="http://schemas.openxmlformats.org/officeDocument/2006/relationships/hyperlink" Target="http://missouricareered.org/curr_pro/results/line_item/?program_area_id=29&amp;competency=1054" TargetMode="External"/><Relationship Id="rId41" Type="http://schemas.openxmlformats.org/officeDocument/2006/relationships/hyperlink" Target="http://missouricareered.org/curr_pro/results/line_item/?program_area_id=29&amp;subcompetency=2867" TargetMode="External"/><Relationship Id="rId54" Type="http://schemas.openxmlformats.org/officeDocument/2006/relationships/hyperlink" Target="http://missouricareered.org/curr_pro/results/line_item/?program_area_id=29&amp;subcompetency=287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missouricareered.org/curr_pro/results/line_item/?program_area_id=29&amp;competency=1053" TargetMode="External"/><Relationship Id="rId32" Type="http://schemas.openxmlformats.org/officeDocument/2006/relationships/hyperlink" Target="http://missouricareered.org/curr_pro/results/line_item/?program_area_id=29&amp;subcompetency=2859" TargetMode="External"/><Relationship Id="rId37" Type="http://schemas.openxmlformats.org/officeDocument/2006/relationships/hyperlink" Target="http://missouricareered.org/curr_pro/results/line_item/?program_area_id=29&amp;subcompetency=2864" TargetMode="External"/><Relationship Id="rId40" Type="http://schemas.openxmlformats.org/officeDocument/2006/relationships/hyperlink" Target="http://missouricareered.org/curr_pro/results/line_item/?program_area_id=29&amp;subcompetency=2866" TargetMode="External"/><Relationship Id="rId45" Type="http://schemas.openxmlformats.org/officeDocument/2006/relationships/hyperlink" Target="http://missouricareered.org/curr_pro/results/line_item/?program_area_id=29&amp;subcompetency=2870" TargetMode="External"/><Relationship Id="rId53" Type="http://schemas.openxmlformats.org/officeDocument/2006/relationships/hyperlink" Target="http://missouricareered.org/curr_pro/results/line_item/?program_area_id=29&amp;subcompetency=2876" TargetMode="External"/><Relationship Id="rId58" Type="http://schemas.openxmlformats.org/officeDocument/2006/relationships/hyperlink" Target="http://missouricareered.org/curr_pro/results/line_item/?program_area_id=29&amp;subcompetency=2880" TargetMode="External"/><Relationship Id="rId5" Type="http://schemas.openxmlformats.org/officeDocument/2006/relationships/numbering" Target="numbering.xml"/><Relationship Id="rId15" Type="http://schemas.openxmlformats.org/officeDocument/2006/relationships/hyperlink" Target="http://missouricareered.org/curr_pro/results/line_item/?program_area_id=29&amp;subcompetency=2844" TargetMode="External"/><Relationship Id="rId23" Type="http://schemas.openxmlformats.org/officeDocument/2006/relationships/hyperlink" Target="http://missouricareered.org/curr_pro/results/line_item/?program_area_id=29&amp;subcompetency=2852" TargetMode="External"/><Relationship Id="rId28" Type="http://schemas.openxmlformats.org/officeDocument/2006/relationships/hyperlink" Target="http://missouricareered.org/curr_pro/results/line_item/?program_area_id=29&amp;subcompetency=2856" TargetMode="External"/><Relationship Id="rId36" Type="http://schemas.openxmlformats.org/officeDocument/2006/relationships/hyperlink" Target="http://missouricareered.org/curr_pro/results/line_item/?program_area_id=29&amp;subcompetency=2863" TargetMode="External"/><Relationship Id="rId49" Type="http://schemas.openxmlformats.org/officeDocument/2006/relationships/hyperlink" Target="http://missouricareered.org/curr_pro/results/line_item/?program_area_id=29&amp;subcompetency=2873" TargetMode="External"/><Relationship Id="rId57" Type="http://schemas.openxmlformats.org/officeDocument/2006/relationships/hyperlink" Target="http://missouricareered.org/curr_pro/results/line_item/?program_area_id=29&amp;subcompetency=2879"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missouricareered.org/curr_pro/results/line_item/?program_area_id=29&amp;subcompetency=2848" TargetMode="External"/><Relationship Id="rId31" Type="http://schemas.openxmlformats.org/officeDocument/2006/relationships/hyperlink" Target="http://missouricareered.org/curr_pro/results/line_item/?program_area_id=29&amp;subcompetency=2858" TargetMode="External"/><Relationship Id="rId44" Type="http://schemas.openxmlformats.org/officeDocument/2006/relationships/hyperlink" Target="http://missouricareered.org/curr_pro/results/line_item/?program_area_id=29&amp;subcompetency=2869" TargetMode="External"/><Relationship Id="rId52" Type="http://schemas.openxmlformats.org/officeDocument/2006/relationships/hyperlink" Target="http://missouricareered.org/curr_pro/results/line_item/?program_area_id=29&amp;subcompetency=2875"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ssouricareered.org/curr_pro/results/line_item/?program_area_id=29&amp;subcompetency=2843" TargetMode="External"/><Relationship Id="rId22" Type="http://schemas.openxmlformats.org/officeDocument/2006/relationships/hyperlink" Target="http://missouricareered.org/curr_pro/results/line_item/?program_area_id=29&amp;subcompetency=2851" TargetMode="External"/><Relationship Id="rId27" Type="http://schemas.openxmlformats.org/officeDocument/2006/relationships/hyperlink" Target="http://missouricareered.org/curr_pro/results/line_item/?program_area_id=29&amp;subcompetency=2855" TargetMode="External"/><Relationship Id="rId30" Type="http://schemas.openxmlformats.org/officeDocument/2006/relationships/hyperlink" Target="http://missouricareered.org/curr_pro/results/line_item/?program_area_id=29&amp;subcompetency=2857" TargetMode="External"/><Relationship Id="rId35" Type="http://schemas.openxmlformats.org/officeDocument/2006/relationships/hyperlink" Target="http://missouricareered.org/curr_pro/results/line_item/?program_area_id=29&amp;subcompetency=2862" TargetMode="External"/><Relationship Id="rId43" Type="http://schemas.openxmlformats.org/officeDocument/2006/relationships/hyperlink" Target="http://missouricareered.org/curr_pro/results/line_item/?program_area_id=29&amp;competency=1056" TargetMode="External"/><Relationship Id="rId48" Type="http://schemas.openxmlformats.org/officeDocument/2006/relationships/hyperlink" Target="http://missouricareered.org/curr_pro/results/line_item/?program_area_id=29&amp;subcompetency=2872" TargetMode="External"/><Relationship Id="rId56" Type="http://schemas.openxmlformats.org/officeDocument/2006/relationships/hyperlink" Target="http://missouricareered.org/curr_pro/results/line_item/?program_area_id=29&amp;subcompetency=2878" TargetMode="External"/><Relationship Id="rId8" Type="http://schemas.openxmlformats.org/officeDocument/2006/relationships/settings" Target="settings.xml"/><Relationship Id="rId51" Type="http://schemas.openxmlformats.org/officeDocument/2006/relationships/hyperlink" Target="http://missouricareered.org/curr_pro/results/line_item/?program_area_id=29&amp;subcompetency=2874" TargetMode="External"/><Relationship Id="rId3" Type="http://schemas.openxmlformats.org/officeDocument/2006/relationships/customXml" Target="../customXml/item3.xml"/><Relationship Id="rId12" Type="http://schemas.openxmlformats.org/officeDocument/2006/relationships/hyperlink" Target="http://missouricareered.org/curr_pro/results/line_item/?program_area_id=29&amp;subcompetency=2841" TargetMode="External"/><Relationship Id="rId17" Type="http://schemas.openxmlformats.org/officeDocument/2006/relationships/hyperlink" Target="http://missouricareered.org/curr_pro/results/line_item/?program_area_id=29&amp;subcompetency=2846" TargetMode="External"/><Relationship Id="rId25" Type="http://schemas.openxmlformats.org/officeDocument/2006/relationships/hyperlink" Target="http://missouricareered.org/curr_pro/results/line_item/?program_area_id=29&amp;subcompetency=2853" TargetMode="External"/><Relationship Id="rId33" Type="http://schemas.openxmlformats.org/officeDocument/2006/relationships/hyperlink" Target="http://missouricareered.org/curr_pro/results/line_item/?program_area_id=29&amp;subcompetency=2860" TargetMode="External"/><Relationship Id="rId38" Type="http://schemas.openxmlformats.org/officeDocument/2006/relationships/hyperlink" Target="http://missouricareered.org/curr_pro/results/line_item/?program_area_id=29&amp;subcompetency=2865" TargetMode="External"/><Relationship Id="rId46" Type="http://schemas.openxmlformats.org/officeDocument/2006/relationships/hyperlink" Target="http://missouricareered.org/curr_pro/results/line_item/?program_area_id=29&amp;competency=1057" TargetMode="External"/><Relationship Id="rId59" Type="http://schemas.openxmlformats.org/officeDocument/2006/relationships/hyperlink" Target="http://missouricareered.org/curr_pro/results/line_item/?program_area_id=29&amp;subcompetency=2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2.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B2412-D14F-4ABC-9915-F25590A1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2</cp:revision>
  <cp:lastPrinted>2012-03-22T17:48:00Z</cp:lastPrinted>
  <dcterms:created xsi:type="dcterms:W3CDTF">2013-06-20T17:53:00Z</dcterms:created>
  <dcterms:modified xsi:type="dcterms:W3CDTF">2013-06-20T17:53:00Z</dcterms:modified>
</cp:coreProperties>
</file>