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>
      <w:bookmarkStart w:id="0" w:name="_GoBack"/>
      <w:bookmarkEnd w:id="0"/>
    </w:p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2821A5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436DFB" w:rsidRDefault="00EB1E22" w:rsidP="00EB1E22">
            <w:pPr>
              <w:rPr>
                <w:rFonts w:ascii="Times New Roman" w:hAnsi="Times New Roman"/>
              </w:rPr>
            </w:pPr>
            <w:r w:rsidRPr="00436DFB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developing “academic self efficacy”.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EB1E22" w:rsidRPr="00AB67E1" w:rsidRDefault="00EB1E22" w:rsidP="002821A5">
            <w:pPr>
              <w:pStyle w:val="Style3"/>
              <w:ind w:left="0" w:firstLine="0"/>
              <w:rPr>
                <w:sz w:val="16"/>
                <w:szCs w:val="16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2821A5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2821A5" w:rsidRPr="002821A5" w:rsidRDefault="002821A5" w:rsidP="002821A5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grade. 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2821A5" w:rsidRDefault="002821A5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821A5" w:rsidRDefault="002821A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158" w:type="dxa"/>
        <w:tblLayout w:type="fixed"/>
        <w:tblLook w:val="00A0" w:firstRow="1" w:lastRow="0" w:firstColumn="1" w:lastColumn="0" w:noHBand="0" w:noVBand="0"/>
      </w:tblPr>
      <w:tblGrid>
        <w:gridCol w:w="817"/>
        <w:gridCol w:w="2364"/>
        <w:gridCol w:w="1572"/>
        <w:gridCol w:w="802"/>
        <w:gridCol w:w="1761"/>
        <w:gridCol w:w="800"/>
        <w:gridCol w:w="722"/>
        <w:gridCol w:w="720"/>
        <w:gridCol w:w="1080"/>
        <w:gridCol w:w="96"/>
        <w:gridCol w:w="1344"/>
        <w:gridCol w:w="1080"/>
      </w:tblGrid>
      <w:tr w:rsidR="00DD40DF" w:rsidRPr="00DD40DF" w:rsidTr="002821A5">
        <w:tc>
          <w:tcPr>
            <w:tcW w:w="7316" w:type="dxa"/>
            <w:gridSpan w:val="5"/>
          </w:tcPr>
          <w:p w:rsidR="009E7037" w:rsidRDefault="00845D03" w:rsidP="009E703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UNIT </w:t>
            </w:r>
            <w:r w:rsidR="002821A5">
              <w:rPr>
                <w:b/>
              </w:rPr>
              <w:t>DESCRIPTION</w:t>
            </w:r>
            <w:r w:rsidR="00DD40DF">
              <w:rPr>
                <w:b/>
              </w:rPr>
              <w:t xml:space="preserve">: </w:t>
            </w:r>
            <w:r w:rsidR="00DF3167" w:rsidRPr="00DF3167">
              <w:rPr>
                <w:b/>
              </w:rPr>
              <w:t>How to Succeed in Third Grade</w:t>
            </w:r>
          </w:p>
          <w:p w:rsidR="00073BB1" w:rsidRPr="002821A5" w:rsidRDefault="00DF3167" w:rsidP="009E703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821A5">
              <w:rPr>
                <w:rFonts w:ascii="Times New Roman" w:hAnsi="Times New Roman"/>
                <w:color w:val="000000"/>
              </w:rPr>
              <w:t xml:space="preserve">Students will identify skills necessary for success in third grade, particularly those not used in previous grades.  </w:t>
            </w:r>
            <w:r w:rsidRPr="002821A5">
              <w:rPr>
                <w:rFonts w:ascii="Times New Roman" w:hAnsi="Times New Roman"/>
              </w:rPr>
              <w:t>They will practice the new skills by acting out skits demonstrating their use.</w:t>
            </w:r>
            <w:r w:rsidR="009E7037" w:rsidRPr="002821A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42" w:type="dxa"/>
            <w:gridSpan w:val="7"/>
          </w:tcPr>
          <w:p w:rsidR="00321BC1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SUGGESTED UNIT TIMELINE</w:t>
            </w:r>
            <w:r w:rsidRPr="003603CC">
              <w:rPr>
                <w:b/>
              </w:rPr>
              <w:t>:</w:t>
            </w:r>
            <w:r w:rsidR="002821A5">
              <w:rPr>
                <w:b/>
              </w:rPr>
              <w:tab/>
            </w:r>
            <w:r w:rsidR="00073BB1" w:rsidRPr="002821A5">
              <w:rPr>
                <w:rFonts w:ascii="Times New Roman" w:hAnsi="Times New Roman"/>
              </w:rPr>
              <w:t>2 Lessons</w:t>
            </w:r>
            <w:r w:rsidR="000F47EE" w:rsidRPr="002821A5">
              <w:rPr>
                <w:rFonts w:ascii="Times New Roman" w:hAnsi="Times New Roman"/>
              </w:rPr>
              <w:t xml:space="preserve">  </w:t>
            </w:r>
          </w:p>
          <w:p w:rsidR="00DD40DF" w:rsidRPr="00DD40DF" w:rsidRDefault="00507D70" w:rsidP="002821A5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</w:t>
            </w:r>
            <w:r w:rsidR="00DD40DF">
              <w:rPr>
                <w:b/>
              </w:rPr>
              <w:t xml:space="preserve">: </w:t>
            </w:r>
            <w:r w:rsidR="002821A5">
              <w:rPr>
                <w:b/>
              </w:rPr>
              <w:tab/>
            </w:r>
            <w:r w:rsidR="00073BB1" w:rsidRPr="002821A5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2821A5">
        <w:tc>
          <w:tcPr>
            <w:tcW w:w="13158" w:type="dxa"/>
            <w:gridSpan w:val="12"/>
          </w:tcPr>
          <w:p w:rsidR="00DD40DF" w:rsidRPr="002821A5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DD40DF" w:rsidRPr="002821A5" w:rsidRDefault="002D73EC" w:rsidP="002D73EC">
            <w:pPr>
              <w:pStyle w:val="BodyText"/>
              <w:rPr>
                <w:b w:val="0"/>
                <w:bCs w:val="0"/>
                <w:sz w:val="22"/>
              </w:rPr>
            </w:pPr>
            <w:r w:rsidRPr="002821A5">
              <w:rPr>
                <w:b w:val="0"/>
                <w:bCs w:val="0"/>
                <w:sz w:val="22"/>
              </w:rPr>
              <w:t>1.</w:t>
            </w:r>
            <w:r w:rsidR="00F13061" w:rsidRPr="002821A5">
              <w:rPr>
                <w:b w:val="0"/>
                <w:bCs w:val="0"/>
                <w:sz w:val="22"/>
              </w:rPr>
              <w:t xml:space="preserve"> What do people expect you to do?</w:t>
            </w:r>
          </w:p>
          <w:p w:rsidR="002D73EC" w:rsidRPr="00DD40DF" w:rsidRDefault="002D73EC" w:rsidP="002D73EC">
            <w:pPr>
              <w:pStyle w:val="BodyText"/>
              <w:rPr>
                <w:b w:val="0"/>
              </w:rPr>
            </w:pPr>
          </w:p>
        </w:tc>
      </w:tr>
      <w:tr w:rsidR="008322A8" w:rsidTr="002821A5">
        <w:trPr>
          <w:trHeight w:val="467"/>
        </w:trPr>
        <w:tc>
          <w:tcPr>
            <w:tcW w:w="4753" w:type="dxa"/>
            <w:gridSpan w:val="3"/>
            <w:vMerge w:val="restart"/>
          </w:tcPr>
          <w:p w:rsidR="008322A8" w:rsidRPr="00845D03" w:rsidRDefault="001B1672" w:rsidP="001B16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 xml:space="preserve">MEASURABLE LEARNING OBJECTIVES </w:t>
            </w:r>
            <w:r w:rsidR="001731D1">
              <w:rPr>
                <w:b/>
              </w:rPr>
              <w:t xml:space="preserve">                        </w:t>
            </w:r>
          </w:p>
        </w:tc>
        <w:tc>
          <w:tcPr>
            <w:tcW w:w="2563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842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2821A5">
        <w:trPr>
          <w:trHeight w:val="466"/>
        </w:trPr>
        <w:tc>
          <w:tcPr>
            <w:tcW w:w="4753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321BC1" w:rsidRPr="008322A8" w:rsidRDefault="009636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GLSs/CL</w:t>
            </w:r>
            <w:r w:rsidR="00343158">
              <w:rPr>
                <w:b/>
              </w:rPr>
              <w:t>E</w:t>
            </w:r>
            <w:r w:rsidR="00321BC1" w:rsidRPr="008322A8">
              <w:rPr>
                <w:b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08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440" w:type="dxa"/>
            <w:gridSpan w:val="2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08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RPr="00F13061" w:rsidTr="002821A5">
        <w:trPr>
          <w:trHeight w:val="466"/>
        </w:trPr>
        <w:tc>
          <w:tcPr>
            <w:tcW w:w="4753" w:type="dxa"/>
            <w:gridSpan w:val="3"/>
          </w:tcPr>
          <w:p w:rsidR="00321BC1" w:rsidRPr="00F13061" w:rsidRDefault="00463DAB" w:rsidP="00F13061">
            <w:pPr>
              <w:spacing w:line="240" w:lineRule="auto"/>
              <w:ind w:left="270" w:hanging="270"/>
              <w:rPr>
                <w:rFonts w:ascii="Times New Roman" w:hAnsi="Times New Roman"/>
              </w:rPr>
            </w:pPr>
            <w:r w:rsidRPr="00F13061">
              <w:rPr>
                <w:rFonts w:ascii="Times New Roman" w:hAnsi="Times New Roman"/>
              </w:rPr>
              <w:t>1.</w:t>
            </w:r>
            <w:r w:rsidR="003603CC" w:rsidRPr="00F13061">
              <w:rPr>
                <w:rFonts w:ascii="Times New Roman" w:hAnsi="Times New Roman"/>
              </w:rPr>
              <w:t xml:space="preserve"> </w:t>
            </w:r>
            <w:r w:rsidR="00F13061" w:rsidRPr="00F13061">
              <w:rPr>
                <w:rFonts w:ascii="Times New Roman" w:hAnsi="Times New Roman"/>
              </w:rPr>
              <w:t>The student will work with a team of two or more to create a skit exemplifying at least two additional strategies or skills expected of third grade students.</w:t>
            </w:r>
          </w:p>
        </w:tc>
        <w:tc>
          <w:tcPr>
            <w:tcW w:w="2563" w:type="dxa"/>
            <w:gridSpan w:val="2"/>
          </w:tcPr>
          <w:p w:rsidR="00321BC1" w:rsidRPr="00F13061" w:rsidRDefault="00321BC1" w:rsidP="008322A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321BC1" w:rsidRPr="002821A5" w:rsidRDefault="00DF3167" w:rsidP="002821A5">
            <w:pPr>
              <w:spacing w:after="0"/>
              <w:ind w:right="4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AD.5.A.03.a.i:</w:t>
            </w:r>
            <w:r w:rsidR="003603CC" w:rsidRPr="002821A5">
              <w:rPr>
                <w:rFonts w:ascii="Times New Roman" w:hAnsi="Times New Roman"/>
                <w:sz w:val="20"/>
              </w:rPr>
              <w:t xml:space="preserve"> </w:t>
            </w:r>
            <w:r w:rsidRPr="002821A5">
              <w:rPr>
                <w:rFonts w:ascii="Times New Roman" w:hAnsi="Times New Roman"/>
                <w:sz w:val="20"/>
              </w:rPr>
              <w:t>Revise and practice strategies to meet increased school activities.</w:t>
            </w:r>
          </w:p>
        </w:tc>
        <w:tc>
          <w:tcPr>
            <w:tcW w:w="720" w:type="dxa"/>
            <w:shd w:val="clear" w:color="auto" w:fill="auto"/>
          </w:tcPr>
          <w:p w:rsidR="00321BC1" w:rsidRPr="002821A5" w:rsidRDefault="00321BC1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821A5" w:rsidRP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RL.3.6</w:t>
            </w:r>
          </w:p>
          <w:p w:rsidR="002821A5" w:rsidRP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RF.3.3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W.3.3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W.34</w:t>
            </w:r>
          </w:p>
          <w:p w:rsidR="002821A5" w:rsidRP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W.3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821A5">
              <w:rPr>
                <w:rFonts w:ascii="Times New Roman" w:hAnsi="Times New Roman"/>
                <w:sz w:val="20"/>
              </w:rPr>
              <w:t>8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SL.3.1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SL.3.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SL.3.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:rsidR="002821A5" w:rsidRP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SL.3.6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L.3.1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:rsid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321BC1" w:rsidRPr="002821A5" w:rsidRDefault="002821A5" w:rsidP="0028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L.3.6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21BC1" w:rsidRPr="002821A5" w:rsidRDefault="00073BB1" w:rsidP="002821A5">
            <w:pPr>
              <w:spacing w:after="0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AD A.</w:t>
            </w:r>
            <w:r w:rsidR="003603CC" w:rsidRPr="002821A5">
              <w:rPr>
                <w:rFonts w:ascii="Times New Roman" w:hAnsi="Times New Roman"/>
                <w:sz w:val="20"/>
              </w:rPr>
              <w:t xml:space="preserve"> </w:t>
            </w:r>
            <w:r w:rsidR="003930A5" w:rsidRPr="002821A5">
              <w:rPr>
                <w:rFonts w:ascii="Times New Roman" w:hAnsi="Times New Roman"/>
                <w:sz w:val="20"/>
              </w:rPr>
              <w:t>Students will acquire the attitudes, knowledge, and skills contributing to effective learning in school and across the lifespan.</w:t>
            </w:r>
          </w:p>
        </w:tc>
        <w:tc>
          <w:tcPr>
            <w:tcW w:w="1080" w:type="dxa"/>
            <w:shd w:val="clear" w:color="auto" w:fill="auto"/>
          </w:tcPr>
          <w:p w:rsidR="00067E43" w:rsidRPr="002821A5" w:rsidRDefault="0020175F" w:rsidP="002821A5">
            <w:pPr>
              <w:spacing w:after="0"/>
              <w:rPr>
                <w:rFonts w:ascii="Times New Roman" w:hAnsi="Times New Roman"/>
                <w:sz w:val="20"/>
              </w:rPr>
            </w:pPr>
            <w:r w:rsidRPr="002821A5">
              <w:rPr>
                <w:rFonts w:ascii="Times New Roman" w:hAnsi="Times New Roman"/>
                <w:sz w:val="20"/>
              </w:rPr>
              <w:t>Level 3</w:t>
            </w:r>
          </w:p>
        </w:tc>
      </w:tr>
      <w:tr w:rsidR="000F12AC" w:rsidTr="002821A5">
        <w:trPr>
          <w:trHeight w:val="466"/>
        </w:trPr>
        <w:tc>
          <w:tcPr>
            <w:tcW w:w="13158" w:type="dxa"/>
            <w:gridSpan w:val="12"/>
          </w:tcPr>
          <w:p w:rsidR="002D73EC" w:rsidRDefault="00522002" w:rsidP="002D73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2821A5" w:rsidRPr="00FA4776" w:rsidRDefault="002821A5" w:rsidP="002D73EC">
            <w:pPr>
              <w:spacing w:after="0" w:line="240" w:lineRule="auto"/>
              <w:rPr>
                <w:bCs/>
              </w:rPr>
            </w:pPr>
          </w:p>
          <w:p w:rsidR="00463DAB" w:rsidRPr="00F13061" w:rsidRDefault="00F13061" w:rsidP="00FA4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3061">
              <w:rPr>
                <w:rFonts w:ascii="Times New Roman" w:hAnsi="Times New Roman"/>
                <w:color w:val="000000"/>
              </w:rPr>
              <w:t xml:space="preserve">Skits </w:t>
            </w:r>
            <w:r w:rsidRPr="00F13061">
              <w:rPr>
                <w:rFonts w:ascii="Times New Roman" w:hAnsi="Times New Roman"/>
              </w:rPr>
              <w:t>written and</w:t>
            </w:r>
            <w:r w:rsidRPr="00F13061">
              <w:rPr>
                <w:rFonts w:ascii="Times New Roman" w:hAnsi="Times New Roman"/>
                <w:color w:val="FF0000"/>
              </w:rPr>
              <w:t xml:space="preserve"> </w:t>
            </w:r>
            <w:r w:rsidRPr="00F13061">
              <w:rPr>
                <w:rFonts w:ascii="Times New Roman" w:hAnsi="Times New Roman"/>
                <w:color w:val="000000"/>
              </w:rPr>
              <w:t>performed by students will demonstrate the skills and behaviors used by 3</w:t>
            </w:r>
            <w:r w:rsidRPr="00F13061">
              <w:rPr>
                <w:rFonts w:ascii="Times New Roman" w:hAnsi="Times New Roman"/>
                <w:color w:val="000000"/>
                <w:vertAlign w:val="superscript"/>
              </w:rPr>
              <w:t>rd</w:t>
            </w:r>
            <w:r w:rsidRPr="00F13061">
              <w:rPr>
                <w:rFonts w:ascii="Times New Roman" w:hAnsi="Times New Roman"/>
                <w:color w:val="000000"/>
              </w:rPr>
              <w:t xml:space="preserve"> graders to succeed.</w:t>
            </w:r>
          </w:p>
          <w:p w:rsidR="00F13061" w:rsidRPr="00FA4776" w:rsidRDefault="00F13061" w:rsidP="00FA4776">
            <w:pPr>
              <w:spacing w:after="0" w:line="240" w:lineRule="auto"/>
              <w:rPr>
                <w:bCs/>
              </w:rPr>
            </w:pPr>
          </w:p>
        </w:tc>
      </w:tr>
      <w:tr w:rsidR="00FA4776" w:rsidTr="002821A5">
        <w:trPr>
          <w:trHeight w:val="466"/>
        </w:trPr>
        <w:tc>
          <w:tcPr>
            <w:tcW w:w="817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2821A5">
        <w:trPr>
          <w:trHeight w:val="359"/>
        </w:trPr>
        <w:tc>
          <w:tcPr>
            <w:tcW w:w="817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341" w:type="dxa"/>
            <w:gridSpan w:val="11"/>
          </w:tcPr>
          <w:p w:rsidR="00973F58" w:rsidRDefault="00F13061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Direct</w:t>
            </w:r>
          </w:p>
          <w:p w:rsidR="00973F58" w:rsidRDefault="00F13061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Indirect</w:t>
            </w:r>
          </w:p>
          <w:p w:rsidR="00973F58" w:rsidRDefault="00F13061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__x</w:t>
            </w:r>
            <w:r w:rsidR="00973F58">
              <w:rPr>
                <w:rFonts w:ascii="Times New Roman" w:hAnsi="Times New Roman"/>
              </w:rPr>
              <w:t>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Independent study </w:t>
            </w:r>
          </w:p>
          <w:p w:rsidR="00D7090A" w:rsidRPr="00973F58" w:rsidRDefault="00F13061" w:rsidP="002821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 xml:space="preserve">__ </w:t>
            </w:r>
            <w:r w:rsidR="00973F58"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2821A5" w:rsidTr="002821A5">
        <w:trPr>
          <w:trHeight w:val="359"/>
        </w:trPr>
        <w:tc>
          <w:tcPr>
            <w:tcW w:w="817" w:type="dxa"/>
          </w:tcPr>
          <w:p w:rsidR="002821A5" w:rsidRPr="002821A5" w:rsidRDefault="002821A5" w:rsidP="002821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341" w:type="dxa"/>
            <w:gridSpan w:val="11"/>
          </w:tcPr>
          <w:p w:rsidR="002821A5" w:rsidRPr="00C71F0C" w:rsidRDefault="002821A5" w:rsidP="002821A5">
            <w:pPr>
              <w:spacing w:after="0"/>
              <w:rPr>
                <w:rFonts w:ascii="Times New Roman" w:hAnsi="Times New Roman"/>
              </w:rPr>
            </w:pPr>
            <w:r w:rsidRPr="00C71F0C">
              <w:rPr>
                <w:rFonts w:ascii="Times New Roman" w:hAnsi="Times New Roman"/>
                <w:b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Lessons</w:t>
            </w:r>
            <w:r w:rsidRPr="00C71F0C">
              <w:rPr>
                <w:rFonts w:ascii="Times New Roman" w:hAnsi="Times New Roman"/>
              </w:rPr>
              <w:t>:</w:t>
            </w:r>
          </w:p>
          <w:p w:rsidR="002821A5" w:rsidRPr="00C71F0C" w:rsidRDefault="002821A5" w:rsidP="002821A5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C71F0C">
              <w:rPr>
                <w:rFonts w:ascii="Times New Roman" w:hAnsi="Times New Roman"/>
              </w:rPr>
              <w:t>Lesson # 1: Acting Like a Third Grader (Part 1)</w:t>
            </w:r>
          </w:p>
          <w:p w:rsidR="002821A5" w:rsidRDefault="002821A5" w:rsidP="002821A5">
            <w:pPr>
              <w:spacing w:line="240" w:lineRule="auto"/>
              <w:ind w:left="443"/>
              <w:contextualSpacing/>
            </w:pPr>
            <w:r w:rsidRPr="00C71F0C">
              <w:rPr>
                <w:rFonts w:ascii="Times New Roman" w:hAnsi="Times New Roman"/>
              </w:rPr>
              <w:t>Lesson # 2: Acting Like a Third Grader (Part 2</w:t>
            </w:r>
            <w:r>
              <w:t>)</w:t>
            </w:r>
          </w:p>
          <w:p w:rsidR="002821A5" w:rsidRPr="002821A5" w:rsidRDefault="002821A5" w:rsidP="002821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0" w:rsidTr="002821A5">
        <w:trPr>
          <w:trHeight w:val="359"/>
        </w:trPr>
        <w:tc>
          <w:tcPr>
            <w:tcW w:w="817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</w:tc>
      </w:tr>
      <w:tr w:rsidR="002821A5" w:rsidRPr="002821A5" w:rsidTr="00275071">
        <w:trPr>
          <w:trHeight w:val="359"/>
        </w:trPr>
        <w:tc>
          <w:tcPr>
            <w:tcW w:w="817" w:type="dxa"/>
          </w:tcPr>
          <w:p w:rsidR="002821A5" w:rsidRPr="002821A5" w:rsidRDefault="002821A5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41" w:type="dxa"/>
            <w:gridSpan w:val="11"/>
          </w:tcPr>
          <w:p w:rsidR="002821A5" w:rsidRPr="00C71F0C" w:rsidRDefault="002821A5" w:rsidP="00275071">
            <w:pPr>
              <w:spacing w:after="0"/>
              <w:rPr>
                <w:rFonts w:ascii="Times New Roman" w:hAnsi="Times New Roman"/>
              </w:rPr>
            </w:pPr>
            <w:r w:rsidRPr="00C71F0C">
              <w:rPr>
                <w:rFonts w:ascii="Times New Roman" w:hAnsi="Times New Roman"/>
                <w:b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Lessons</w:t>
            </w:r>
            <w:r w:rsidRPr="00C71F0C">
              <w:rPr>
                <w:rFonts w:ascii="Times New Roman" w:hAnsi="Times New Roman"/>
              </w:rPr>
              <w:t>:</w:t>
            </w:r>
          </w:p>
          <w:p w:rsidR="002821A5" w:rsidRPr="00C71F0C" w:rsidRDefault="002821A5" w:rsidP="002821A5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C71F0C">
              <w:rPr>
                <w:rFonts w:ascii="Times New Roman" w:hAnsi="Times New Roman"/>
              </w:rPr>
              <w:t>Lesson # 1: Acting Like a Third Grader (Part 1)</w:t>
            </w:r>
          </w:p>
          <w:p w:rsidR="002821A5" w:rsidRDefault="002821A5" w:rsidP="002821A5">
            <w:pPr>
              <w:spacing w:line="240" w:lineRule="auto"/>
              <w:ind w:left="443"/>
              <w:contextualSpacing/>
            </w:pPr>
            <w:r w:rsidRPr="00C71F0C">
              <w:rPr>
                <w:rFonts w:ascii="Times New Roman" w:hAnsi="Times New Roman"/>
              </w:rPr>
              <w:t>Lesson # 2: Acting Like a Third Grader (Part 2</w:t>
            </w:r>
            <w:r>
              <w:t>)</w:t>
            </w:r>
          </w:p>
          <w:p w:rsidR="002821A5" w:rsidRPr="002821A5" w:rsidRDefault="002821A5" w:rsidP="00275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F58" w:rsidTr="002821A5">
        <w:trPr>
          <w:trHeight w:val="466"/>
        </w:trPr>
        <w:tc>
          <w:tcPr>
            <w:tcW w:w="817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64" w:type="dxa"/>
          </w:tcPr>
          <w:p w:rsidR="00973F58" w:rsidRPr="001318B0" w:rsidRDefault="005C341E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5C341E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F13061" w:rsidP="00F13061">
            <w:pPr>
              <w:numPr>
                <w:ilvl w:val="1"/>
                <w:numId w:val="13"/>
              </w:numPr>
              <w:tabs>
                <w:tab w:val="clear" w:pos="1440"/>
                <w:tab w:val="left" w:pos="533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 </w:t>
            </w:r>
            <w:hyperlink r:id="rId11" w:history="1">
              <w:r w:rsidR="00973F58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  <w:t>(Ls. 1, 2)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F13061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 Demonstrations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1318B0" w:rsidRPr="001318B0" w:rsidRDefault="001318B0" w:rsidP="00F13061">
            <w:pPr>
              <w:numPr>
                <w:ilvl w:val="1"/>
                <w:numId w:val="13"/>
              </w:numPr>
              <w:tabs>
                <w:tab w:val="clear" w:pos="1440"/>
                <w:tab w:val="left" w:pos="533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Guided &amp; Shared - 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F13061" w:rsidP="00F13061">
            <w:pPr>
              <w:tabs>
                <w:tab w:val="left" w:pos="509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="001318B0"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  <w:t>(Ls. 1, 2)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61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8" w:history="1">
              <w:r w:rsidR="001318B0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="001318B0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F130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618" w:type="dxa"/>
            <w:gridSpan w:val="4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Essays </w:t>
            </w:r>
          </w:p>
          <w:p w:rsidR="001318B0" w:rsidRPr="001318B0" w:rsidRDefault="001318B0" w:rsidP="00F13061">
            <w:pPr>
              <w:tabs>
                <w:tab w:val="left" w:pos="52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F13061">
                <w:rPr>
                  <w:rFonts w:ascii="Times New Roman" w:eastAsia="Times New Roman" w:hAnsi="Times New Roman"/>
                  <w:sz w:val="16"/>
                  <w:szCs w:val="16"/>
                </w:rPr>
                <w:tab/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Reports 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>Learning Activity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F13061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24" w:type="dxa"/>
            <w:gridSpan w:val="2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9A3B34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6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0D7A1D" w:rsidRDefault="009A3B34" w:rsidP="000D7A1D">
            <w:pPr>
              <w:tabs>
                <w:tab w:val="left" w:pos="516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8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="000D7A1D">
              <w:t xml:space="preserve"> </w:t>
            </w:r>
            <w:r w:rsidR="000D7A1D" w:rsidRPr="000D7A1D">
              <w:rPr>
                <w:rFonts w:ascii="Times New Roman" w:hAnsi="Times New Roman"/>
                <w:sz w:val="16"/>
                <w:szCs w:val="16"/>
              </w:rPr>
              <w:tab/>
              <w:t>(Ls. 1)</w:t>
            </w:r>
          </w:p>
          <w:p w:rsidR="00ED53CC" w:rsidRPr="00703291" w:rsidRDefault="009A3B34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9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0D7A1D">
              <w:rPr>
                <w:rFonts w:ascii="Times New Roman" w:eastAsia="Times New Roman" w:hAnsi="Times New Roman"/>
                <w:sz w:val="16"/>
                <w:szCs w:val="16"/>
              </w:rPr>
              <w:t>(Ls. 1, 2)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9A3B34" w:rsidP="000D7A1D">
            <w:pPr>
              <w:tabs>
                <w:tab w:val="left" w:pos="516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1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0D7A1D">
              <w:rPr>
                <w:rFonts w:ascii="Times New Roman" w:eastAsia="Times New Roman" w:hAnsi="Times New Roman"/>
                <w:sz w:val="16"/>
                <w:szCs w:val="16"/>
              </w:rPr>
              <w:tab/>
              <w:t>(Ls. 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2821A5">
        <w:trPr>
          <w:trHeight w:val="1475"/>
        </w:trPr>
        <w:tc>
          <w:tcPr>
            <w:tcW w:w="13158" w:type="dxa"/>
            <w:gridSpan w:val="12"/>
          </w:tcPr>
          <w:p w:rsidR="00507D70" w:rsidRPr="00D7090A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3B3FB3" w:rsidP="000F12AC">
            <w:pPr>
              <w:spacing w:line="240" w:lineRule="auto"/>
              <w:rPr>
                <w:b/>
              </w:rPr>
            </w:pPr>
            <w:hyperlink r:id="rId45" w:history="1">
              <w:r w:rsidR="003930A5" w:rsidRPr="00D00912">
                <w:rPr>
                  <w:rStyle w:val="Hyperlink"/>
                  <w:b/>
                </w:rPr>
                <w:t>http://www.missouricareereducation.org/doc/guidelsn/AD5-Gr3-Unit1.pdf</w:t>
              </w:r>
            </w:hyperlink>
            <w:r w:rsidR="00507D70">
              <w:rPr>
                <w:b/>
              </w:rPr>
              <w:t xml:space="preserve">  </w:t>
            </w:r>
          </w:p>
          <w:p w:rsidR="004436D1" w:rsidRDefault="003B3FB3" w:rsidP="004436D1">
            <w:pPr>
              <w:spacing w:line="240" w:lineRule="auto"/>
              <w:rPr>
                <w:b/>
              </w:rPr>
            </w:pPr>
            <w:hyperlink r:id="rId46" w:history="1">
              <w:r w:rsidR="003930A5" w:rsidRPr="00D00912">
                <w:rPr>
                  <w:rStyle w:val="Hyperlink"/>
                  <w:b/>
                </w:rPr>
                <w:t>http://www.missouricareereducation.org/doc/guidelsn/AD5-Gr3-Unit1.doc</w:t>
              </w:r>
            </w:hyperlink>
            <w:r w:rsidR="004436D1">
              <w:rPr>
                <w:b/>
              </w:rPr>
              <w:t xml:space="preserve">   </w:t>
            </w:r>
          </w:p>
          <w:p w:rsidR="00801E51" w:rsidRDefault="00801E51" w:rsidP="000F12AC">
            <w:pPr>
              <w:spacing w:line="240" w:lineRule="auto"/>
              <w:rPr>
                <w:b/>
              </w:rPr>
            </w:pPr>
          </w:p>
          <w:p w:rsidR="002821A5" w:rsidRDefault="002821A5" w:rsidP="002821A5">
            <w:pPr>
              <w:spacing w:after="0"/>
            </w:pPr>
          </w:p>
          <w:p w:rsidR="002821A5" w:rsidRDefault="002821A5" w:rsidP="002821A5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2821A5" w:rsidRDefault="002821A5" w:rsidP="002821A5">
            <w:pPr>
              <w:spacing w:after="0"/>
            </w:pPr>
          </w:p>
          <w:p w:rsidR="002821A5" w:rsidRDefault="002821A5" w:rsidP="002821A5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2821A5" w:rsidRDefault="002821A5" w:rsidP="000F12AC">
            <w:pPr>
              <w:spacing w:line="240" w:lineRule="auto"/>
              <w:rPr>
                <w:b/>
              </w:rPr>
            </w:pPr>
          </w:p>
        </w:tc>
      </w:tr>
    </w:tbl>
    <w:p w:rsidR="00323BA3" w:rsidRDefault="00323BA3"/>
    <w:sectPr w:rsid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B3" w:rsidRDefault="003B3FB3" w:rsidP="00FD5A4D">
      <w:pPr>
        <w:spacing w:after="0" w:line="240" w:lineRule="auto"/>
      </w:pPr>
      <w:r>
        <w:separator/>
      </w:r>
    </w:p>
  </w:endnote>
  <w:endnote w:type="continuationSeparator" w:id="0">
    <w:p w:rsidR="003B3FB3" w:rsidRDefault="003B3FB3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2821A5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5C341E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5C341E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5C341E">
      <w:rPr>
        <w:b/>
        <w:sz w:val="24"/>
        <w:szCs w:val="24"/>
      </w:rPr>
      <w:fldChar w:fldCharType="end"/>
    </w:r>
    <w:r w:rsidR="00254338">
      <w:t xml:space="preserve"> of </w:t>
    </w:r>
    <w:r w:rsidR="005C341E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5C341E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5C341E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B3" w:rsidRDefault="003B3FB3" w:rsidP="00FD5A4D">
      <w:pPr>
        <w:spacing w:after="0" w:line="240" w:lineRule="auto"/>
      </w:pPr>
      <w:r>
        <w:separator/>
      </w:r>
    </w:p>
  </w:footnote>
  <w:footnote w:type="continuationSeparator" w:id="0">
    <w:p w:rsidR="003B3FB3" w:rsidRDefault="003B3FB3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2821A5" w:rsidRDefault="00ED49AA" w:rsidP="002821A5">
    <w:pPr>
      <w:pStyle w:val="Style3"/>
      <w:ind w:left="0" w:firstLine="0"/>
      <w:rPr>
        <w:szCs w:val="20"/>
      </w:rPr>
    </w:pPr>
    <w:r>
      <w:t>Grade Level/Course Title:</w:t>
    </w:r>
    <w:r w:rsidR="009E7037">
      <w:t xml:space="preserve"> Gr </w:t>
    </w:r>
    <w:r w:rsidR="00DF3167">
      <w:t>3</w:t>
    </w:r>
    <w:r w:rsidR="009E7037">
      <w:t>/ AD5-Gr</w:t>
    </w:r>
    <w:r w:rsidR="00DF3167">
      <w:t>3</w:t>
    </w:r>
    <w:r w:rsidR="00073BB1">
      <w:t>-</w:t>
    </w:r>
    <w:r w:rsidR="00073BB1" w:rsidRPr="002821A5">
      <w:rPr>
        <w:szCs w:val="20"/>
      </w:rPr>
      <w:t>Unit1</w:t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821A5">
      <w:rPr>
        <w:szCs w:val="20"/>
      </w:rPr>
      <w:tab/>
    </w:r>
    <w:r w:rsidR="00254338" w:rsidRPr="002821A5">
      <w:rPr>
        <w:szCs w:val="20"/>
      </w:rPr>
      <w:t>Course Code:</w:t>
    </w:r>
    <w:r w:rsidR="00436DFB" w:rsidRPr="002821A5">
      <w:rPr>
        <w:szCs w:val="20"/>
      </w:rPr>
      <w:t xml:space="preserve">  Academic Development</w:t>
    </w:r>
    <w:r w:rsidR="00254338" w:rsidRPr="002821A5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5061"/>
    <w:rsid w:val="00067E43"/>
    <w:rsid w:val="00073BB1"/>
    <w:rsid w:val="000B1A54"/>
    <w:rsid w:val="000D7A1D"/>
    <w:rsid w:val="000E4099"/>
    <w:rsid w:val="000F12AC"/>
    <w:rsid w:val="000F47EE"/>
    <w:rsid w:val="001318B0"/>
    <w:rsid w:val="0013301F"/>
    <w:rsid w:val="001731D1"/>
    <w:rsid w:val="0019238D"/>
    <w:rsid w:val="001A609C"/>
    <w:rsid w:val="001B1672"/>
    <w:rsid w:val="001B1B57"/>
    <w:rsid w:val="001C64E7"/>
    <w:rsid w:val="0020175F"/>
    <w:rsid w:val="00233170"/>
    <w:rsid w:val="00254338"/>
    <w:rsid w:val="00254782"/>
    <w:rsid w:val="002821A5"/>
    <w:rsid w:val="002C3CD2"/>
    <w:rsid w:val="002C51E7"/>
    <w:rsid w:val="002D416C"/>
    <w:rsid w:val="002D73EC"/>
    <w:rsid w:val="003128C9"/>
    <w:rsid w:val="00321BC1"/>
    <w:rsid w:val="00323BA3"/>
    <w:rsid w:val="00343158"/>
    <w:rsid w:val="00357947"/>
    <w:rsid w:val="003603CC"/>
    <w:rsid w:val="00366003"/>
    <w:rsid w:val="003930A5"/>
    <w:rsid w:val="003B3FB3"/>
    <w:rsid w:val="003F653C"/>
    <w:rsid w:val="00436DFB"/>
    <w:rsid w:val="004436D1"/>
    <w:rsid w:val="00454A13"/>
    <w:rsid w:val="0045754B"/>
    <w:rsid w:val="00463DAB"/>
    <w:rsid w:val="00467E84"/>
    <w:rsid w:val="00485119"/>
    <w:rsid w:val="004E7225"/>
    <w:rsid w:val="00507D70"/>
    <w:rsid w:val="00522002"/>
    <w:rsid w:val="00526777"/>
    <w:rsid w:val="00574E3C"/>
    <w:rsid w:val="005C341E"/>
    <w:rsid w:val="005D378C"/>
    <w:rsid w:val="00604265"/>
    <w:rsid w:val="00610375"/>
    <w:rsid w:val="00612CC6"/>
    <w:rsid w:val="006300E9"/>
    <w:rsid w:val="006569A4"/>
    <w:rsid w:val="006E7A3D"/>
    <w:rsid w:val="0072740F"/>
    <w:rsid w:val="0073478C"/>
    <w:rsid w:val="00745103"/>
    <w:rsid w:val="007E46E6"/>
    <w:rsid w:val="00801E51"/>
    <w:rsid w:val="00801FA0"/>
    <w:rsid w:val="008057B5"/>
    <w:rsid w:val="008073C4"/>
    <w:rsid w:val="008110D0"/>
    <w:rsid w:val="008322A8"/>
    <w:rsid w:val="00835024"/>
    <w:rsid w:val="00845D03"/>
    <w:rsid w:val="00860616"/>
    <w:rsid w:val="008B5FD1"/>
    <w:rsid w:val="008E66A3"/>
    <w:rsid w:val="00900EB1"/>
    <w:rsid w:val="00902819"/>
    <w:rsid w:val="00917334"/>
    <w:rsid w:val="009545E0"/>
    <w:rsid w:val="009636A8"/>
    <w:rsid w:val="00973DD9"/>
    <w:rsid w:val="00973F58"/>
    <w:rsid w:val="009A3B34"/>
    <w:rsid w:val="009C0C61"/>
    <w:rsid w:val="009C2B9E"/>
    <w:rsid w:val="009E7037"/>
    <w:rsid w:val="00A32BBF"/>
    <w:rsid w:val="00A33DF8"/>
    <w:rsid w:val="00A72A3E"/>
    <w:rsid w:val="00A948AC"/>
    <w:rsid w:val="00AC243F"/>
    <w:rsid w:val="00AE636B"/>
    <w:rsid w:val="00B65A5A"/>
    <w:rsid w:val="00BA2B43"/>
    <w:rsid w:val="00BA57AC"/>
    <w:rsid w:val="00C10270"/>
    <w:rsid w:val="00C131A8"/>
    <w:rsid w:val="00C217D9"/>
    <w:rsid w:val="00C23E70"/>
    <w:rsid w:val="00C303BA"/>
    <w:rsid w:val="00C71F0C"/>
    <w:rsid w:val="00D24744"/>
    <w:rsid w:val="00D56C18"/>
    <w:rsid w:val="00D57E50"/>
    <w:rsid w:val="00D652E3"/>
    <w:rsid w:val="00D7090A"/>
    <w:rsid w:val="00D778E5"/>
    <w:rsid w:val="00DB2808"/>
    <w:rsid w:val="00DC0CF0"/>
    <w:rsid w:val="00DD40DF"/>
    <w:rsid w:val="00DF3167"/>
    <w:rsid w:val="00E215AA"/>
    <w:rsid w:val="00E372C1"/>
    <w:rsid w:val="00E55D0C"/>
    <w:rsid w:val="00E5640C"/>
    <w:rsid w:val="00E82EFB"/>
    <w:rsid w:val="00EB1E22"/>
    <w:rsid w:val="00ED49AA"/>
    <w:rsid w:val="00ED53CC"/>
    <w:rsid w:val="00EF5331"/>
    <w:rsid w:val="00EF74C7"/>
    <w:rsid w:val="00F072CD"/>
    <w:rsid w:val="00F13061"/>
    <w:rsid w:val="00F21458"/>
    <w:rsid w:val="00F65B3E"/>
    <w:rsid w:val="00F80DE8"/>
    <w:rsid w:val="00FA4776"/>
    <w:rsid w:val="00FD2D98"/>
    <w:rsid w:val="00FD5A4D"/>
    <w:rsid w:val="00FE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5-Gr3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5-Gr3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4</cp:revision>
  <cp:lastPrinted>2011-10-24T19:50:00Z</cp:lastPrinted>
  <dcterms:created xsi:type="dcterms:W3CDTF">2013-05-30T16:39:00Z</dcterms:created>
  <dcterms:modified xsi:type="dcterms:W3CDTF">2013-06-26T01:23:00Z</dcterms:modified>
</cp:coreProperties>
</file>