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C479DA" w:rsidRDefault="00DB2808" w:rsidP="00DB2808">
            <w:pPr>
              <w:pStyle w:val="Style3"/>
              <w:ind w:left="0" w:firstLine="0"/>
              <w:rPr>
                <w:b/>
                <w:sz w:val="22"/>
                <w:szCs w:val="22"/>
                <w:u w:val="single"/>
              </w:rPr>
            </w:pPr>
            <w:r w:rsidRPr="00C479DA">
              <w:rPr>
                <w:b/>
                <w:sz w:val="22"/>
                <w:szCs w:val="22"/>
                <w:u w:val="single"/>
              </w:rPr>
              <w:t>Career Development</w:t>
            </w:r>
          </w:p>
          <w:p w:rsidR="00DB2808" w:rsidRPr="00C479DA" w:rsidRDefault="00DB2808" w:rsidP="00DB2808">
            <w:pPr>
              <w:pStyle w:val="Style3"/>
              <w:ind w:left="0" w:firstLine="0"/>
              <w:rPr>
                <w:sz w:val="22"/>
                <w:szCs w:val="22"/>
              </w:rPr>
            </w:pPr>
            <w:r w:rsidRPr="00C479DA">
              <w:rPr>
                <w:sz w:val="22"/>
                <w:szCs w:val="22"/>
              </w:rPr>
              <w:t>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post-secondary transition. The Three major areas covered are:</w:t>
            </w:r>
          </w:p>
          <w:p w:rsidR="00DB2808" w:rsidRPr="00C479DA" w:rsidRDefault="00DB2808" w:rsidP="00DB2808">
            <w:pPr>
              <w:pStyle w:val="Style3"/>
              <w:ind w:left="0" w:firstLine="0"/>
              <w:rPr>
                <w:sz w:val="22"/>
                <w:szCs w:val="22"/>
              </w:rPr>
            </w:pPr>
          </w:p>
          <w:p w:rsidR="00DB2808" w:rsidRPr="00C479DA" w:rsidRDefault="00DB2808" w:rsidP="00DB2808">
            <w:pPr>
              <w:pStyle w:val="Heading2"/>
              <w:rPr>
                <w:sz w:val="22"/>
                <w:szCs w:val="22"/>
              </w:rPr>
            </w:pPr>
            <w:r w:rsidRPr="00C479DA">
              <w:rPr>
                <w:sz w:val="22"/>
                <w:szCs w:val="22"/>
              </w:rPr>
              <w:t>Applying career exploration and planning skills in the achievement of life career goals.</w:t>
            </w:r>
          </w:p>
          <w:p w:rsidR="00DB2808" w:rsidRPr="00C479DA" w:rsidRDefault="00DB2808" w:rsidP="00DB2808">
            <w:pPr>
              <w:pStyle w:val="Style3"/>
              <w:ind w:left="0" w:firstLine="0"/>
              <w:rPr>
                <w:sz w:val="22"/>
                <w:szCs w:val="22"/>
              </w:rPr>
            </w:pPr>
            <w:r w:rsidRPr="00C479DA">
              <w:rPr>
                <w:b/>
                <w:bCs w:val="0"/>
                <w:sz w:val="22"/>
                <w:szCs w:val="22"/>
              </w:rPr>
              <w:t>Major Points:</w:t>
            </w:r>
            <w:r w:rsidRPr="00C479DA">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C479DA" w:rsidRDefault="00DB2808" w:rsidP="00DB2808">
            <w:pPr>
              <w:pStyle w:val="Heading2"/>
              <w:rPr>
                <w:sz w:val="22"/>
                <w:szCs w:val="22"/>
              </w:rPr>
            </w:pPr>
          </w:p>
          <w:p w:rsidR="00DB2808" w:rsidRPr="00C479DA" w:rsidRDefault="00DB2808" w:rsidP="00DB2808">
            <w:pPr>
              <w:pStyle w:val="Heading2"/>
              <w:rPr>
                <w:sz w:val="22"/>
                <w:szCs w:val="22"/>
              </w:rPr>
            </w:pPr>
            <w:r w:rsidRPr="00C479DA">
              <w:rPr>
                <w:sz w:val="22"/>
                <w:szCs w:val="22"/>
              </w:rPr>
              <w:t>Knowing where and how to obtain information about the world of work and post-secondary training/education.</w:t>
            </w:r>
          </w:p>
          <w:p w:rsidR="00DB2808" w:rsidRPr="00C479DA" w:rsidRDefault="00DB2808" w:rsidP="00DB2808">
            <w:pPr>
              <w:pStyle w:val="Style3"/>
              <w:ind w:left="0" w:firstLine="0"/>
              <w:rPr>
                <w:sz w:val="22"/>
                <w:szCs w:val="22"/>
              </w:rPr>
            </w:pPr>
            <w:r w:rsidRPr="00C479DA">
              <w:rPr>
                <w:b/>
                <w:bCs w:val="0"/>
                <w:sz w:val="22"/>
                <w:szCs w:val="22"/>
              </w:rPr>
              <w:t>Major Points</w:t>
            </w:r>
            <w:r w:rsidR="00902819" w:rsidRPr="00C479DA">
              <w:rPr>
                <w:b/>
                <w:bCs w:val="0"/>
                <w:sz w:val="22"/>
                <w:szCs w:val="22"/>
              </w:rPr>
              <w:t>:</w:t>
            </w:r>
            <w:r w:rsidRPr="00C479DA">
              <w:rPr>
                <w:b/>
                <w:bCs w:val="0"/>
                <w:sz w:val="22"/>
                <w:szCs w:val="22"/>
              </w:rPr>
              <w:t xml:space="preserve"> </w:t>
            </w:r>
            <w:r w:rsidRPr="00C479DA">
              <w:rPr>
                <w:bCs w:val="0"/>
                <w:sz w:val="22"/>
                <w:szCs w:val="22"/>
              </w:rPr>
              <w:t>This area</w:t>
            </w:r>
            <w:r w:rsidRPr="00C479DA">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DB2808" w:rsidRPr="00C479DA" w:rsidRDefault="00DB2808" w:rsidP="00DB2808">
            <w:pPr>
              <w:ind w:left="1128"/>
              <w:rPr>
                <w:i/>
              </w:rPr>
            </w:pPr>
          </w:p>
          <w:p w:rsidR="00576240" w:rsidRPr="00C479DA" w:rsidRDefault="00576240" w:rsidP="00576240">
            <w:pPr>
              <w:pStyle w:val="Heading2"/>
              <w:rPr>
                <w:sz w:val="22"/>
                <w:szCs w:val="22"/>
              </w:rPr>
            </w:pPr>
            <w:r w:rsidRPr="00C479DA">
              <w:rPr>
                <w:sz w:val="22"/>
                <w:szCs w:val="22"/>
              </w:rPr>
              <w:t>Applying skills for college and career readiness and success.</w:t>
            </w:r>
          </w:p>
          <w:p w:rsidR="00576240" w:rsidRPr="00C479DA" w:rsidRDefault="00576240" w:rsidP="00576240">
            <w:pPr>
              <w:pStyle w:val="Style3"/>
              <w:ind w:left="0" w:firstLine="0"/>
              <w:rPr>
                <w:sz w:val="22"/>
                <w:szCs w:val="22"/>
              </w:rPr>
            </w:pPr>
            <w:r w:rsidRPr="00C479DA">
              <w:rPr>
                <w:b/>
                <w:bCs w:val="0"/>
                <w:sz w:val="22"/>
                <w:szCs w:val="22"/>
              </w:rPr>
              <w:t>Major Points</w:t>
            </w:r>
            <w:r w:rsidRPr="00C479DA">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576240" w:rsidRPr="00C479DA" w:rsidRDefault="00576240" w:rsidP="00576240">
            <w:pPr>
              <w:autoSpaceDE w:val="0"/>
              <w:autoSpaceDN w:val="0"/>
              <w:adjustRightInd w:val="0"/>
              <w:spacing w:after="0" w:line="240" w:lineRule="auto"/>
              <w:rPr>
                <w:rFonts w:asciiTheme="minorHAnsi" w:hAnsiTheme="minorHAnsi" w:cs="Tahoma"/>
                <w:b/>
              </w:rPr>
            </w:pPr>
          </w:p>
          <w:p w:rsidR="00576240" w:rsidRPr="00C479DA" w:rsidRDefault="00576240"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C479DA" w:rsidRDefault="00C479DA">
      <w:pPr>
        <w:spacing w:after="0" w:line="240" w:lineRule="auto"/>
      </w:pPr>
      <w:r>
        <w:br w:type="page"/>
      </w:r>
    </w:p>
    <w:p w:rsidR="00CA0C5B" w:rsidRDefault="00CA0C5B">
      <w:pPr>
        <w:spacing w:after="0" w:line="240" w:lineRule="auto"/>
      </w:pPr>
    </w:p>
    <w:tbl>
      <w:tblPr>
        <w:tblStyle w:val="TableGrid"/>
        <w:tblW w:w="13428" w:type="dxa"/>
        <w:tblLook w:val="00A0" w:firstRow="1" w:lastRow="0" w:firstColumn="1" w:lastColumn="0" w:noHBand="0" w:noVBand="0"/>
      </w:tblPr>
      <w:tblGrid>
        <w:gridCol w:w="822"/>
        <w:gridCol w:w="2379"/>
        <w:gridCol w:w="1497"/>
        <w:gridCol w:w="887"/>
        <w:gridCol w:w="1765"/>
        <w:gridCol w:w="207"/>
        <w:gridCol w:w="587"/>
        <w:gridCol w:w="784"/>
        <w:gridCol w:w="720"/>
        <w:gridCol w:w="1108"/>
        <w:gridCol w:w="152"/>
        <w:gridCol w:w="1260"/>
        <w:gridCol w:w="1260"/>
      </w:tblGrid>
      <w:tr w:rsidR="00DD40DF" w:rsidRPr="00DD40DF" w:rsidTr="00C479DA">
        <w:tc>
          <w:tcPr>
            <w:tcW w:w="7350" w:type="dxa"/>
            <w:gridSpan w:val="5"/>
          </w:tcPr>
          <w:p w:rsidR="00DD40DF" w:rsidRDefault="00845D03" w:rsidP="002D73EC">
            <w:pPr>
              <w:spacing w:line="240" w:lineRule="auto"/>
            </w:pPr>
            <w:r>
              <w:rPr>
                <w:b/>
              </w:rPr>
              <w:t xml:space="preserve">UNIT </w:t>
            </w:r>
            <w:r w:rsidR="00390473" w:rsidRPr="00390473">
              <w:rPr>
                <w:b/>
              </w:rPr>
              <w:t>DESCRIPTION</w:t>
            </w:r>
            <w:r w:rsidR="00DD40DF">
              <w:rPr>
                <w:b/>
              </w:rPr>
              <w:t xml:space="preserve">: </w:t>
            </w:r>
            <w:r w:rsidR="0070417C">
              <w:t>Navigating Through the World of Work</w:t>
            </w:r>
          </w:p>
          <w:p w:rsidR="00C479DA" w:rsidRPr="00C479DA" w:rsidRDefault="0070417C" w:rsidP="00C479DA">
            <w:pPr>
              <w:pStyle w:val="BodyText"/>
              <w:ind w:left="360"/>
              <w:rPr>
                <w:b w:val="0"/>
                <w:bCs w:val="0"/>
                <w:sz w:val="22"/>
                <w:szCs w:val="22"/>
              </w:rPr>
            </w:pPr>
            <w:r w:rsidRPr="00C479DA">
              <w:rPr>
                <w:b w:val="0"/>
                <w:bCs w:val="0"/>
                <w:sz w:val="22"/>
                <w:szCs w:val="22"/>
              </w:rPr>
              <w:t xml:space="preserve">This unit helps students gain a working knowledge and understanding of their interests, of relevant and credible career exploration and </w:t>
            </w:r>
            <w:r w:rsidR="0011408A" w:rsidRPr="00C479DA">
              <w:rPr>
                <w:b w:val="0"/>
                <w:bCs w:val="0"/>
                <w:sz w:val="22"/>
                <w:szCs w:val="22"/>
              </w:rPr>
              <w:t>planning resources, and ways to</w:t>
            </w:r>
            <w:r w:rsidRPr="00C479DA">
              <w:rPr>
                <w:b w:val="0"/>
                <w:bCs w:val="0"/>
                <w:color w:val="FF0000"/>
                <w:sz w:val="22"/>
                <w:szCs w:val="22"/>
              </w:rPr>
              <w:t xml:space="preserve"> </w:t>
            </w:r>
            <w:r w:rsidR="003111E0" w:rsidRPr="00C479DA">
              <w:rPr>
                <w:b w:val="0"/>
                <w:bCs w:val="0"/>
                <w:sz w:val="22"/>
                <w:szCs w:val="22"/>
              </w:rPr>
              <w:t xml:space="preserve">experience </w:t>
            </w:r>
            <w:r w:rsidRPr="00C479DA">
              <w:rPr>
                <w:b w:val="0"/>
                <w:bCs w:val="0"/>
                <w:sz w:val="22"/>
                <w:szCs w:val="22"/>
              </w:rPr>
              <w:t xml:space="preserve">work roles. Students will use career inventories, career resources and job shadowing to explore their career interests. </w:t>
            </w:r>
            <w:r w:rsidR="0011408A" w:rsidRPr="00C479DA">
              <w:rPr>
                <w:b w:val="0"/>
                <w:bCs w:val="0"/>
                <w:sz w:val="22"/>
                <w:szCs w:val="22"/>
              </w:rPr>
              <w:t>Students will interview and write an essay of his/her career interest</w:t>
            </w:r>
            <w:r w:rsidR="00C479DA" w:rsidRPr="00C479DA">
              <w:rPr>
                <w:b w:val="0"/>
                <w:bCs w:val="0"/>
                <w:sz w:val="22"/>
                <w:szCs w:val="22"/>
              </w:rPr>
              <w:t>.</w:t>
            </w:r>
          </w:p>
          <w:p w:rsidR="0011408A" w:rsidRPr="00DD40DF" w:rsidRDefault="0011408A" w:rsidP="00C479DA">
            <w:pPr>
              <w:pStyle w:val="BodyText"/>
              <w:ind w:left="360"/>
              <w:rPr>
                <w:b w:val="0"/>
              </w:rPr>
            </w:pPr>
          </w:p>
        </w:tc>
        <w:tc>
          <w:tcPr>
            <w:tcW w:w="6078" w:type="dxa"/>
            <w:gridSpan w:val="8"/>
          </w:tcPr>
          <w:p w:rsidR="00321BC1" w:rsidRPr="00C479DA" w:rsidRDefault="00DD40DF" w:rsidP="00DD40DF">
            <w:pPr>
              <w:spacing w:line="240" w:lineRule="auto"/>
              <w:rPr>
                <w:b/>
                <w:color w:val="FF0000"/>
              </w:rPr>
            </w:pPr>
            <w:r>
              <w:rPr>
                <w:b/>
              </w:rPr>
              <w:t>SUGGESTED UNIT TIMELINE:</w:t>
            </w:r>
            <w:r w:rsidR="00C479DA">
              <w:rPr>
                <w:b/>
              </w:rPr>
              <w:tab/>
            </w:r>
            <w:r w:rsidR="0011408A" w:rsidRPr="00C479DA">
              <w:rPr>
                <w:rFonts w:ascii="Times New Roman" w:hAnsi="Times New Roman"/>
              </w:rPr>
              <w:t>One lesson per grade level</w:t>
            </w:r>
          </w:p>
          <w:p w:rsidR="00DD40DF" w:rsidRPr="00DD40DF" w:rsidRDefault="00C479DA" w:rsidP="002D73EC">
            <w:pPr>
              <w:spacing w:line="240" w:lineRule="auto"/>
              <w:rPr>
                <w:b/>
              </w:rPr>
            </w:pPr>
            <w:r>
              <w:rPr>
                <w:b/>
              </w:rPr>
              <w:t>CLASS PERIOD (min.):</w:t>
            </w:r>
            <w:r>
              <w:rPr>
                <w:b/>
              </w:rPr>
              <w:tab/>
            </w:r>
            <w:r w:rsidR="0070417C" w:rsidRPr="00C479DA">
              <w:rPr>
                <w:rFonts w:ascii="Times New Roman" w:hAnsi="Times New Roman"/>
              </w:rPr>
              <w:t>55-70 minutes each</w:t>
            </w:r>
            <w:r w:rsidR="0011408A" w:rsidRPr="00C479DA">
              <w:rPr>
                <w:rFonts w:ascii="Times New Roman" w:hAnsi="Times New Roman"/>
              </w:rPr>
              <w:t xml:space="preserve"> lesson</w:t>
            </w:r>
          </w:p>
        </w:tc>
      </w:tr>
      <w:tr w:rsidR="00DD40DF" w:rsidRPr="00DD40DF" w:rsidTr="00C479DA">
        <w:tc>
          <w:tcPr>
            <w:tcW w:w="13428" w:type="dxa"/>
            <w:gridSpan w:val="13"/>
          </w:tcPr>
          <w:p w:rsidR="00DD40DF" w:rsidRPr="00CA0C5B" w:rsidRDefault="00DD40DF" w:rsidP="00DD40DF">
            <w:pPr>
              <w:spacing w:line="240" w:lineRule="auto"/>
              <w:rPr>
                <w:b/>
                <w:sz w:val="20"/>
              </w:rPr>
            </w:pPr>
            <w:r>
              <w:rPr>
                <w:b/>
              </w:rPr>
              <w:t>ESSENTIAL QUESTIONS:</w:t>
            </w:r>
          </w:p>
          <w:p w:rsidR="0070417C" w:rsidRPr="00CA0C5B" w:rsidRDefault="002D73EC" w:rsidP="0070417C">
            <w:pPr>
              <w:pStyle w:val="BodyText"/>
              <w:rPr>
                <w:b w:val="0"/>
                <w:bCs w:val="0"/>
                <w:sz w:val="22"/>
              </w:rPr>
            </w:pPr>
            <w:r w:rsidRPr="00CA0C5B">
              <w:rPr>
                <w:b w:val="0"/>
                <w:bCs w:val="0"/>
                <w:sz w:val="22"/>
              </w:rPr>
              <w:t>1.</w:t>
            </w:r>
            <w:r w:rsidR="0070417C" w:rsidRPr="00CA0C5B">
              <w:rPr>
                <w:b w:val="0"/>
                <w:bCs w:val="0"/>
                <w:sz w:val="22"/>
              </w:rPr>
              <w:t xml:space="preserve"> How do interests and goals fit together?</w:t>
            </w:r>
          </w:p>
          <w:p w:rsidR="0070417C" w:rsidRPr="00CA0C5B" w:rsidRDefault="0070417C" w:rsidP="0070417C">
            <w:pPr>
              <w:pStyle w:val="BodyText"/>
              <w:rPr>
                <w:b w:val="0"/>
                <w:bCs w:val="0"/>
                <w:sz w:val="22"/>
              </w:rPr>
            </w:pPr>
            <w:r w:rsidRPr="00CA0C5B">
              <w:rPr>
                <w:b w:val="0"/>
                <w:bCs w:val="0"/>
                <w:sz w:val="22"/>
              </w:rPr>
              <w:t>2. How are careers different?</w:t>
            </w:r>
          </w:p>
          <w:p w:rsidR="002D73EC" w:rsidRPr="00CA0C5B" w:rsidRDefault="0070417C" w:rsidP="002D73EC">
            <w:pPr>
              <w:pStyle w:val="BodyText"/>
              <w:rPr>
                <w:b w:val="0"/>
                <w:bCs w:val="0"/>
                <w:sz w:val="22"/>
              </w:rPr>
            </w:pPr>
            <w:r w:rsidRPr="00CA0C5B">
              <w:rPr>
                <w:b w:val="0"/>
                <w:bCs w:val="0"/>
                <w:sz w:val="22"/>
              </w:rPr>
              <w:t>3. How does a job shadowing experience affect a person’s job choice?</w:t>
            </w:r>
          </w:p>
          <w:p w:rsidR="0011408A" w:rsidRPr="00CA0C5B" w:rsidRDefault="0011408A" w:rsidP="002D73EC">
            <w:pPr>
              <w:pStyle w:val="BodyText"/>
              <w:rPr>
                <w:b w:val="0"/>
                <w:bCs w:val="0"/>
                <w:sz w:val="22"/>
              </w:rPr>
            </w:pPr>
            <w:r w:rsidRPr="00CA0C5B">
              <w:rPr>
                <w:b w:val="0"/>
                <w:bCs w:val="0"/>
                <w:sz w:val="22"/>
              </w:rPr>
              <w:t>4. How does one obtain the job he/she wants?</w:t>
            </w:r>
          </w:p>
          <w:p w:rsidR="00C479DA" w:rsidRPr="0070417C" w:rsidRDefault="00C479DA" w:rsidP="002D73EC">
            <w:pPr>
              <w:pStyle w:val="BodyText"/>
              <w:rPr>
                <w:b w:val="0"/>
                <w:bCs w:val="0"/>
              </w:rPr>
            </w:pPr>
          </w:p>
        </w:tc>
      </w:tr>
      <w:tr w:rsidR="008322A8" w:rsidTr="00C479DA">
        <w:trPr>
          <w:trHeight w:val="467"/>
        </w:trPr>
        <w:tc>
          <w:tcPr>
            <w:tcW w:w="4698" w:type="dxa"/>
            <w:gridSpan w:val="3"/>
            <w:vMerge w:val="restart"/>
          </w:tcPr>
          <w:p w:rsidR="008322A8" w:rsidRPr="00845D03" w:rsidRDefault="001B1672" w:rsidP="00C479DA">
            <w:pPr>
              <w:spacing w:line="240" w:lineRule="auto"/>
              <w:jc w:val="center"/>
              <w:rPr>
                <w:b/>
              </w:rPr>
            </w:pPr>
            <w:r>
              <w:rPr>
                <w:b/>
              </w:rPr>
              <w:t xml:space="preserve">ESSENTIAL </w:t>
            </w:r>
            <w:r w:rsidR="008322A8">
              <w:rPr>
                <w:b/>
              </w:rPr>
              <w:t>MEASURABLE LEARNING OBJECTIVES</w:t>
            </w:r>
          </w:p>
        </w:tc>
        <w:tc>
          <w:tcPr>
            <w:tcW w:w="2859" w:type="dxa"/>
            <w:gridSpan w:val="3"/>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871" w:type="dxa"/>
            <w:gridSpan w:val="7"/>
          </w:tcPr>
          <w:p w:rsidR="008322A8" w:rsidRPr="008322A8" w:rsidRDefault="008322A8" w:rsidP="008322A8">
            <w:pPr>
              <w:spacing w:line="240" w:lineRule="auto"/>
              <w:jc w:val="center"/>
              <w:rPr>
                <w:b/>
              </w:rPr>
            </w:pPr>
            <w:r>
              <w:rPr>
                <w:b/>
              </w:rPr>
              <w:t>CROSSWALK TO STANDARDS</w:t>
            </w:r>
          </w:p>
        </w:tc>
      </w:tr>
      <w:tr w:rsidR="0011408A" w:rsidTr="00C479DA">
        <w:trPr>
          <w:trHeight w:val="466"/>
        </w:trPr>
        <w:tc>
          <w:tcPr>
            <w:tcW w:w="4698" w:type="dxa"/>
            <w:gridSpan w:val="3"/>
            <w:vMerge/>
          </w:tcPr>
          <w:p w:rsidR="00321BC1" w:rsidRDefault="00321BC1" w:rsidP="008322A8">
            <w:pPr>
              <w:spacing w:line="240" w:lineRule="auto"/>
              <w:jc w:val="center"/>
              <w:rPr>
                <w:b/>
              </w:rPr>
            </w:pPr>
          </w:p>
        </w:tc>
        <w:tc>
          <w:tcPr>
            <w:tcW w:w="2859" w:type="dxa"/>
            <w:gridSpan w:val="3"/>
            <w:vMerge/>
          </w:tcPr>
          <w:p w:rsidR="00321BC1" w:rsidRDefault="00321BC1" w:rsidP="008322A8">
            <w:pPr>
              <w:spacing w:line="240" w:lineRule="auto"/>
              <w:jc w:val="center"/>
              <w:rPr>
                <w:b/>
              </w:rPr>
            </w:pPr>
          </w:p>
        </w:tc>
        <w:tc>
          <w:tcPr>
            <w:tcW w:w="1371" w:type="dxa"/>
            <w:gridSpan w:val="2"/>
            <w:shd w:val="clear" w:color="auto" w:fill="auto"/>
          </w:tcPr>
          <w:p w:rsidR="00321BC1" w:rsidRPr="008322A8" w:rsidRDefault="00321BC1" w:rsidP="00322893">
            <w:pPr>
              <w:spacing w:line="240" w:lineRule="auto"/>
              <w:jc w:val="center"/>
              <w:rPr>
                <w:b/>
              </w:rPr>
            </w:pPr>
            <w:r w:rsidRPr="006814DC">
              <w:rPr>
                <w:b/>
              </w:rPr>
              <w:t>GL</w:t>
            </w:r>
            <w:r w:rsidR="00322893" w:rsidRPr="006814DC">
              <w:rPr>
                <w:b/>
              </w:rPr>
              <w:t>S</w:t>
            </w:r>
            <w:r w:rsidRPr="006814DC">
              <w:rPr>
                <w:b/>
              </w:rPr>
              <w:t>s</w:t>
            </w:r>
            <w:r w:rsidRPr="008322A8">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260" w:type="dxa"/>
            <w:gridSpan w:val="2"/>
          </w:tcPr>
          <w:p w:rsidR="00321BC1" w:rsidRPr="008322A8" w:rsidRDefault="00321BC1" w:rsidP="008322A8">
            <w:pPr>
              <w:spacing w:line="240" w:lineRule="auto"/>
              <w:jc w:val="center"/>
              <w:rPr>
                <w:b/>
              </w:rPr>
            </w:pPr>
            <w:r w:rsidRPr="008322A8">
              <w:rPr>
                <w:b/>
              </w:rPr>
              <w:t>CCSS</w:t>
            </w:r>
          </w:p>
        </w:tc>
        <w:tc>
          <w:tcPr>
            <w:tcW w:w="126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11408A" w:rsidTr="00C479DA">
        <w:trPr>
          <w:trHeight w:val="466"/>
        </w:trPr>
        <w:tc>
          <w:tcPr>
            <w:tcW w:w="4698" w:type="dxa"/>
            <w:gridSpan w:val="3"/>
          </w:tcPr>
          <w:p w:rsidR="0011408A" w:rsidRPr="00CA0C5B" w:rsidRDefault="0011408A" w:rsidP="00C479DA">
            <w:pPr>
              <w:pStyle w:val="BodyText"/>
              <w:ind w:left="180"/>
              <w:rPr>
                <w:b w:val="0"/>
                <w:sz w:val="22"/>
                <w:szCs w:val="18"/>
              </w:rPr>
            </w:pPr>
            <w:r w:rsidRPr="00CA0C5B">
              <w:rPr>
                <w:b w:val="0"/>
                <w:sz w:val="22"/>
                <w:szCs w:val="18"/>
              </w:rPr>
              <w:t>1. The student will complete a career inventory to identify at least one career of interest.</w:t>
            </w:r>
          </w:p>
          <w:p w:rsidR="00321BC1" w:rsidRPr="00CA0C5B" w:rsidRDefault="00321BC1" w:rsidP="002C33E0">
            <w:pPr>
              <w:pStyle w:val="BodyText"/>
              <w:ind w:left="720"/>
              <w:rPr>
                <w:sz w:val="22"/>
                <w:szCs w:val="16"/>
              </w:rPr>
            </w:pPr>
          </w:p>
        </w:tc>
        <w:tc>
          <w:tcPr>
            <w:tcW w:w="2859" w:type="dxa"/>
            <w:gridSpan w:val="3"/>
          </w:tcPr>
          <w:p w:rsidR="00321BC1" w:rsidRPr="00A32BBF" w:rsidRDefault="00321BC1" w:rsidP="008322A8">
            <w:pPr>
              <w:spacing w:line="240" w:lineRule="auto"/>
              <w:jc w:val="center"/>
              <w:rPr>
                <w:rFonts w:ascii="Times New Roman" w:hAnsi="Times New Roman"/>
                <w:b/>
                <w:sz w:val="16"/>
                <w:szCs w:val="16"/>
              </w:rPr>
            </w:pPr>
          </w:p>
        </w:tc>
        <w:tc>
          <w:tcPr>
            <w:tcW w:w="1371" w:type="dxa"/>
            <w:gridSpan w:val="2"/>
            <w:shd w:val="clear" w:color="auto" w:fill="auto"/>
          </w:tcPr>
          <w:p w:rsidR="0070417C" w:rsidRPr="0070417C" w:rsidRDefault="00067E43" w:rsidP="002C33E0">
            <w:pPr>
              <w:tabs>
                <w:tab w:val="left" w:pos="705"/>
                <w:tab w:val="left" w:pos="1080"/>
              </w:tabs>
              <w:spacing w:after="0"/>
              <w:rPr>
                <w:rFonts w:ascii="Times New Roman" w:hAnsi="Times New Roman"/>
                <w:sz w:val="16"/>
                <w:szCs w:val="16"/>
              </w:rPr>
            </w:pPr>
            <w:r w:rsidRPr="00A32BBF">
              <w:rPr>
                <w:rFonts w:ascii="Times New Roman" w:hAnsi="Times New Roman"/>
                <w:b/>
                <w:bCs/>
                <w:sz w:val="16"/>
                <w:szCs w:val="16"/>
              </w:rPr>
              <w:t xml:space="preserve"> </w:t>
            </w:r>
            <w:r w:rsidR="0070417C" w:rsidRPr="0070417C">
              <w:rPr>
                <w:rFonts w:ascii="Times New Roman" w:hAnsi="Times New Roman"/>
                <w:sz w:val="16"/>
                <w:szCs w:val="16"/>
              </w:rPr>
              <w:t>CD.7.B.09.a.i:</w:t>
            </w:r>
          </w:p>
          <w:p w:rsidR="0070417C" w:rsidRPr="0011408A" w:rsidRDefault="0070417C" w:rsidP="002C33E0">
            <w:pPr>
              <w:tabs>
                <w:tab w:val="left" w:pos="705"/>
                <w:tab w:val="left" w:pos="1080"/>
              </w:tabs>
              <w:spacing w:after="0"/>
              <w:rPr>
                <w:rFonts w:ascii="Times New Roman" w:hAnsi="Times New Roman"/>
                <w:sz w:val="16"/>
                <w:szCs w:val="16"/>
              </w:rPr>
            </w:pPr>
            <w:r w:rsidRPr="0070417C">
              <w:rPr>
                <w:rFonts w:ascii="Times New Roman" w:hAnsi="Times New Roman"/>
                <w:sz w:val="16"/>
                <w:szCs w:val="16"/>
              </w:rPr>
              <w:t xml:space="preserve">Recognize the sixteen (16) career clusters within the six </w:t>
            </w:r>
            <w:r w:rsidR="0011408A">
              <w:rPr>
                <w:rFonts w:ascii="Times New Roman" w:hAnsi="Times New Roman"/>
                <w:sz w:val="16"/>
                <w:szCs w:val="16"/>
              </w:rPr>
              <w:t xml:space="preserve">(6) </w:t>
            </w:r>
            <w:r w:rsidRPr="0070417C">
              <w:rPr>
                <w:rFonts w:ascii="Times New Roman" w:hAnsi="Times New Roman"/>
                <w:sz w:val="16"/>
                <w:szCs w:val="16"/>
              </w:rPr>
              <w:t>career paths for exploring and preparing for careers now and in the</w:t>
            </w:r>
            <w:r w:rsidRPr="0070417C">
              <w:rPr>
                <w:rFonts w:ascii="Times New Roman" w:hAnsi="Times New Roman"/>
              </w:rPr>
              <w:t xml:space="preserve"> </w:t>
            </w:r>
            <w:r w:rsidRPr="0070417C">
              <w:rPr>
                <w:rFonts w:ascii="Times New Roman" w:hAnsi="Times New Roman"/>
                <w:sz w:val="16"/>
                <w:szCs w:val="16"/>
              </w:rPr>
              <w:t>future.</w:t>
            </w:r>
            <w:r w:rsidRPr="0070417C">
              <w:rPr>
                <w:rFonts w:ascii="Times New Roman" w:hAnsi="Times New Roman"/>
              </w:rPr>
              <w:t xml:space="preserve"> </w:t>
            </w:r>
          </w:p>
          <w:p w:rsidR="002C33E0" w:rsidRPr="0070417C" w:rsidRDefault="002C33E0" w:rsidP="002C33E0">
            <w:pPr>
              <w:tabs>
                <w:tab w:val="left" w:pos="705"/>
                <w:tab w:val="left" w:pos="1080"/>
              </w:tabs>
              <w:spacing w:after="0"/>
              <w:rPr>
                <w:rFonts w:ascii="Times New Roman" w:hAnsi="Times New Roman"/>
              </w:rPr>
            </w:pPr>
          </w:p>
          <w:p w:rsidR="0070417C" w:rsidRPr="00BC2562" w:rsidRDefault="0070417C" w:rsidP="00BC2562">
            <w:pPr>
              <w:tabs>
                <w:tab w:val="left" w:pos="3"/>
                <w:tab w:val="left" w:pos="1080"/>
              </w:tabs>
              <w:rPr>
                <w:rFonts w:ascii="Times New Roman" w:hAnsi="Times New Roman"/>
                <w:sz w:val="16"/>
                <w:szCs w:val="16"/>
              </w:rPr>
            </w:pPr>
            <w:r w:rsidRPr="00BC2562">
              <w:rPr>
                <w:rFonts w:ascii="Times New Roman" w:hAnsi="Times New Roman"/>
                <w:sz w:val="16"/>
                <w:szCs w:val="16"/>
              </w:rPr>
              <w:t>CD.8.A.09.a.i:</w:t>
            </w:r>
            <w:r w:rsidRPr="00BC2562">
              <w:rPr>
                <w:rFonts w:ascii="Times New Roman" w:hAnsi="Times New Roman"/>
                <w:sz w:val="16"/>
                <w:szCs w:val="16"/>
              </w:rPr>
              <w:tab/>
              <w:t xml:space="preserve">Integrate career and educational information with knowledge of self and career clusters to </w:t>
            </w:r>
            <w:r w:rsidRPr="00BC2562">
              <w:rPr>
                <w:rFonts w:ascii="Times New Roman" w:hAnsi="Times New Roman"/>
                <w:sz w:val="16"/>
                <w:szCs w:val="16"/>
              </w:rPr>
              <w:lastRenderedPageBreak/>
              <w:t xml:space="preserve">identify occupations of interest. </w:t>
            </w:r>
          </w:p>
          <w:p w:rsidR="00C479DA" w:rsidRDefault="0070417C" w:rsidP="00BC2562">
            <w:pPr>
              <w:tabs>
                <w:tab w:val="left" w:pos="3"/>
                <w:tab w:val="left" w:pos="1080"/>
              </w:tabs>
              <w:rPr>
                <w:rFonts w:ascii="Times New Roman" w:hAnsi="Times New Roman"/>
                <w:sz w:val="16"/>
                <w:szCs w:val="16"/>
              </w:rPr>
            </w:pPr>
            <w:r w:rsidRPr="00BC2562">
              <w:rPr>
                <w:rFonts w:ascii="Times New Roman" w:hAnsi="Times New Roman"/>
                <w:sz w:val="16"/>
                <w:szCs w:val="16"/>
              </w:rPr>
              <w:t>CD.7.B.10.a.i:</w:t>
            </w:r>
            <w:r w:rsidRPr="00BC2562">
              <w:rPr>
                <w:rFonts w:ascii="Times New Roman" w:hAnsi="Times New Roman"/>
                <w:sz w:val="16"/>
                <w:szCs w:val="16"/>
              </w:rPr>
              <w:tab/>
              <w:t>Evaluate a variety of resources to aid in career exploration and planning now and in the future.</w:t>
            </w:r>
          </w:p>
          <w:p w:rsidR="000F6E45" w:rsidRDefault="000F6E45" w:rsidP="000F6E45">
            <w:pPr>
              <w:tabs>
                <w:tab w:val="left" w:pos="705"/>
                <w:tab w:val="left" w:pos="1080"/>
              </w:tabs>
              <w:spacing w:after="0"/>
              <w:rPr>
                <w:rFonts w:ascii="Times New Roman" w:hAnsi="Times New Roman"/>
                <w:sz w:val="16"/>
                <w:szCs w:val="16"/>
              </w:rPr>
            </w:pPr>
            <w:r>
              <w:rPr>
                <w:rFonts w:ascii="Times New Roman" w:hAnsi="Times New Roman"/>
                <w:sz w:val="16"/>
                <w:szCs w:val="16"/>
              </w:rPr>
              <w:t>CD.8.A.10.a.i:</w:t>
            </w:r>
          </w:p>
          <w:p w:rsidR="0070417C" w:rsidRDefault="0070417C" w:rsidP="000F6E45">
            <w:pPr>
              <w:tabs>
                <w:tab w:val="left" w:pos="705"/>
                <w:tab w:val="left" w:pos="1080"/>
              </w:tabs>
              <w:spacing w:after="0"/>
              <w:rPr>
                <w:rFonts w:ascii="Times New Roman" w:hAnsi="Times New Roman"/>
                <w:sz w:val="16"/>
                <w:szCs w:val="16"/>
              </w:rPr>
            </w:pPr>
            <w:r w:rsidRPr="000F6E45">
              <w:rPr>
                <w:rFonts w:ascii="Times New Roman" w:hAnsi="Times New Roman"/>
                <w:sz w:val="16"/>
                <w:szCs w:val="16"/>
              </w:rPr>
              <w:t xml:space="preserve">Analyze career and educational information to identify the most relevant resources for specific career options. </w:t>
            </w:r>
          </w:p>
          <w:p w:rsidR="002C33E0" w:rsidRPr="000F6E45" w:rsidRDefault="002C33E0" w:rsidP="000F6E45">
            <w:pPr>
              <w:tabs>
                <w:tab w:val="left" w:pos="705"/>
                <w:tab w:val="left" w:pos="1080"/>
              </w:tabs>
              <w:spacing w:after="0"/>
              <w:rPr>
                <w:rFonts w:ascii="Times New Roman" w:hAnsi="Times New Roman"/>
                <w:sz w:val="16"/>
                <w:szCs w:val="16"/>
              </w:rPr>
            </w:pPr>
          </w:p>
          <w:p w:rsidR="002C33E0" w:rsidRDefault="002C33E0" w:rsidP="002C33E0">
            <w:pPr>
              <w:tabs>
                <w:tab w:val="left" w:pos="705"/>
                <w:tab w:val="left" w:pos="1080"/>
              </w:tabs>
              <w:spacing w:after="0"/>
              <w:rPr>
                <w:rFonts w:ascii="Times New Roman" w:hAnsi="Times New Roman"/>
                <w:sz w:val="16"/>
                <w:szCs w:val="16"/>
              </w:rPr>
            </w:pPr>
            <w:r>
              <w:rPr>
                <w:rFonts w:ascii="Times New Roman" w:hAnsi="Times New Roman"/>
                <w:sz w:val="16"/>
                <w:szCs w:val="16"/>
              </w:rPr>
              <w:t>CD.7.B.11.a.i:</w:t>
            </w:r>
          </w:p>
          <w:p w:rsidR="0070417C" w:rsidRDefault="0070417C" w:rsidP="002C33E0">
            <w:pPr>
              <w:tabs>
                <w:tab w:val="left" w:pos="705"/>
                <w:tab w:val="left" w:pos="1080"/>
              </w:tabs>
              <w:spacing w:after="0"/>
              <w:rPr>
                <w:rFonts w:ascii="Times New Roman" w:hAnsi="Times New Roman"/>
                <w:sz w:val="16"/>
                <w:szCs w:val="16"/>
              </w:rPr>
            </w:pPr>
            <w:r w:rsidRPr="000F6E45">
              <w:rPr>
                <w:rFonts w:ascii="Times New Roman" w:hAnsi="Times New Roman"/>
                <w:sz w:val="16"/>
                <w:szCs w:val="16"/>
              </w:rPr>
              <w:t xml:space="preserve">Utilize a variety of resources to aid in career exploration and planning. </w:t>
            </w:r>
          </w:p>
          <w:p w:rsidR="002C33E0" w:rsidRPr="000F6E45" w:rsidRDefault="002C33E0" w:rsidP="002C33E0">
            <w:pPr>
              <w:tabs>
                <w:tab w:val="left" w:pos="705"/>
                <w:tab w:val="left" w:pos="1080"/>
              </w:tabs>
              <w:spacing w:after="0"/>
              <w:rPr>
                <w:rFonts w:ascii="Times New Roman" w:hAnsi="Times New Roman"/>
                <w:sz w:val="16"/>
                <w:szCs w:val="16"/>
              </w:rPr>
            </w:pPr>
          </w:p>
          <w:p w:rsidR="002C33E0" w:rsidRDefault="0070417C" w:rsidP="002C33E0">
            <w:pPr>
              <w:tabs>
                <w:tab w:val="left" w:pos="705"/>
                <w:tab w:val="left" w:pos="1080"/>
              </w:tabs>
              <w:spacing w:after="0"/>
              <w:rPr>
                <w:rFonts w:ascii="Times New Roman" w:hAnsi="Times New Roman"/>
                <w:sz w:val="16"/>
                <w:szCs w:val="16"/>
              </w:rPr>
            </w:pPr>
            <w:r w:rsidRPr="002C33E0">
              <w:rPr>
                <w:rFonts w:ascii="Times New Roman" w:hAnsi="Times New Roman"/>
                <w:sz w:val="16"/>
                <w:szCs w:val="16"/>
              </w:rPr>
              <w:t>CD.8.A.11.</w:t>
            </w:r>
            <w:r w:rsidR="002C33E0">
              <w:rPr>
                <w:rFonts w:ascii="Times New Roman" w:hAnsi="Times New Roman"/>
                <w:sz w:val="16"/>
                <w:szCs w:val="16"/>
              </w:rPr>
              <w:t>a.i:</w:t>
            </w:r>
          </w:p>
          <w:p w:rsidR="0011408A" w:rsidRDefault="0070417C" w:rsidP="002C33E0">
            <w:pPr>
              <w:tabs>
                <w:tab w:val="left" w:pos="705"/>
                <w:tab w:val="left" w:pos="1080"/>
              </w:tabs>
              <w:spacing w:after="0"/>
              <w:rPr>
                <w:rFonts w:ascii="Times New Roman" w:hAnsi="Times New Roman"/>
                <w:sz w:val="16"/>
                <w:szCs w:val="16"/>
              </w:rPr>
            </w:pPr>
            <w:r w:rsidRPr="002C33E0">
              <w:rPr>
                <w:rFonts w:ascii="Times New Roman" w:hAnsi="Times New Roman"/>
                <w:sz w:val="16"/>
                <w:szCs w:val="16"/>
              </w:rPr>
              <w:t xml:space="preserve">Synthesize </w:t>
            </w:r>
            <w:r w:rsidR="0011408A">
              <w:rPr>
                <w:rFonts w:ascii="Times New Roman" w:hAnsi="Times New Roman"/>
                <w:sz w:val="16"/>
                <w:szCs w:val="16"/>
              </w:rPr>
              <w:t>career and educational information</w:t>
            </w:r>
            <w:r w:rsidRPr="002C33E0">
              <w:rPr>
                <w:rFonts w:ascii="Times New Roman" w:hAnsi="Times New Roman"/>
                <w:sz w:val="16"/>
                <w:szCs w:val="16"/>
              </w:rPr>
              <w:t xml:space="preserve"> gathered from a variety of sources.</w:t>
            </w:r>
          </w:p>
          <w:p w:rsidR="0011408A" w:rsidRDefault="0011408A" w:rsidP="002C33E0">
            <w:pPr>
              <w:tabs>
                <w:tab w:val="left" w:pos="705"/>
                <w:tab w:val="left" w:pos="1080"/>
              </w:tabs>
              <w:spacing w:after="0"/>
              <w:rPr>
                <w:rFonts w:ascii="Times New Roman" w:hAnsi="Times New Roman"/>
                <w:sz w:val="16"/>
                <w:szCs w:val="16"/>
              </w:rPr>
            </w:pPr>
          </w:p>
          <w:p w:rsidR="0011408A" w:rsidRDefault="0070417C" w:rsidP="0011408A">
            <w:pPr>
              <w:spacing w:after="0"/>
              <w:rPr>
                <w:rFonts w:ascii="Times New Roman" w:hAnsi="Times New Roman"/>
                <w:sz w:val="16"/>
                <w:szCs w:val="16"/>
              </w:rPr>
            </w:pPr>
            <w:r w:rsidRPr="002C33E0">
              <w:rPr>
                <w:rFonts w:ascii="Times New Roman" w:hAnsi="Times New Roman"/>
                <w:sz w:val="16"/>
                <w:szCs w:val="16"/>
              </w:rPr>
              <w:t xml:space="preserve"> </w:t>
            </w:r>
            <w:r w:rsidR="0011408A">
              <w:rPr>
                <w:rFonts w:ascii="Times New Roman" w:hAnsi="Times New Roman"/>
                <w:sz w:val="16"/>
                <w:szCs w:val="16"/>
              </w:rPr>
              <w:t>CD.7.B.12.a.i</w:t>
            </w:r>
          </w:p>
          <w:p w:rsidR="0011408A" w:rsidRDefault="0011408A" w:rsidP="0011408A">
            <w:pPr>
              <w:spacing w:after="0"/>
              <w:rPr>
                <w:rFonts w:ascii="Times New Roman" w:hAnsi="Times New Roman"/>
                <w:sz w:val="16"/>
                <w:szCs w:val="16"/>
              </w:rPr>
            </w:pPr>
            <w:r w:rsidRPr="0011408A">
              <w:rPr>
                <w:rFonts w:ascii="Times New Roman" w:hAnsi="Times New Roman"/>
                <w:sz w:val="16"/>
                <w:szCs w:val="16"/>
              </w:rPr>
              <w:t xml:space="preserve">Utilize knowledge of career exploration and planning to adapt </w:t>
            </w:r>
            <w:r w:rsidRPr="0011408A">
              <w:rPr>
                <w:rFonts w:ascii="Times New Roman" w:hAnsi="Times New Roman"/>
                <w:sz w:val="16"/>
                <w:szCs w:val="16"/>
              </w:rPr>
              <w:lastRenderedPageBreak/>
              <w:t xml:space="preserve">to new career and educational opportunities as the world of work and technology changes. </w:t>
            </w:r>
          </w:p>
          <w:p w:rsidR="0011408A" w:rsidRPr="0011408A" w:rsidRDefault="0011408A" w:rsidP="0011408A">
            <w:pPr>
              <w:spacing w:after="0"/>
              <w:rPr>
                <w:rFonts w:ascii="Times New Roman" w:hAnsi="Times New Roman"/>
                <w:sz w:val="16"/>
                <w:szCs w:val="16"/>
              </w:rPr>
            </w:pPr>
          </w:p>
          <w:p w:rsidR="0011408A" w:rsidRDefault="0011408A" w:rsidP="0011408A">
            <w:pPr>
              <w:spacing w:after="0"/>
              <w:rPr>
                <w:rFonts w:ascii="Times New Roman" w:hAnsi="Times New Roman"/>
                <w:sz w:val="16"/>
                <w:szCs w:val="16"/>
              </w:rPr>
            </w:pPr>
            <w:r>
              <w:rPr>
                <w:rFonts w:ascii="Times New Roman" w:hAnsi="Times New Roman"/>
                <w:sz w:val="16"/>
                <w:szCs w:val="16"/>
              </w:rPr>
              <w:t>CD.8.A.12.a.i</w:t>
            </w:r>
          </w:p>
          <w:p w:rsidR="00321BC1" w:rsidRDefault="0011408A" w:rsidP="0011408A">
            <w:pPr>
              <w:spacing w:after="0"/>
              <w:rPr>
                <w:rFonts w:ascii="Times New Roman" w:hAnsi="Times New Roman"/>
                <w:sz w:val="16"/>
                <w:szCs w:val="16"/>
              </w:rPr>
            </w:pPr>
            <w:r w:rsidRPr="0011408A">
              <w:rPr>
                <w:rFonts w:ascii="Times New Roman" w:hAnsi="Times New Roman"/>
                <w:sz w:val="16"/>
                <w:szCs w:val="16"/>
              </w:rPr>
              <w:t xml:space="preserve">Utilize career and educational information in career </w:t>
            </w:r>
            <w:r>
              <w:rPr>
                <w:rFonts w:ascii="Times New Roman" w:hAnsi="Times New Roman"/>
                <w:sz w:val="16"/>
                <w:szCs w:val="16"/>
              </w:rPr>
              <w:t>decision-making.</w:t>
            </w:r>
          </w:p>
          <w:p w:rsidR="00CA0C5B" w:rsidRPr="00A32BBF" w:rsidRDefault="00CA0C5B" w:rsidP="0011408A">
            <w:pPr>
              <w:spacing w:after="0"/>
              <w:rPr>
                <w:rFonts w:ascii="Times New Roman" w:hAnsi="Times New Roman"/>
                <w:sz w:val="16"/>
                <w:szCs w:val="16"/>
              </w:rPr>
            </w:pPr>
          </w:p>
        </w:tc>
        <w:tc>
          <w:tcPr>
            <w:tcW w:w="72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260" w:type="dxa"/>
            <w:gridSpan w:val="2"/>
            <w:shd w:val="clear" w:color="auto" w:fill="auto"/>
          </w:tcPr>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lastRenderedPageBreak/>
              <w:t>L.9-10.2</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L11-12.1</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L11-12.2</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L11-12.3</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L11-12.4</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L11-12.5</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L11-12.6</w:t>
            </w:r>
          </w:p>
          <w:p w:rsid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WHST.9-10.7</w:t>
            </w:r>
          </w:p>
          <w:p w:rsid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WHST.9-10.9</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WHST.11-12.8</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RST.9-10.3</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RST.9-10.4</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RST.9-10.7</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RST.11-12.3</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RST.11-12.4</w:t>
            </w:r>
          </w:p>
          <w:p w:rsidR="00321BC1" w:rsidRDefault="004B1FF3" w:rsidP="004B1FF3">
            <w:pPr>
              <w:spacing w:after="0" w:line="240" w:lineRule="auto"/>
              <w:jc w:val="center"/>
              <w:rPr>
                <w:rFonts w:ascii="Times New Roman" w:hAnsi="Times New Roman"/>
                <w:sz w:val="16"/>
                <w:szCs w:val="16"/>
                <w:lang w:val="it-IT"/>
              </w:rPr>
            </w:pPr>
            <w:r>
              <w:rPr>
                <w:rFonts w:ascii="Times New Roman" w:hAnsi="Times New Roman"/>
                <w:sz w:val="16"/>
                <w:szCs w:val="16"/>
              </w:rPr>
              <w:t>RST.11-12.7</w:t>
            </w:r>
          </w:p>
          <w:p w:rsidR="004B1FF3" w:rsidRPr="00A32BBF" w:rsidRDefault="004B1FF3" w:rsidP="004B1FF3">
            <w:pPr>
              <w:spacing w:line="240" w:lineRule="auto"/>
              <w:jc w:val="center"/>
              <w:rPr>
                <w:rFonts w:ascii="Times New Roman" w:hAnsi="Times New Roman"/>
                <w:b/>
                <w:sz w:val="16"/>
                <w:szCs w:val="16"/>
              </w:rPr>
            </w:pPr>
          </w:p>
        </w:tc>
        <w:tc>
          <w:tcPr>
            <w:tcW w:w="1260" w:type="dxa"/>
            <w:shd w:val="clear" w:color="auto" w:fill="auto"/>
          </w:tcPr>
          <w:p w:rsidR="002C33E0" w:rsidRPr="002C33E0" w:rsidRDefault="002C33E0" w:rsidP="002C33E0">
            <w:pPr>
              <w:spacing w:after="0"/>
              <w:rPr>
                <w:rFonts w:ascii="Times New Roman" w:hAnsi="Times New Roman"/>
                <w:sz w:val="16"/>
                <w:szCs w:val="16"/>
              </w:rPr>
            </w:pPr>
            <w:r w:rsidRPr="002C33E0">
              <w:rPr>
                <w:rFonts w:ascii="Times New Roman" w:hAnsi="Times New Roman"/>
                <w:sz w:val="16"/>
                <w:szCs w:val="16"/>
              </w:rPr>
              <w:lastRenderedPageBreak/>
              <w:t xml:space="preserve">CD A. </w:t>
            </w:r>
          </w:p>
          <w:p w:rsidR="002C33E0" w:rsidRDefault="002C33E0" w:rsidP="002C33E0">
            <w:pPr>
              <w:spacing w:after="0"/>
              <w:rPr>
                <w:rFonts w:ascii="Times New Roman" w:hAnsi="Times New Roman"/>
                <w:sz w:val="16"/>
                <w:szCs w:val="16"/>
              </w:rPr>
            </w:pPr>
            <w:r w:rsidRPr="002C33E0">
              <w:rPr>
                <w:rFonts w:ascii="Times New Roman" w:hAnsi="Times New Roman"/>
                <w:sz w:val="16"/>
                <w:szCs w:val="16"/>
              </w:rPr>
              <w:t>Students will acquire the skills to investigate the world of work in relation to knowledge of self and to make informed career decisions.</w:t>
            </w:r>
          </w:p>
          <w:p w:rsidR="002C33E0" w:rsidRPr="002C33E0" w:rsidRDefault="002C33E0" w:rsidP="002C33E0">
            <w:pPr>
              <w:spacing w:after="0"/>
              <w:rPr>
                <w:rFonts w:ascii="Times New Roman" w:hAnsi="Times New Roman"/>
                <w:sz w:val="16"/>
                <w:szCs w:val="16"/>
              </w:rPr>
            </w:pPr>
          </w:p>
          <w:p w:rsidR="002C33E0" w:rsidRDefault="002C33E0" w:rsidP="002C33E0">
            <w:pPr>
              <w:spacing w:after="0"/>
              <w:ind w:firstLine="35"/>
              <w:rPr>
                <w:rFonts w:ascii="Times New Roman" w:hAnsi="Times New Roman"/>
                <w:sz w:val="16"/>
                <w:szCs w:val="16"/>
              </w:rPr>
            </w:pPr>
            <w:r w:rsidRPr="002C33E0">
              <w:rPr>
                <w:rFonts w:ascii="Times New Roman" w:hAnsi="Times New Roman"/>
                <w:sz w:val="16"/>
                <w:szCs w:val="16"/>
              </w:rPr>
              <w:t xml:space="preserve">CD B. </w:t>
            </w:r>
          </w:p>
          <w:p w:rsidR="002C33E0" w:rsidRPr="002C33E0" w:rsidRDefault="002C33E0" w:rsidP="002C33E0">
            <w:pPr>
              <w:spacing w:after="0"/>
              <w:ind w:firstLine="35"/>
              <w:rPr>
                <w:rFonts w:ascii="Times New Roman" w:hAnsi="Times New Roman"/>
                <w:b/>
                <w:bCs/>
                <w:sz w:val="16"/>
                <w:szCs w:val="16"/>
              </w:rPr>
            </w:pPr>
            <w:r w:rsidRPr="002C33E0">
              <w:rPr>
                <w:rFonts w:ascii="Times New Roman" w:hAnsi="Times New Roman"/>
                <w:sz w:val="16"/>
                <w:szCs w:val="16"/>
              </w:rPr>
              <w:t xml:space="preserve">Students will employ strategies to achieve future </w:t>
            </w:r>
            <w:r w:rsidRPr="002C33E0">
              <w:rPr>
                <w:rFonts w:ascii="Times New Roman" w:hAnsi="Times New Roman"/>
                <w:sz w:val="16"/>
                <w:szCs w:val="16"/>
              </w:rPr>
              <w:lastRenderedPageBreak/>
              <w:t>career goals with success and satisfaction.</w:t>
            </w:r>
          </w:p>
          <w:p w:rsidR="002C33E0" w:rsidRDefault="002C33E0" w:rsidP="002C33E0">
            <w:pPr>
              <w:spacing w:after="0"/>
              <w:rPr>
                <w:rFonts w:ascii="Times New Roman" w:hAnsi="Times New Roman"/>
                <w:sz w:val="16"/>
                <w:szCs w:val="16"/>
              </w:rPr>
            </w:pPr>
          </w:p>
          <w:p w:rsidR="002C33E0" w:rsidRDefault="002C33E0" w:rsidP="002C33E0">
            <w:pPr>
              <w:spacing w:after="0"/>
              <w:rPr>
                <w:rFonts w:ascii="Times New Roman" w:hAnsi="Times New Roman"/>
                <w:sz w:val="16"/>
                <w:szCs w:val="16"/>
              </w:rPr>
            </w:pPr>
          </w:p>
          <w:p w:rsidR="002C33E0" w:rsidRDefault="002C33E0" w:rsidP="002C33E0">
            <w:pPr>
              <w:spacing w:after="0"/>
              <w:rPr>
                <w:rFonts w:ascii="Times New Roman" w:hAnsi="Times New Roman"/>
                <w:sz w:val="16"/>
                <w:szCs w:val="16"/>
              </w:rPr>
            </w:pPr>
            <w:r>
              <w:rPr>
                <w:rFonts w:ascii="Times New Roman" w:hAnsi="Times New Roman"/>
                <w:sz w:val="16"/>
                <w:szCs w:val="16"/>
              </w:rPr>
              <w:t>CD C.</w:t>
            </w:r>
          </w:p>
          <w:p w:rsidR="002D73EC" w:rsidRPr="002C33E0" w:rsidRDefault="002C33E0" w:rsidP="002C33E0">
            <w:pPr>
              <w:spacing w:after="0"/>
              <w:rPr>
                <w:rFonts w:ascii="Times New Roman" w:hAnsi="Times New Roman"/>
                <w:b/>
                <w:sz w:val="16"/>
                <w:szCs w:val="16"/>
              </w:rPr>
            </w:pPr>
            <w:r w:rsidRPr="002C33E0">
              <w:rPr>
                <w:rFonts w:ascii="Times New Roman" w:hAnsi="Times New Roman"/>
                <w:sz w:val="16"/>
                <w:szCs w:val="16"/>
              </w:rPr>
              <w:t>Students will understand the relationship between training and the world of work.</w:t>
            </w:r>
          </w:p>
          <w:p w:rsidR="00321BC1" w:rsidRPr="00A32BBF" w:rsidRDefault="00321BC1" w:rsidP="00A32BBF">
            <w:pPr>
              <w:spacing w:line="240" w:lineRule="auto"/>
              <w:rPr>
                <w:rFonts w:ascii="Times New Roman" w:hAnsi="Times New Roman"/>
                <w:b/>
                <w:sz w:val="16"/>
                <w:szCs w:val="16"/>
              </w:rPr>
            </w:pPr>
          </w:p>
        </w:tc>
        <w:tc>
          <w:tcPr>
            <w:tcW w:w="1260" w:type="dxa"/>
            <w:shd w:val="clear" w:color="auto" w:fill="auto"/>
          </w:tcPr>
          <w:p w:rsidR="002D73EC" w:rsidRPr="00C479DA" w:rsidRDefault="00D937FC" w:rsidP="00C479DA">
            <w:pPr>
              <w:spacing w:after="0" w:line="240" w:lineRule="auto"/>
              <w:contextualSpacing/>
              <w:rPr>
                <w:sz w:val="16"/>
                <w:szCs w:val="16"/>
              </w:rPr>
            </w:pPr>
            <w:r w:rsidRPr="00C479DA">
              <w:rPr>
                <w:rFonts w:ascii="Times New Roman" w:hAnsi="Times New Roman"/>
                <w:sz w:val="16"/>
                <w:szCs w:val="16"/>
              </w:rPr>
              <w:lastRenderedPageBreak/>
              <w:t>DOK Level – 2</w:t>
            </w:r>
          </w:p>
          <w:p w:rsidR="00BC2562" w:rsidRPr="00C479DA" w:rsidRDefault="00BC2562" w:rsidP="00C479DA">
            <w:pPr>
              <w:spacing w:after="0" w:line="240" w:lineRule="auto"/>
              <w:contextualSpacing/>
              <w:rPr>
                <w:sz w:val="16"/>
                <w:szCs w:val="16"/>
              </w:rPr>
            </w:pPr>
          </w:p>
          <w:p w:rsidR="00BC2562" w:rsidRPr="00C479DA" w:rsidRDefault="00BC2562" w:rsidP="00C479DA">
            <w:pPr>
              <w:spacing w:after="0" w:line="240" w:lineRule="auto"/>
              <w:contextualSpacing/>
              <w:rPr>
                <w:sz w:val="16"/>
                <w:szCs w:val="16"/>
              </w:rPr>
            </w:pPr>
          </w:p>
          <w:p w:rsidR="00BC2562" w:rsidRPr="00C479DA" w:rsidRDefault="00BC2562" w:rsidP="00C479DA">
            <w:pPr>
              <w:spacing w:after="0" w:line="240" w:lineRule="auto"/>
              <w:contextualSpacing/>
              <w:rPr>
                <w:sz w:val="16"/>
                <w:szCs w:val="16"/>
              </w:rPr>
            </w:pPr>
          </w:p>
          <w:p w:rsidR="00067E43" w:rsidRPr="00C479DA" w:rsidRDefault="00067E43" w:rsidP="00C479DA">
            <w:pPr>
              <w:spacing w:after="0" w:line="240" w:lineRule="auto"/>
              <w:contextualSpacing/>
              <w:rPr>
                <w:sz w:val="16"/>
                <w:szCs w:val="16"/>
              </w:rPr>
            </w:pPr>
          </w:p>
          <w:p w:rsidR="003111E0" w:rsidRPr="00C479DA" w:rsidRDefault="003111E0" w:rsidP="00C479DA">
            <w:pPr>
              <w:spacing w:after="0" w:line="240" w:lineRule="auto"/>
              <w:contextualSpacing/>
              <w:rPr>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0F6E45" w:rsidRPr="00C479DA" w:rsidRDefault="00BC2562" w:rsidP="00C479DA">
            <w:pPr>
              <w:spacing w:after="0" w:line="240" w:lineRule="auto"/>
              <w:contextualSpacing/>
              <w:rPr>
                <w:sz w:val="16"/>
                <w:szCs w:val="16"/>
              </w:rPr>
            </w:pPr>
            <w:r w:rsidRPr="00C479DA">
              <w:rPr>
                <w:rFonts w:ascii="Times New Roman" w:hAnsi="Times New Roman"/>
                <w:sz w:val="16"/>
                <w:szCs w:val="16"/>
              </w:rPr>
              <w:t>DOK Level – 4</w:t>
            </w:r>
          </w:p>
          <w:p w:rsidR="00BC2562" w:rsidRPr="00C479DA" w:rsidRDefault="00BC2562" w:rsidP="00C479DA">
            <w:pPr>
              <w:spacing w:after="0" w:line="240" w:lineRule="auto"/>
              <w:contextualSpacing/>
              <w:rPr>
                <w:sz w:val="16"/>
                <w:szCs w:val="16"/>
              </w:rPr>
            </w:pPr>
          </w:p>
          <w:p w:rsidR="000F6E45" w:rsidRPr="00C479DA" w:rsidRDefault="000F6E45" w:rsidP="00C479DA">
            <w:pPr>
              <w:spacing w:after="0" w:line="240" w:lineRule="auto"/>
              <w:contextualSpacing/>
              <w:rPr>
                <w:sz w:val="16"/>
                <w:szCs w:val="16"/>
              </w:rPr>
            </w:pPr>
          </w:p>
          <w:p w:rsidR="000F6E45" w:rsidRDefault="000F6E45" w:rsidP="00C479DA">
            <w:pPr>
              <w:spacing w:after="0" w:line="240" w:lineRule="auto"/>
              <w:contextualSpacing/>
              <w:rPr>
                <w:sz w:val="16"/>
                <w:szCs w:val="16"/>
              </w:rPr>
            </w:pPr>
          </w:p>
          <w:p w:rsidR="00C479DA" w:rsidRPr="00C479DA" w:rsidRDefault="00C479DA" w:rsidP="00C479DA">
            <w:pPr>
              <w:spacing w:after="0" w:line="240" w:lineRule="auto"/>
              <w:contextualSpacing/>
              <w:rPr>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2C33E0" w:rsidRPr="00C479DA" w:rsidRDefault="000F6E45" w:rsidP="00C479DA">
            <w:pPr>
              <w:spacing w:after="0" w:line="240" w:lineRule="auto"/>
              <w:contextualSpacing/>
              <w:rPr>
                <w:sz w:val="16"/>
                <w:szCs w:val="16"/>
              </w:rPr>
            </w:pPr>
            <w:r w:rsidRPr="00C479DA">
              <w:rPr>
                <w:rFonts w:ascii="Times New Roman" w:hAnsi="Times New Roman"/>
                <w:sz w:val="16"/>
                <w:szCs w:val="16"/>
              </w:rPr>
              <w:t>DOK Level – 4</w:t>
            </w:r>
          </w:p>
          <w:p w:rsidR="002C33E0" w:rsidRPr="00C479DA" w:rsidRDefault="002C33E0" w:rsidP="00C479DA">
            <w:pPr>
              <w:spacing w:after="0" w:line="240" w:lineRule="auto"/>
              <w:contextualSpacing/>
              <w:rPr>
                <w:sz w:val="16"/>
                <w:szCs w:val="16"/>
              </w:rPr>
            </w:pPr>
          </w:p>
          <w:p w:rsidR="002C33E0" w:rsidRPr="00C479DA" w:rsidRDefault="002C33E0" w:rsidP="00C479DA">
            <w:pPr>
              <w:spacing w:after="0" w:line="240" w:lineRule="auto"/>
              <w:contextualSpacing/>
              <w:rPr>
                <w:sz w:val="16"/>
                <w:szCs w:val="16"/>
              </w:rPr>
            </w:pPr>
          </w:p>
          <w:p w:rsidR="002C33E0" w:rsidRPr="00C479DA" w:rsidRDefault="002C33E0" w:rsidP="00C479DA">
            <w:pPr>
              <w:spacing w:after="0" w:line="240" w:lineRule="auto"/>
              <w:contextualSpacing/>
              <w:rPr>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2C33E0" w:rsidRPr="00C479DA" w:rsidRDefault="002C33E0" w:rsidP="00C479DA">
            <w:pPr>
              <w:spacing w:after="0" w:line="240" w:lineRule="auto"/>
              <w:contextualSpacing/>
              <w:rPr>
                <w:sz w:val="16"/>
                <w:szCs w:val="16"/>
              </w:rPr>
            </w:pPr>
            <w:r w:rsidRPr="00C479DA">
              <w:rPr>
                <w:rFonts w:ascii="Times New Roman" w:hAnsi="Times New Roman"/>
                <w:sz w:val="16"/>
                <w:szCs w:val="16"/>
              </w:rPr>
              <w:t>DOK Level 4</w:t>
            </w:r>
          </w:p>
          <w:p w:rsidR="002C33E0" w:rsidRPr="00C479DA" w:rsidRDefault="002C33E0" w:rsidP="00C479DA">
            <w:pPr>
              <w:spacing w:after="0" w:line="240" w:lineRule="auto"/>
              <w:contextualSpacing/>
              <w:rPr>
                <w:sz w:val="16"/>
                <w:szCs w:val="16"/>
              </w:rPr>
            </w:pPr>
          </w:p>
          <w:p w:rsidR="002C33E0" w:rsidRPr="00C479DA" w:rsidRDefault="002C33E0" w:rsidP="00C479DA">
            <w:pPr>
              <w:spacing w:after="0" w:line="240" w:lineRule="auto"/>
              <w:contextualSpacing/>
              <w:rPr>
                <w:sz w:val="16"/>
                <w:szCs w:val="16"/>
              </w:rPr>
            </w:pPr>
          </w:p>
          <w:p w:rsidR="002C33E0" w:rsidRPr="00C479DA" w:rsidRDefault="002C33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0F6E45" w:rsidRPr="00C479DA" w:rsidRDefault="002C33E0" w:rsidP="00C479DA">
            <w:pPr>
              <w:spacing w:after="0" w:line="240" w:lineRule="auto"/>
              <w:contextualSpacing/>
              <w:rPr>
                <w:b/>
                <w:sz w:val="16"/>
                <w:szCs w:val="16"/>
              </w:rPr>
            </w:pPr>
            <w:r w:rsidRPr="00C479DA">
              <w:rPr>
                <w:rFonts w:ascii="Times New Roman" w:hAnsi="Times New Roman"/>
                <w:sz w:val="16"/>
                <w:szCs w:val="16"/>
              </w:rPr>
              <w:t>DOK Level 3</w:t>
            </w:r>
          </w:p>
          <w:p w:rsidR="002C33E0" w:rsidRPr="00C479DA" w:rsidRDefault="002C33E0" w:rsidP="00C479DA">
            <w:pPr>
              <w:spacing w:after="0" w:line="240" w:lineRule="auto"/>
              <w:contextualSpacing/>
              <w:rPr>
                <w:b/>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3111E0" w:rsidRPr="00C479DA" w:rsidRDefault="003111E0"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2C33E0" w:rsidRDefault="002C33E0" w:rsidP="00C479DA">
            <w:pPr>
              <w:spacing w:after="0" w:line="240" w:lineRule="auto"/>
              <w:contextualSpacing/>
              <w:rPr>
                <w:rFonts w:ascii="Times New Roman" w:hAnsi="Times New Roman"/>
                <w:sz w:val="16"/>
                <w:szCs w:val="16"/>
              </w:rPr>
            </w:pPr>
            <w:r w:rsidRPr="00C479DA">
              <w:rPr>
                <w:rFonts w:ascii="Times New Roman" w:hAnsi="Times New Roman"/>
                <w:sz w:val="16"/>
                <w:szCs w:val="16"/>
              </w:rPr>
              <w:t>DOK Level 4</w:t>
            </w: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r w:rsidRPr="00C479DA">
              <w:rPr>
                <w:rFonts w:ascii="Times New Roman" w:hAnsi="Times New Roman"/>
                <w:sz w:val="16"/>
                <w:szCs w:val="16"/>
              </w:rPr>
              <w:t>DOK Level 4</w:t>
            </w: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Default="00C479DA" w:rsidP="00C479DA">
            <w:pPr>
              <w:spacing w:after="0" w:line="240" w:lineRule="auto"/>
              <w:contextualSpacing/>
              <w:rPr>
                <w:rFonts w:ascii="Times New Roman" w:hAnsi="Times New Roman"/>
                <w:sz w:val="16"/>
                <w:szCs w:val="16"/>
              </w:rPr>
            </w:pPr>
          </w:p>
          <w:p w:rsidR="00C479DA" w:rsidRPr="002C33E0" w:rsidRDefault="00C479DA" w:rsidP="00C479DA">
            <w:pPr>
              <w:spacing w:after="0" w:line="240" w:lineRule="auto"/>
              <w:contextualSpacing/>
            </w:pPr>
            <w:r w:rsidRPr="00C479DA">
              <w:rPr>
                <w:rFonts w:ascii="Times New Roman" w:hAnsi="Times New Roman"/>
                <w:sz w:val="16"/>
                <w:szCs w:val="16"/>
              </w:rPr>
              <w:t>DOK Level 4</w:t>
            </w:r>
          </w:p>
        </w:tc>
      </w:tr>
      <w:tr w:rsidR="0011408A" w:rsidTr="00C479DA">
        <w:trPr>
          <w:trHeight w:val="466"/>
        </w:trPr>
        <w:tc>
          <w:tcPr>
            <w:tcW w:w="4698" w:type="dxa"/>
            <w:gridSpan w:val="3"/>
          </w:tcPr>
          <w:p w:rsidR="002C33E0" w:rsidRPr="00CA0C5B" w:rsidRDefault="0011408A" w:rsidP="00C479DA">
            <w:pPr>
              <w:pStyle w:val="BodyText"/>
              <w:ind w:left="180"/>
              <w:rPr>
                <w:b w:val="0"/>
                <w:bCs w:val="0"/>
                <w:sz w:val="22"/>
                <w:szCs w:val="20"/>
              </w:rPr>
            </w:pPr>
            <w:r w:rsidRPr="00CA0C5B">
              <w:rPr>
                <w:b w:val="0"/>
                <w:bCs w:val="0"/>
                <w:sz w:val="22"/>
                <w:szCs w:val="20"/>
              </w:rPr>
              <w:lastRenderedPageBreak/>
              <w:t xml:space="preserve">2. </w:t>
            </w:r>
            <w:r w:rsidR="002C33E0" w:rsidRPr="00CA0C5B">
              <w:rPr>
                <w:b w:val="0"/>
                <w:bCs w:val="0"/>
                <w:sz w:val="22"/>
                <w:szCs w:val="20"/>
              </w:rPr>
              <w:t>The student will utilize career information from a variety of resources to identify educational requirements, average salary, and outlook for a job from 3 of the 16 Career Clusters.</w:t>
            </w:r>
          </w:p>
        </w:tc>
        <w:tc>
          <w:tcPr>
            <w:tcW w:w="2859" w:type="dxa"/>
            <w:gridSpan w:val="3"/>
          </w:tcPr>
          <w:p w:rsidR="002C33E0" w:rsidRPr="00A32BBF" w:rsidRDefault="002C33E0" w:rsidP="008322A8">
            <w:pPr>
              <w:spacing w:line="240" w:lineRule="auto"/>
              <w:jc w:val="center"/>
              <w:rPr>
                <w:rFonts w:ascii="Times New Roman" w:hAnsi="Times New Roman"/>
                <w:b/>
                <w:sz w:val="16"/>
                <w:szCs w:val="16"/>
              </w:rPr>
            </w:pPr>
          </w:p>
        </w:tc>
        <w:tc>
          <w:tcPr>
            <w:tcW w:w="1371" w:type="dxa"/>
            <w:gridSpan w:val="2"/>
            <w:shd w:val="clear" w:color="auto" w:fill="auto"/>
          </w:tcPr>
          <w:p w:rsidR="002C33E0" w:rsidRPr="00061630" w:rsidRDefault="002C33E0" w:rsidP="006578E8">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CD.7.B.09.a.i</w:t>
            </w:r>
          </w:p>
          <w:p w:rsidR="002C33E0" w:rsidRPr="00061630" w:rsidRDefault="002C33E0" w:rsidP="006578E8">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CD.8.A.09.a.i</w:t>
            </w:r>
          </w:p>
          <w:p w:rsidR="006578E8" w:rsidRPr="00061630" w:rsidRDefault="006578E8" w:rsidP="006578E8">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CD.7.B.10.a.i</w:t>
            </w:r>
          </w:p>
          <w:p w:rsidR="006578E8" w:rsidRPr="00061630" w:rsidRDefault="006578E8" w:rsidP="006578E8">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CD.8.A.10.a.i</w:t>
            </w:r>
          </w:p>
          <w:p w:rsidR="006578E8" w:rsidRPr="00061630" w:rsidRDefault="006578E8" w:rsidP="006578E8">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CD.7.B.11.a.i</w:t>
            </w:r>
          </w:p>
          <w:p w:rsidR="006578E8" w:rsidRPr="00061630" w:rsidRDefault="006578E8" w:rsidP="006578E8">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CD.8.A.11.a.i</w:t>
            </w:r>
          </w:p>
          <w:p w:rsidR="0011408A" w:rsidRPr="00061630" w:rsidRDefault="0011408A" w:rsidP="006578E8">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CD.7.B.12.a.i</w:t>
            </w:r>
          </w:p>
          <w:p w:rsidR="00061630" w:rsidRPr="00061630" w:rsidRDefault="00061630" w:rsidP="00061630">
            <w:pPr>
              <w:spacing w:after="0"/>
              <w:rPr>
                <w:rFonts w:ascii="Times New Roman" w:hAnsi="Times New Roman"/>
                <w:sz w:val="16"/>
                <w:szCs w:val="16"/>
              </w:rPr>
            </w:pPr>
            <w:r w:rsidRPr="00061630">
              <w:rPr>
                <w:rFonts w:ascii="Times New Roman" w:hAnsi="Times New Roman"/>
                <w:sz w:val="16"/>
                <w:szCs w:val="16"/>
              </w:rPr>
              <w:t>CD.8.A.12.a.i</w:t>
            </w:r>
          </w:p>
          <w:p w:rsidR="00061630" w:rsidRPr="00A32BBF" w:rsidRDefault="00061630" w:rsidP="006578E8">
            <w:pPr>
              <w:tabs>
                <w:tab w:val="left" w:pos="705"/>
                <w:tab w:val="left" w:pos="1080"/>
              </w:tabs>
              <w:spacing w:after="0"/>
              <w:rPr>
                <w:rFonts w:ascii="Times New Roman" w:hAnsi="Times New Roman"/>
                <w:b/>
                <w:bCs/>
                <w:sz w:val="16"/>
                <w:szCs w:val="16"/>
              </w:rPr>
            </w:pPr>
          </w:p>
        </w:tc>
        <w:tc>
          <w:tcPr>
            <w:tcW w:w="720" w:type="dxa"/>
            <w:shd w:val="clear" w:color="auto" w:fill="auto"/>
          </w:tcPr>
          <w:p w:rsidR="002C33E0" w:rsidRPr="00A32BBF" w:rsidRDefault="002C33E0" w:rsidP="008322A8">
            <w:pPr>
              <w:spacing w:line="240" w:lineRule="auto"/>
              <w:jc w:val="center"/>
              <w:rPr>
                <w:rFonts w:ascii="Times New Roman" w:hAnsi="Times New Roman"/>
                <w:b/>
                <w:sz w:val="16"/>
                <w:szCs w:val="16"/>
              </w:rPr>
            </w:pPr>
          </w:p>
        </w:tc>
        <w:tc>
          <w:tcPr>
            <w:tcW w:w="1260" w:type="dxa"/>
            <w:gridSpan w:val="2"/>
            <w:shd w:val="clear" w:color="auto" w:fill="auto"/>
          </w:tcPr>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L11-12.1</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L11-12.2</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L11-12.3</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L11-12.4</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L11-12.5</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L11-12.6</w:t>
            </w:r>
          </w:p>
          <w:p w:rsid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WHST.9-10.7</w:t>
            </w:r>
          </w:p>
          <w:p w:rsid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lastRenderedPageBreak/>
              <w:t>WHST.9-10.9</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WHST.11-12.8</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RST.9-10.3</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RST.9-10.4</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RST.9-10.7</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RST.11-12.3</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RST.11-12.4</w:t>
            </w:r>
          </w:p>
          <w:p w:rsidR="002C33E0" w:rsidRPr="004B1FF3" w:rsidRDefault="004B1FF3" w:rsidP="004B1FF3">
            <w:pPr>
              <w:spacing w:after="0" w:line="240" w:lineRule="auto"/>
              <w:jc w:val="center"/>
              <w:rPr>
                <w:rFonts w:ascii="Times New Roman" w:hAnsi="Times New Roman"/>
                <w:sz w:val="16"/>
                <w:szCs w:val="16"/>
                <w:lang w:val="it-IT"/>
              </w:rPr>
            </w:pPr>
            <w:r>
              <w:rPr>
                <w:rFonts w:ascii="Times New Roman" w:hAnsi="Times New Roman"/>
                <w:sz w:val="16"/>
                <w:szCs w:val="16"/>
              </w:rPr>
              <w:t>RST.11-12.7</w:t>
            </w:r>
          </w:p>
        </w:tc>
        <w:tc>
          <w:tcPr>
            <w:tcW w:w="1260" w:type="dxa"/>
            <w:shd w:val="clear" w:color="auto" w:fill="auto"/>
          </w:tcPr>
          <w:p w:rsidR="002C33E0" w:rsidRDefault="006578E8" w:rsidP="002C33E0">
            <w:pPr>
              <w:spacing w:after="0"/>
              <w:rPr>
                <w:rFonts w:ascii="Times New Roman" w:hAnsi="Times New Roman"/>
                <w:sz w:val="16"/>
                <w:szCs w:val="16"/>
              </w:rPr>
            </w:pPr>
            <w:r>
              <w:rPr>
                <w:rFonts w:ascii="Times New Roman" w:hAnsi="Times New Roman"/>
                <w:sz w:val="16"/>
                <w:szCs w:val="16"/>
              </w:rPr>
              <w:lastRenderedPageBreak/>
              <w:t>CD A</w:t>
            </w:r>
          </w:p>
          <w:p w:rsidR="006578E8" w:rsidRDefault="006578E8" w:rsidP="002C33E0">
            <w:pPr>
              <w:spacing w:after="0"/>
              <w:rPr>
                <w:rFonts w:ascii="Times New Roman" w:hAnsi="Times New Roman"/>
                <w:sz w:val="16"/>
                <w:szCs w:val="16"/>
              </w:rPr>
            </w:pPr>
            <w:r>
              <w:rPr>
                <w:rFonts w:ascii="Times New Roman" w:hAnsi="Times New Roman"/>
                <w:sz w:val="16"/>
                <w:szCs w:val="16"/>
              </w:rPr>
              <w:t>CD B</w:t>
            </w:r>
          </w:p>
          <w:p w:rsidR="006578E8" w:rsidRPr="002C33E0" w:rsidRDefault="006578E8" w:rsidP="002C33E0">
            <w:pPr>
              <w:spacing w:after="0"/>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6578E8" w:rsidRPr="006578E8" w:rsidRDefault="006578E8" w:rsidP="006578E8">
            <w:pPr>
              <w:spacing w:after="0" w:line="240" w:lineRule="auto"/>
              <w:rPr>
                <w:sz w:val="16"/>
                <w:szCs w:val="16"/>
              </w:rPr>
            </w:pPr>
            <w:r>
              <w:rPr>
                <w:rFonts w:ascii="Times New Roman" w:hAnsi="Times New Roman"/>
                <w:sz w:val="16"/>
                <w:szCs w:val="16"/>
              </w:rPr>
              <w:t>DOK Level – 2</w:t>
            </w:r>
          </w:p>
          <w:p w:rsidR="006578E8" w:rsidRDefault="006578E8" w:rsidP="006578E8">
            <w:pPr>
              <w:spacing w:after="0"/>
            </w:pPr>
            <w:r>
              <w:rPr>
                <w:rFonts w:ascii="Times New Roman" w:hAnsi="Times New Roman"/>
                <w:sz w:val="16"/>
                <w:szCs w:val="16"/>
              </w:rPr>
              <w:t>DOK Level – 4</w:t>
            </w:r>
          </w:p>
          <w:p w:rsidR="006578E8" w:rsidRDefault="006578E8" w:rsidP="006578E8">
            <w:pPr>
              <w:spacing w:after="0"/>
            </w:pPr>
            <w:r>
              <w:rPr>
                <w:rFonts w:ascii="Times New Roman" w:hAnsi="Times New Roman"/>
                <w:sz w:val="16"/>
                <w:szCs w:val="16"/>
              </w:rPr>
              <w:t>DOK Level – 4</w:t>
            </w:r>
          </w:p>
          <w:p w:rsidR="006578E8" w:rsidRPr="006578E8" w:rsidRDefault="006578E8" w:rsidP="006578E8">
            <w:pPr>
              <w:spacing w:after="0"/>
            </w:pPr>
            <w:r>
              <w:rPr>
                <w:rFonts w:ascii="Times New Roman" w:hAnsi="Times New Roman"/>
                <w:sz w:val="16"/>
                <w:szCs w:val="16"/>
              </w:rPr>
              <w:t>DOK Level -  4</w:t>
            </w:r>
          </w:p>
          <w:p w:rsidR="006578E8" w:rsidRPr="002C33E0" w:rsidRDefault="006578E8" w:rsidP="006578E8">
            <w:pPr>
              <w:spacing w:after="0"/>
              <w:rPr>
                <w:b/>
              </w:rPr>
            </w:pPr>
            <w:r>
              <w:rPr>
                <w:rFonts w:ascii="Times New Roman" w:hAnsi="Times New Roman"/>
                <w:sz w:val="16"/>
                <w:szCs w:val="16"/>
              </w:rPr>
              <w:t>DOK Level  - 3</w:t>
            </w:r>
          </w:p>
          <w:p w:rsidR="002C33E0" w:rsidRDefault="006578E8" w:rsidP="006578E8">
            <w:pPr>
              <w:spacing w:after="0" w:line="240" w:lineRule="auto"/>
              <w:rPr>
                <w:rFonts w:ascii="Times New Roman" w:hAnsi="Times New Roman"/>
                <w:sz w:val="16"/>
                <w:szCs w:val="16"/>
              </w:rPr>
            </w:pPr>
            <w:r>
              <w:rPr>
                <w:rFonts w:ascii="Times New Roman" w:hAnsi="Times New Roman"/>
                <w:sz w:val="16"/>
                <w:szCs w:val="16"/>
              </w:rPr>
              <w:t>DOK Level  - 4</w:t>
            </w:r>
          </w:p>
          <w:p w:rsidR="00061630" w:rsidRDefault="00061630" w:rsidP="00061630">
            <w:pPr>
              <w:spacing w:after="0"/>
            </w:pPr>
            <w:r>
              <w:rPr>
                <w:rFonts w:ascii="Times New Roman" w:hAnsi="Times New Roman"/>
                <w:sz w:val="16"/>
                <w:szCs w:val="16"/>
              </w:rPr>
              <w:t>DOK Level – 4</w:t>
            </w:r>
          </w:p>
          <w:p w:rsidR="00061630" w:rsidRDefault="00061630" w:rsidP="00061630">
            <w:pPr>
              <w:spacing w:after="0"/>
            </w:pPr>
            <w:r>
              <w:rPr>
                <w:rFonts w:ascii="Times New Roman" w:hAnsi="Times New Roman"/>
                <w:sz w:val="16"/>
                <w:szCs w:val="16"/>
              </w:rPr>
              <w:t>DOK Level – 4</w:t>
            </w:r>
          </w:p>
          <w:p w:rsidR="00061630" w:rsidRDefault="00061630" w:rsidP="006578E8">
            <w:pPr>
              <w:spacing w:after="0" w:line="240" w:lineRule="auto"/>
              <w:rPr>
                <w:rFonts w:ascii="Times New Roman" w:hAnsi="Times New Roman"/>
                <w:sz w:val="16"/>
                <w:szCs w:val="16"/>
              </w:rPr>
            </w:pPr>
          </w:p>
        </w:tc>
      </w:tr>
      <w:tr w:rsidR="0011408A" w:rsidTr="00C479DA">
        <w:trPr>
          <w:trHeight w:val="466"/>
        </w:trPr>
        <w:tc>
          <w:tcPr>
            <w:tcW w:w="4698" w:type="dxa"/>
            <w:gridSpan w:val="3"/>
          </w:tcPr>
          <w:p w:rsidR="002C33E0" w:rsidRPr="00CA0C5B" w:rsidRDefault="0011408A" w:rsidP="00C479DA">
            <w:pPr>
              <w:pStyle w:val="BodyText"/>
              <w:ind w:left="180"/>
              <w:rPr>
                <w:b w:val="0"/>
                <w:bCs w:val="0"/>
                <w:sz w:val="22"/>
                <w:szCs w:val="20"/>
              </w:rPr>
            </w:pPr>
            <w:r w:rsidRPr="00CA0C5B">
              <w:rPr>
                <w:b w:val="0"/>
                <w:bCs w:val="0"/>
                <w:sz w:val="22"/>
                <w:szCs w:val="20"/>
              </w:rPr>
              <w:lastRenderedPageBreak/>
              <w:t xml:space="preserve">3. </w:t>
            </w:r>
            <w:r w:rsidR="002C33E0" w:rsidRPr="00CA0C5B">
              <w:rPr>
                <w:b w:val="0"/>
                <w:bCs w:val="0"/>
                <w:sz w:val="22"/>
                <w:szCs w:val="20"/>
              </w:rPr>
              <w:t>The student will complete a job shadowing experience.</w:t>
            </w:r>
          </w:p>
        </w:tc>
        <w:tc>
          <w:tcPr>
            <w:tcW w:w="2859" w:type="dxa"/>
            <w:gridSpan w:val="3"/>
          </w:tcPr>
          <w:p w:rsidR="002C33E0" w:rsidRPr="00A32BBF" w:rsidRDefault="002C33E0" w:rsidP="008322A8">
            <w:pPr>
              <w:spacing w:line="240" w:lineRule="auto"/>
              <w:jc w:val="center"/>
              <w:rPr>
                <w:rFonts w:ascii="Times New Roman" w:hAnsi="Times New Roman"/>
                <w:b/>
                <w:sz w:val="16"/>
                <w:szCs w:val="16"/>
              </w:rPr>
            </w:pPr>
          </w:p>
        </w:tc>
        <w:tc>
          <w:tcPr>
            <w:tcW w:w="1371" w:type="dxa"/>
            <w:gridSpan w:val="2"/>
            <w:shd w:val="clear" w:color="auto" w:fill="auto"/>
          </w:tcPr>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CD.7.B.09.a.i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CD.8.A.09.a.i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CD.7.B.10.a.i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CD.8.A.10.a.i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CD.7.B.11.a.i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CD.8.A.11.a.i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CD.7.B.12.a.i</w:t>
            </w:r>
          </w:p>
          <w:p w:rsidR="00061630" w:rsidRPr="00061630" w:rsidRDefault="00061630" w:rsidP="00061630">
            <w:pPr>
              <w:spacing w:after="0"/>
              <w:rPr>
                <w:rFonts w:ascii="Times New Roman" w:hAnsi="Times New Roman"/>
                <w:sz w:val="16"/>
                <w:szCs w:val="16"/>
              </w:rPr>
            </w:pPr>
            <w:r w:rsidRPr="00061630">
              <w:rPr>
                <w:rFonts w:ascii="Times New Roman" w:hAnsi="Times New Roman"/>
                <w:sz w:val="16"/>
                <w:szCs w:val="16"/>
              </w:rPr>
              <w:t>CD.8.A.12.a.i</w:t>
            </w:r>
          </w:p>
          <w:p w:rsidR="0011408A" w:rsidRPr="00A32BBF" w:rsidRDefault="0011408A" w:rsidP="006578E8">
            <w:pPr>
              <w:tabs>
                <w:tab w:val="left" w:pos="705"/>
                <w:tab w:val="left" w:pos="1080"/>
              </w:tabs>
              <w:rPr>
                <w:rFonts w:ascii="Times New Roman" w:hAnsi="Times New Roman"/>
                <w:b/>
                <w:bCs/>
                <w:sz w:val="16"/>
                <w:szCs w:val="16"/>
              </w:rPr>
            </w:pPr>
          </w:p>
        </w:tc>
        <w:tc>
          <w:tcPr>
            <w:tcW w:w="720" w:type="dxa"/>
            <w:shd w:val="clear" w:color="auto" w:fill="auto"/>
          </w:tcPr>
          <w:p w:rsidR="002C33E0" w:rsidRPr="00A32BBF" w:rsidRDefault="002C33E0" w:rsidP="008322A8">
            <w:pPr>
              <w:spacing w:line="240" w:lineRule="auto"/>
              <w:jc w:val="center"/>
              <w:rPr>
                <w:rFonts w:ascii="Times New Roman" w:hAnsi="Times New Roman"/>
                <w:b/>
                <w:sz w:val="16"/>
                <w:szCs w:val="16"/>
              </w:rPr>
            </w:pPr>
          </w:p>
        </w:tc>
        <w:tc>
          <w:tcPr>
            <w:tcW w:w="1260" w:type="dxa"/>
            <w:gridSpan w:val="2"/>
            <w:shd w:val="clear" w:color="auto" w:fill="auto"/>
          </w:tcPr>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L11-12.1</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L11-12.2</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L11-12.3</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L11-12.4</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L11-12.5</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L11-12.6</w:t>
            </w:r>
          </w:p>
          <w:p w:rsid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WHST.9-10.7</w:t>
            </w:r>
          </w:p>
          <w:p w:rsid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WHST.9-10.9</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WHST.11-12.8</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RST.9-10.3</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RST.9-10.4</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lastRenderedPageBreak/>
              <w:t>RST.9-10.7</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RST.11-12.3</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RST.11-12.4</w:t>
            </w:r>
          </w:p>
          <w:p w:rsidR="002C33E0" w:rsidRPr="004B1FF3" w:rsidRDefault="004B1FF3" w:rsidP="004B1FF3">
            <w:pPr>
              <w:spacing w:after="0" w:line="240" w:lineRule="auto"/>
              <w:jc w:val="center"/>
              <w:rPr>
                <w:rFonts w:ascii="Times New Roman" w:hAnsi="Times New Roman"/>
                <w:sz w:val="16"/>
                <w:szCs w:val="16"/>
                <w:lang w:val="it-IT"/>
              </w:rPr>
            </w:pPr>
            <w:r>
              <w:rPr>
                <w:rFonts w:ascii="Times New Roman" w:hAnsi="Times New Roman"/>
                <w:sz w:val="16"/>
                <w:szCs w:val="16"/>
              </w:rPr>
              <w:t>RST.11-12.7</w:t>
            </w:r>
          </w:p>
        </w:tc>
        <w:tc>
          <w:tcPr>
            <w:tcW w:w="1260" w:type="dxa"/>
            <w:shd w:val="clear" w:color="auto" w:fill="auto"/>
          </w:tcPr>
          <w:p w:rsidR="006578E8" w:rsidRDefault="006578E8" w:rsidP="006578E8">
            <w:pPr>
              <w:spacing w:after="0"/>
              <w:rPr>
                <w:rFonts w:ascii="Times New Roman" w:hAnsi="Times New Roman"/>
                <w:sz w:val="16"/>
                <w:szCs w:val="16"/>
              </w:rPr>
            </w:pPr>
            <w:r>
              <w:rPr>
                <w:rFonts w:ascii="Times New Roman" w:hAnsi="Times New Roman"/>
                <w:sz w:val="16"/>
                <w:szCs w:val="16"/>
              </w:rPr>
              <w:lastRenderedPageBreak/>
              <w:t>CD A</w:t>
            </w:r>
          </w:p>
          <w:p w:rsidR="006578E8" w:rsidRDefault="006578E8" w:rsidP="006578E8">
            <w:pPr>
              <w:spacing w:after="0"/>
              <w:rPr>
                <w:rFonts w:ascii="Times New Roman" w:hAnsi="Times New Roman"/>
                <w:sz w:val="16"/>
                <w:szCs w:val="16"/>
              </w:rPr>
            </w:pPr>
            <w:r>
              <w:rPr>
                <w:rFonts w:ascii="Times New Roman" w:hAnsi="Times New Roman"/>
                <w:sz w:val="16"/>
                <w:szCs w:val="16"/>
              </w:rPr>
              <w:t>CD B</w:t>
            </w:r>
          </w:p>
          <w:p w:rsidR="002C33E0" w:rsidRPr="002C33E0" w:rsidRDefault="006578E8" w:rsidP="006578E8">
            <w:pPr>
              <w:spacing w:after="0"/>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061630" w:rsidRPr="006578E8" w:rsidRDefault="00061630" w:rsidP="00061630">
            <w:pPr>
              <w:spacing w:after="0" w:line="240" w:lineRule="auto"/>
              <w:rPr>
                <w:sz w:val="16"/>
                <w:szCs w:val="16"/>
              </w:rPr>
            </w:pPr>
            <w:r>
              <w:rPr>
                <w:rFonts w:ascii="Times New Roman" w:hAnsi="Times New Roman"/>
                <w:sz w:val="16"/>
                <w:szCs w:val="16"/>
              </w:rPr>
              <w:t>DOK Level – 2</w:t>
            </w:r>
          </w:p>
          <w:p w:rsidR="00061630" w:rsidRDefault="00061630" w:rsidP="00061630">
            <w:pPr>
              <w:spacing w:after="0"/>
            </w:pPr>
            <w:r>
              <w:rPr>
                <w:rFonts w:ascii="Times New Roman" w:hAnsi="Times New Roman"/>
                <w:sz w:val="16"/>
                <w:szCs w:val="16"/>
              </w:rPr>
              <w:t>DOK Level – 4</w:t>
            </w:r>
          </w:p>
          <w:p w:rsidR="00061630" w:rsidRDefault="00061630" w:rsidP="00061630">
            <w:pPr>
              <w:spacing w:after="0"/>
            </w:pPr>
            <w:r>
              <w:rPr>
                <w:rFonts w:ascii="Times New Roman" w:hAnsi="Times New Roman"/>
                <w:sz w:val="16"/>
                <w:szCs w:val="16"/>
              </w:rPr>
              <w:t>DOK Level – 4</w:t>
            </w:r>
          </w:p>
          <w:p w:rsidR="00061630" w:rsidRPr="006578E8" w:rsidRDefault="00061630" w:rsidP="00061630">
            <w:pPr>
              <w:spacing w:after="0"/>
            </w:pPr>
            <w:r>
              <w:rPr>
                <w:rFonts w:ascii="Times New Roman" w:hAnsi="Times New Roman"/>
                <w:sz w:val="16"/>
                <w:szCs w:val="16"/>
              </w:rPr>
              <w:t>DOK Level -  4</w:t>
            </w:r>
          </w:p>
          <w:p w:rsidR="00061630" w:rsidRPr="002C33E0" w:rsidRDefault="00061630" w:rsidP="00061630">
            <w:pPr>
              <w:spacing w:after="0"/>
              <w:rPr>
                <w:b/>
              </w:rPr>
            </w:pPr>
            <w:r>
              <w:rPr>
                <w:rFonts w:ascii="Times New Roman" w:hAnsi="Times New Roman"/>
                <w:sz w:val="16"/>
                <w:szCs w:val="16"/>
              </w:rPr>
              <w:t>DOK Level  - 3</w:t>
            </w:r>
          </w:p>
          <w:p w:rsidR="00061630" w:rsidRDefault="00061630" w:rsidP="00061630">
            <w:pPr>
              <w:spacing w:after="0" w:line="240" w:lineRule="auto"/>
              <w:rPr>
                <w:rFonts w:ascii="Times New Roman" w:hAnsi="Times New Roman"/>
                <w:sz w:val="16"/>
                <w:szCs w:val="16"/>
              </w:rPr>
            </w:pPr>
            <w:r>
              <w:rPr>
                <w:rFonts w:ascii="Times New Roman" w:hAnsi="Times New Roman"/>
                <w:sz w:val="16"/>
                <w:szCs w:val="16"/>
              </w:rPr>
              <w:t>DOK Level  - 4</w:t>
            </w:r>
          </w:p>
          <w:p w:rsidR="00061630" w:rsidRDefault="00061630" w:rsidP="00061630">
            <w:pPr>
              <w:spacing w:after="0"/>
            </w:pPr>
            <w:r>
              <w:rPr>
                <w:rFonts w:ascii="Times New Roman" w:hAnsi="Times New Roman"/>
                <w:sz w:val="16"/>
                <w:szCs w:val="16"/>
              </w:rPr>
              <w:t>DOK Level – 4</w:t>
            </w:r>
          </w:p>
          <w:p w:rsidR="00061630" w:rsidRDefault="00061630" w:rsidP="00061630">
            <w:pPr>
              <w:spacing w:after="0"/>
            </w:pPr>
            <w:r>
              <w:rPr>
                <w:rFonts w:ascii="Times New Roman" w:hAnsi="Times New Roman"/>
                <w:sz w:val="16"/>
                <w:szCs w:val="16"/>
              </w:rPr>
              <w:t>DOK Level – 4</w:t>
            </w:r>
          </w:p>
          <w:p w:rsidR="00061630" w:rsidRDefault="00061630" w:rsidP="006578E8">
            <w:pPr>
              <w:spacing w:line="240" w:lineRule="auto"/>
              <w:rPr>
                <w:rFonts w:ascii="Times New Roman" w:hAnsi="Times New Roman"/>
                <w:sz w:val="16"/>
                <w:szCs w:val="16"/>
              </w:rPr>
            </w:pPr>
          </w:p>
        </w:tc>
      </w:tr>
      <w:tr w:rsidR="0011408A" w:rsidTr="00C479DA">
        <w:trPr>
          <w:trHeight w:val="466"/>
        </w:trPr>
        <w:tc>
          <w:tcPr>
            <w:tcW w:w="4698" w:type="dxa"/>
            <w:gridSpan w:val="3"/>
          </w:tcPr>
          <w:p w:rsidR="0011408A" w:rsidRPr="00CA0C5B" w:rsidRDefault="0011408A" w:rsidP="00C479DA">
            <w:pPr>
              <w:pStyle w:val="BodyText"/>
              <w:ind w:left="180"/>
              <w:rPr>
                <w:b w:val="0"/>
                <w:bCs w:val="0"/>
                <w:sz w:val="22"/>
                <w:szCs w:val="20"/>
              </w:rPr>
            </w:pPr>
            <w:r w:rsidRPr="00CA0C5B">
              <w:rPr>
                <w:b w:val="0"/>
                <w:bCs w:val="0"/>
                <w:sz w:val="22"/>
                <w:szCs w:val="20"/>
              </w:rPr>
              <w:lastRenderedPageBreak/>
              <w:t xml:space="preserve">4. </w:t>
            </w:r>
            <w:r w:rsidR="00061630" w:rsidRPr="00CA0C5B">
              <w:rPr>
                <w:b w:val="0"/>
                <w:bCs w:val="0"/>
                <w:sz w:val="22"/>
                <w:szCs w:val="20"/>
              </w:rPr>
              <w:t>The student will write one essay on his/her career interest.</w:t>
            </w:r>
          </w:p>
        </w:tc>
        <w:tc>
          <w:tcPr>
            <w:tcW w:w="2859" w:type="dxa"/>
            <w:gridSpan w:val="3"/>
          </w:tcPr>
          <w:p w:rsidR="0011408A" w:rsidRPr="00A32BBF" w:rsidRDefault="0011408A" w:rsidP="008322A8">
            <w:pPr>
              <w:spacing w:line="240" w:lineRule="auto"/>
              <w:jc w:val="center"/>
              <w:rPr>
                <w:rFonts w:ascii="Times New Roman" w:hAnsi="Times New Roman"/>
                <w:b/>
                <w:sz w:val="16"/>
                <w:szCs w:val="16"/>
              </w:rPr>
            </w:pPr>
          </w:p>
        </w:tc>
        <w:tc>
          <w:tcPr>
            <w:tcW w:w="1371" w:type="dxa"/>
            <w:gridSpan w:val="2"/>
            <w:shd w:val="clear" w:color="auto" w:fill="auto"/>
          </w:tcPr>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CD.7.B.09.a.i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CD.8.A.09.a.i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CD.7.B.10.a.i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CD.8.A.10.a.i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CD.7.B.11.a.i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CD.8.A.11.a.i</w:t>
            </w:r>
          </w:p>
          <w:p w:rsidR="00061630" w:rsidRPr="00061630" w:rsidRDefault="00061630" w:rsidP="00061630">
            <w:pPr>
              <w:tabs>
                <w:tab w:val="left" w:pos="705"/>
                <w:tab w:val="left" w:pos="1080"/>
              </w:tabs>
              <w:spacing w:after="0"/>
              <w:rPr>
                <w:rFonts w:ascii="Times New Roman" w:hAnsi="Times New Roman"/>
                <w:sz w:val="16"/>
                <w:szCs w:val="16"/>
              </w:rPr>
            </w:pPr>
            <w:r w:rsidRPr="00061630">
              <w:rPr>
                <w:rFonts w:ascii="Times New Roman" w:hAnsi="Times New Roman"/>
                <w:sz w:val="16"/>
                <w:szCs w:val="16"/>
              </w:rPr>
              <w:t>CD.7.B.12.a.i</w:t>
            </w:r>
          </w:p>
          <w:p w:rsidR="00061630" w:rsidRPr="00061630" w:rsidRDefault="00061630" w:rsidP="00061630">
            <w:pPr>
              <w:spacing w:after="0"/>
              <w:rPr>
                <w:rFonts w:ascii="Times New Roman" w:hAnsi="Times New Roman"/>
                <w:sz w:val="16"/>
                <w:szCs w:val="16"/>
              </w:rPr>
            </w:pPr>
            <w:r w:rsidRPr="00061630">
              <w:rPr>
                <w:rFonts w:ascii="Times New Roman" w:hAnsi="Times New Roman"/>
                <w:sz w:val="16"/>
                <w:szCs w:val="16"/>
              </w:rPr>
              <w:t>CD.8.A.12.a.i</w:t>
            </w:r>
          </w:p>
          <w:p w:rsidR="00061630" w:rsidRPr="0070417C" w:rsidRDefault="00061630" w:rsidP="006578E8">
            <w:pPr>
              <w:tabs>
                <w:tab w:val="left" w:pos="705"/>
                <w:tab w:val="left" w:pos="1080"/>
              </w:tabs>
              <w:spacing w:after="0"/>
              <w:rPr>
                <w:rFonts w:ascii="Times New Roman" w:hAnsi="Times New Roman"/>
                <w:sz w:val="16"/>
                <w:szCs w:val="16"/>
              </w:rPr>
            </w:pPr>
          </w:p>
        </w:tc>
        <w:tc>
          <w:tcPr>
            <w:tcW w:w="720" w:type="dxa"/>
            <w:shd w:val="clear" w:color="auto" w:fill="auto"/>
          </w:tcPr>
          <w:p w:rsidR="0011408A" w:rsidRPr="00A32BBF" w:rsidRDefault="0011408A" w:rsidP="008322A8">
            <w:pPr>
              <w:spacing w:line="240" w:lineRule="auto"/>
              <w:jc w:val="center"/>
              <w:rPr>
                <w:rFonts w:ascii="Times New Roman" w:hAnsi="Times New Roman"/>
                <w:b/>
                <w:sz w:val="16"/>
                <w:szCs w:val="16"/>
              </w:rPr>
            </w:pPr>
          </w:p>
        </w:tc>
        <w:tc>
          <w:tcPr>
            <w:tcW w:w="1260" w:type="dxa"/>
            <w:gridSpan w:val="2"/>
            <w:shd w:val="clear" w:color="auto" w:fill="auto"/>
          </w:tcPr>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L11-12.1</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L11-12.2</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L11-12.3</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L11-12.4</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L11-12.5</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L11-12.6</w:t>
            </w:r>
          </w:p>
          <w:p w:rsid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WHST.9-10.7</w:t>
            </w:r>
          </w:p>
          <w:p w:rsid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4B1FF3" w:rsidRPr="004B1FF3" w:rsidRDefault="004B1FF3" w:rsidP="004B1FF3">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WHST.9-10.9</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4B1FF3" w:rsidRPr="0049720B"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4B1FF3" w:rsidRDefault="004B1FF3" w:rsidP="004B1FF3">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WHST.11-12.8</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RST.9-10.3</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RST.9-10.4</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RST.9-10.7</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RST.11-12.3</w:t>
            </w:r>
          </w:p>
          <w:p w:rsidR="004B1FF3" w:rsidRDefault="004B1FF3" w:rsidP="004B1FF3">
            <w:pPr>
              <w:spacing w:after="0" w:line="240" w:lineRule="auto"/>
              <w:jc w:val="center"/>
              <w:rPr>
                <w:rFonts w:ascii="Times New Roman" w:hAnsi="Times New Roman"/>
                <w:sz w:val="16"/>
                <w:szCs w:val="16"/>
              </w:rPr>
            </w:pPr>
            <w:r>
              <w:rPr>
                <w:rFonts w:ascii="Times New Roman" w:hAnsi="Times New Roman"/>
                <w:sz w:val="16"/>
                <w:szCs w:val="16"/>
              </w:rPr>
              <w:t>RST.11-12.4</w:t>
            </w:r>
          </w:p>
          <w:p w:rsidR="0011408A" w:rsidRPr="004B1FF3" w:rsidRDefault="004B1FF3" w:rsidP="004B1FF3">
            <w:pPr>
              <w:spacing w:after="0" w:line="240" w:lineRule="auto"/>
              <w:jc w:val="center"/>
              <w:rPr>
                <w:rFonts w:ascii="Times New Roman" w:hAnsi="Times New Roman"/>
                <w:sz w:val="16"/>
                <w:szCs w:val="16"/>
                <w:lang w:val="it-IT"/>
              </w:rPr>
            </w:pPr>
            <w:r>
              <w:rPr>
                <w:rFonts w:ascii="Times New Roman" w:hAnsi="Times New Roman"/>
                <w:sz w:val="16"/>
                <w:szCs w:val="16"/>
              </w:rPr>
              <w:t>RST.11-12.7</w:t>
            </w:r>
          </w:p>
        </w:tc>
        <w:tc>
          <w:tcPr>
            <w:tcW w:w="1260" w:type="dxa"/>
            <w:shd w:val="clear" w:color="auto" w:fill="auto"/>
          </w:tcPr>
          <w:p w:rsidR="0011408A" w:rsidRDefault="00061630" w:rsidP="006578E8">
            <w:pPr>
              <w:spacing w:after="0"/>
              <w:rPr>
                <w:rFonts w:ascii="Times New Roman" w:hAnsi="Times New Roman"/>
                <w:sz w:val="16"/>
                <w:szCs w:val="16"/>
              </w:rPr>
            </w:pPr>
            <w:r>
              <w:rPr>
                <w:rFonts w:ascii="Times New Roman" w:hAnsi="Times New Roman"/>
                <w:sz w:val="16"/>
                <w:szCs w:val="16"/>
              </w:rPr>
              <w:t>CD A</w:t>
            </w:r>
          </w:p>
        </w:tc>
        <w:tc>
          <w:tcPr>
            <w:tcW w:w="1260" w:type="dxa"/>
            <w:shd w:val="clear" w:color="auto" w:fill="auto"/>
          </w:tcPr>
          <w:p w:rsidR="00061630" w:rsidRPr="006578E8" w:rsidRDefault="00061630" w:rsidP="00061630">
            <w:pPr>
              <w:spacing w:after="0" w:line="240" w:lineRule="auto"/>
              <w:rPr>
                <w:sz w:val="16"/>
                <w:szCs w:val="16"/>
              </w:rPr>
            </w:pPr>
            <w:r>
              <w:rPr>
                <w:rFonts w:ascii="Times New Roman" w:hAnsi="Times New Roman"/>
                <w:sz w:val="16"/>
                <w:szCs w:val="16"/>
              </w:rPr>
              <w:t>DOK Level – 2</w:t>
            </w:r>
          </w:p>
          <w:p w:rsidR="00061630" w:rsidRDefault="00061630" w:rsidP="00061630">
            <w:pPr>
              <w:spacing w:after="0"/>
            </w:pPr>
            <w:r>
              <w:rPr>
                <w:rFonts w:ascii="Times New Roman" w:hAnsi="Times New Roman"/>
                <w:sz w:val="16"/>
                <w:szCs w:val="16"/>
              </w:rPr>
              <w:t>DOK Level – 4</w:t>
            </w:r>
          </w:p>
          <w:p w:rsidR="00061630" w:rsidRDefault="00061630" w:rsidP="00061630">
            <w:pPr>
              <w:spacing w:after="0"/>
            </w:pPr>
            <w:r>
              <w:rPr>
                <w:rFonts w:ascii="Times New Roman" w:hAnsi="Times New Roman"/>
                <w:sz w:val="16"/>
                <w:szCs w:val="16"/>
              </w:rPr>
              <w:t>DOK Level – 4</w:t>
            </w:r>
          </w:p>
          <w:p w:rsidR="00061630" w:rsidRPr="006578E8" w:rsidRDefault="00061630" w:rsidP="00061630">
            <w:pPr>
              <w:spacing w:after="0"/>
            </w:pPr>
            <w:r>
              <w:rPr>
                <w:rFonts w:ascii="Times New Roman" w:hAnsi="Times New Roman"/>
                <w:sz w:val="16"/>
                <w:szCs w:val="16"/>
              </w:rPr>
              <w:t>DOK Level -  4</w:t>
            </w:r>
          </w:p>
          <w:p w:rsidR="00061630" w:rsidRPr="002C33E0" w:rsidRDefault="00061630" w:rsidP="00061630">
            <w:pPr>
              <w:spacing w:after="0"/>
              <w:rPr>
                <w:b/>
              </w:rPr>
            </w:pPr>
            <w:r>
              <w:rPr>
                <w:rFonts w:ascii="Times New Roman" w:hAnsi="Times New Roman"/>
                <w:sz w:val="16"/>
                <w:szCs w:val="16"/>
              </w:rPr>
              <w:t>DOK Level  - 3</w:t>
            </w:r>
          </w:p>
          <w:p w:rsidR="00061630" w:rsidRDefault="00061630" w:rsidP="00061630">
            <w:pPr>
              <w:spacing w:after="0" w:line="240" w:lineRule="auto"/>
              <w:rPr>
                <w:rFonts w:ascii="Times New Roman" w:hAnsi="Times New Roman"/>
                <w:sz w:val="16"/>
                <w:szCs w:val="16"/>
              </w:rPr>
            </w:pPr>
            <w:r>
              <w:rPr>
                <w:rFonts w:ascii="Times New Roman" w:hAnsi="Times New Roman"/>
                <w:sz w:val="16"/>
                <w:szCs w:val="16"/>
              </w:rPr>
              <w:t>DOK Level  - 4</w:t>
            </w:r>
          </w:p>
          <w:p w:rsidR="00061630" w:rsidRDefault="00061630" w:rsidP="00061630">
            <w:pPr>
              <w:spacing w:after="0"/>
            </w:pPr>
            <w:r>
              <w:rPr>
                <w:rFonts w:ascii="Times New Roman" w:hAnsi="Times New Roman"/>
                <w:sz w:val="16"/>
                <w:szCs w:val="16"/>
              </w:rPr>
              <w:t>DOK Level – 4</w:t>
            </w:r>
          </w:p>
          <w:p w:rsidR="00061630" w:rsidRDefault="00061630" w:rsidP="00061630">
            <w:pPr>
              <w:spacing w:after="0"/>
            </w:pPr>
            <w:r>
              <w:rPr>
                <w:rFonts w:ascii="Times New Roman" w:hAnsi="Times New Roman"/>
                <w:sz w:val="16"/>
                <w:szCs w:val="16"/>
              </w:rPr>
              <w:t>DOK Level – 4</w:t>
            </w:r>
          </w:p>
          <w:p w:rsidR="0011408A" w:rsidRDefault="0011408A" w:rsidP="006578E8">
            <w:pPr>
              <w:spacing w:after="0" w:line="240" w:lineRule="auto"/>
              <w:rPr>
                <w:rFonts w:ascii="Times New Roman" w:hAnsi="Times New Roman"/>
                <w:sz w:val="16"/>
                <w:szCs w:val="16"/>
              </w:rPr>
            </w:pPr>
          </w:p>
        </w:tc>
      </w:tr>
      <w:tr w:rsidR="000F12AC" w:rsidTr="00C479DA">
        <w:trPr>
          <w:trHeight w:val="466"/>
        </w:trPr>
        <w:tc>
          <w:tcPr>
            <w:tcW w:w="13428" w:type="dxa"/>
            <w:gridSpan w:val="13"/>
          </w:tcPr>
          <w:p w:rsidR="00FA4776" w:rsidRDefault="00522002" w:rsidP="006578E8">
            <w:pPr>
              <w:spacing w:after="0" w:line="240" w:lineRule="auto"/>
              <w:rPr>
                <w:bCs/>
              </w:rPr>
            </w:pPr>
            <w:r>
              <w:rPr>
                <w:b/>
              </w:rPr>
              <w:t>ASSESSMENT</w:t>
            </w:r>
            <w:r w:rsidR="00366003">
              <w:rPr>
                <w:b/>
              </w:rPr>
              <w:t xml:space="preserve"> DESCRIPTIONS</w:t>
            </w:r>
            <w:r w:rsidR="00254338">
              <w:rPr>
                <w:b/>
              </w:rPr>
              <w:t>*</w:t>
            </w:r>
            <w:r>
              <w:rPr>
                <w:b/>
              </w:rPr>
              <w:t xml:space="preserve">: </w:t>
            </w:r>
          </w:p>
          <w:p w:rsidR="006578E8" w:rsidRPr="00C479DA" w:rsidRDefault="006578E8" w:rsidP="006578E8">
            <w:pPr>
              <w:spacing w:after="0" w:line="240" w:lineRule="auto"/>
              <w:rPr>
                <w:rFonts w:ascii="Times New Roman" w:hAnsi="Times New Roman"/>
                <w:bCs/>
              </w:rPr>
            </w:pPr>
            <w:r w:rsidRPr="00C479DA">
              <w:rPr>
                <w:rFonts w:ascii="Times New Roman" w:hAnsi="Times New Roman"/>
                <w:bCs/>
              </w:rPr>
              <w:lastRenderedPageBreak/>
              <w:t xml:space="preserve">The summative assessment for all units in the High School Career Development Strand is the </w:t>
            </w:r>
            <w:r w:rsidRPr="00C479DA">
              <w:rPr>
                <w:rFonts w:ascii="Times New Roman" w:hAnsi="Times New Roman"/>
              </w:rPr>
              <w:t xml:space="preserve">“The Ultimate Career Development Experience for Seniors” (Unit 6).  </w:t>
            </w:r>
            <w:r w:rsidRPr="00C479DA">
              <w:rPr>
                <w:rFonts w:ascii="Times New Roman" w:hAnsi="Times New Roman"/>
                <w:bCs/>
              </w:rPr>
              <w:t>Students will create a media presentation chronicling their present career journey and showcasing this presentation to ninth grade students. Counselor and teacher will evaluate the presentation.</w:t>
            </w:r>
          </w:p>
        </w:tc>
      </w:tr>
      <w:tr w:rsidR="00FA4776" w:rsidTr="00C479DA">
        <w:trPr>
          <w:trHeight w:val="466"/>
        </w:trPr>
        <w:tc>
          <w:tcPr>
            <w:tcW w:w="822" w:type="dxa"/>
          </w:tcPr>
          <w:p w:rsidR="00FA4776" w:rsidRDefault="00FA4776" w:rsidP="000F12AC">
            <w:pPr>
              <w:spacing w:line="240" w:lineRule="auto"/>
              <w:rPr>
                <w:b/>
              </w:rPr>
            </w:pPr>
            <w:r>
              <w:rPr>
                <w:b/>
              </w:rPr>
              <w:lastRenderedPageBreak/>
              <w:t>Obj. #</w:t>
            </w:r>
          </w:p>
        </w:tc>
        <w:tc>
          <w:tcPr>
            <w:tcW w:w="12606"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C479DA">
        <w:trPr>
          <w:trHeight w:val="359"/>
        </w:trPr>
        <w:tc>
          <w:tcPr>
            <w:tcW w:w="822" w:type="dxa"/>
          </w:tcPr>
          <w:p w:rsidR="00321BC1" w:rsidRDefault="00321BC1" w:rsidP="00FA4776">
            <w:pPr>
              <w:spacing w:line="240" w:lineRule="auto"/>
              <w:rPr>
                <w:b/>
              </w:rPr>
            </w:pPr>
          </w:p>
        </w:tc>
        <w:tc>
          <w:tcPr>
            <w:tcW w:w="12606" w:type="dxa"/>
            <w:gridSpan w:val="12"/>
          </w:tcPr>
          <w:p w:rsidR="00973F58" w:rsidRDefault="00973F58" w:rsidP="00973F58">
            <w:pPr>
              <w:spacing w:after="0"/>
              <w:rPr>
                <w:rFonts w:ascii="Times New Roman" w:hAnsi="Times New Roman"/>
              </w:rPr>
            </w:pPr>
            <w:r>
              <w:rPr>
                <w:rFonts w:ascii="Times New Roman" w:hAnsi="Times New Roman"/>
              </w:rPr>
              <w:t>_____ Direct</w:t>
            </w:r>
          </w:p>
          <w:p w:rsidR="00973F58" w:rsidRDefault="00973F58" w:rsidP="00973F58">
            <w:pPr>
              <w:spacing w:after="0"/>
              <w:rPr>
                <w:rFonts w:ascii="Times New Roman" w:hAnsi="Times New Roman"/>
              </w:rPr>
            </w:pPr>
            <w:r>
              <w:rPr>
                <w:rFonts w:ascii="Times New Roman" w:hAnsi="Times New Roman"/>
              </w:rPr>
              <w:t>__</w:t>
            </w:r>
            <w:r w:rsidR="006578E8">
              <w:rPr>
                <w:rFonts w:ascii="Times New Roman" w:hAnsi="Times New Roman"/>
              </w:rPr>
              <w:t>x</w:t>
            </w:r>
            <w:r>
              <w:rPr>
                <w:rFonts w:ascii="Times New Roman" w:hAnsi="Times New Roman"/>
              </w:rPr>
              <w:t>__ Indirect</w:t>
            </w:r>
          </w:p>
          <w:p w:rsidR="00973F58" w:rsidRDefault="00973F58" w:rsidP="00973F58">
            <w:pPr>
              <w:spacing w:after="0"/>
              <w:rPr>
                <w:rFonts w:ascii="Times New Roman" w:hAnsi="Times New Roman"/>
              </w:rPr>
            </w:pPr>
            <w:r>
              <w:rPr>
                <w:rFonts w:ascii="Times New Roman" w:hAnsi="Times New Roman"/>
              </w:rPr>
              <w:t>__</w:t>
            </w:r>
            <w:r w:rsidR="006578E8">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__</w:t>
            </w:r>
            <w:r w:rsidR="006578E8">
              <w:rPr>
                <w:rFonts w:ascii="Times New Roman" w:hAnsi="Times New Roman"/>
              </w:rPr>
              <w:t>x</w:t>
            </w:r>
            <w:r>
              <w:rPr>
                <w:rFonts w:ascii="Times New Roman" w:hAnsi="Times New Roman"/>
              </w:rPr>
              <w:t xml:space="preserve">__ Independent study </w:t>
            </w:r>
          </w:p>
          <w:p w:rsidR="006814DC" w:rsidRPr="006814DC" w:rsidRDefault="00973F58" w:rsidP="00CA0C5B">
            <w:pPr>
              <w:spacing w:after="0"/>
              <w:rPr>
                <w:b/>
                <w:bCs/>
              </w:rPr>
            </w:pPr>
            <w:r>
              <w:rPr>
                <w:rFonts w:ascii="Times New Roman" w:hAnsi="Times New Roman"/>
              </w:rPr>
              <w:t xml:space="preserve">_____ </w:t>
            </w:r>
            <w:r w:rsidRPr="00B87F1E">
              <w:rPr>
                <w:rFonts w:ascii="Times New Roman" w:hAnsi="Times New Roman"/>
              </w:rPr>
              <w:t>Interactive Instruction</w:t>
            </w:r>
          </w:p>
        </w:tc>
      </w:tr>
      <w:tr w:rsidR="00CA0C5B" w:rsidTr="00C479DA">
        <w:trPr>
          <w:trHeight w:val="359"/>
        </w:trPr>
        <w:tc>
          <w:tcPr>
            <w:tcW w:w="822" w:type="dxa"/>
          </w:tcPr>
          <w:p w:rsidR="00CA0C5B" w:rsidRDefault="00CA0C5B" w:rsidP="00CA0C5B">
            <w:pPr>
              <w:spacing w:after="0" w:line="240" w:lineRule="auto"/>
            </w:pPr>
          </w:p>
          <w:p w:rsidR="00CA0C5B" w:rsidRPr="00CA0C5B" w:rsidRDefault="00CA0C5B" w:rsidP="00CA0C5B">
            <w:pPr>
              <w:spacing w:after="0" w:line="240" w:lineRule="auto"/>
            </w:pPr>
            <w:r w:rsidRPr="00CA0C5B">
              <w:t>1</w:t>
            </w:r>
          </w:p>
          <w:p w:rsidR="00CA0C5B" w:rsidRPr="00CA0C5B" w:rsidRDefault="00CA0C5B" w:rsidP="00CA0C5B">
            <w:pPr>
              <w:spacing w:after="0" w:line="240" w:lineRule="auto"/>
            </w:pPr>
            <w:r w:rsidRPr="00CA0C5B">
              <w:t>2</w:t>
            </w:r>
          </w:p>
          <w:p w:rsidR="00CA0C5B" w:rsidRPr="00CA0C5B" w:rsidRDefault="00CA0C5B" w:rsidP="00CA0C5B">
            <w:pPr>
              <w:spacing w:after="0" w:line="240" w:lineRule="auto"/>
            </w:pPr>
            <w:r w:rsidRPr="00CA0C5B">
              <w:t>3</w:t>
            </w:r>
          </w:p>
          <w:p w:rsidR="00CA0C5B" w:rsidRDefault="00CA0C5B" w:rsidP="00CA0C5B">
            <w:pPr>
              <w:spacing w:after="0" w:line="240" w:lineRule="auto"/>
              <w:rPr>
                <w:b/>
              </w:rPr>
            </w:pPr>
            <w:r w:rsidRPr="00CA0C5B">
              <w:t>4</w:t>
            </w:r>
          </w:p>
        </w:tc>
        <w:tc>
          <w:tcPr>
            <w:tcW w:w="12606" w:type="dxa"/>
            <w:gridSpan w:val="12"/>
          </w:tcPr>
          <w:p w:rsidR="00CA0C5B" w:rsidRPr="006814DC" w:rsidRDefault="00CA0C5B" w:rsidP="00CA0C5B">
            <w:pPr>
              <w:spacing w:after="0"/>
              <w:rPr>
                <w:rFonts w:asciiTheme="minorHAnsi" w:hAnsiTheme="minorHAnsi" w:cstheme="minorHAnsi"/>
                <w:b/>
              </w:rPr>
            </w:pPr>
            <w:r w:rsidRPr="006814DC">
              <w:rPr>
                <w:rFonts w:asciiTheme="minorHAnsi" w:hAnsiTheme="minorHAnsi" w:cstheme="minorHAnsi"/>
                <w:b/>
              </w:rPr>
              <w:t>See:</w:t>
            </w:r>
          </w:p>
          <w:p w:rsidR="00CA0C5B" w:rsidRPr="006814DC" w:rsidRDefault="00CA0C5B" w:rsidP="00CA0C5B">
            <w:pPr>
              <w:pStyle w:val="BodyText"/>
              <w:rPr>
                <w:rFonts w:asciiTheme="minorHAnsi" w:hAnsiTheme="minorHAnsi" w:cstheme="minorHAnsi"/>
                <w:b w:val="0"/>
                <w:bCs w:val="0"/>
                <w:sz w:val="22"/>
                <w:szCs w:val="22"/>
              </w:rPr>
            </w:pPr>
            <w:r w:rsidRPr="006814DC">
              <w:rPr>
                <w:rFonts w:asciiTheme="minorHAnsi" w:hAnsiTheme="minorHAnsi" w:cstheme="minorHAnsi"/>
                <w:b w:val="0"/>
                <w:bCs w:val="0"/>
                <w:sz w:val="22"/>
                <w:szCs w:val="22"/>
              </w:rPr>
              <w:t>Lesson 1 Grade 9 Career Interest Inventory</w:t>
            </w:r>
          </w:p>
          <w:p w:rsidR="00CA0C5B" w:rsidRPr="006814DC" w:rsidRDefault="00CA0C5B" w:rsidP="00CA0C5B">
            <w:pPr>
              <w:pStyle w:val="BodyText"/>
              <w:rPr>
                <w:rFonts w:asciiTheme="minorHAnsi" w:hAnsiTheme="minorHAnsi" w:cstheme="minorHAnsi"/>
                <w:b w:val="0"/>
                <w:bCs w:val="0"/>
                <w:sz w:val="22"/>
                <w:szCs w:val="22"/>
              </w:rPr>
            </w:pPr>
            <w:r w:rsidRPr="006814DC">
              <w:rPr>
                <w:rFonts w:asciiTheme="minorHAnsi" w:hAnsiTheme="minorHAnsi" w:cstheme="minorHAnsi"/>
                <w:b w:val="0"/>
                <w:bCs w:val="0"/>
                <w:sz w:val="22"/>
                <w:szCs w:val="22"/>
              </w:rPr>
              <w:t>Lesson 2 Grade 10 Investigating Career Resources</w:t>
            </w:r>
          </w:p>
          <w:p w:rsidR="00CA0C5B" w:rsidRPr="006814DC" w:rsidRDefault="00CA0C5B" w:rsidP="00CA0C5B">
            <w:pPr>
              <w:pStyle w:val="BodyText"/>
              <w:rPr>
                <w:rFonts w:asciiTheme="minorHAnsi" w:hAnsiTheme="minorHAnsi" w:cstheme="minorHAnsi"/>
                <w:b w:val="0"/>
                <w:bCs w:val="0"/>
                <w:sz w:val="22"/>
                <w:szCs w:val="22"/>
              </w:rPr>
            </w:pPr>
            <w:r w:rsidRPr="006814DC">
              <w:rPr>
                <w:rFonts w:asciiTheme="minorHAnsi" w:hAnsiTheme="minorHAnsi" w:cstheme="minorHAnsi"/>
                <w:b w:val="0"/>
                <w:bCs w:val="0"/>
                <w:sz w:val="22"/>
                <w:szCs w:val="22"/>
              </w:rPr>
              <w:t>Lesson 3 Job Shadowing</w:t>
            </w:r>
          </w:p>
          <w:p w:rsidR="00CA0C5B" w:rsidRDefault="00CA0C5B" w:rsidP="00CA0C5B">
            <w:pPr>
              <w:spacing w:after="0" w:line="240" w:lineRule="auto"/>
              <w:rPr>
                <w:b/>
              </w:rPr>
            </w:pPr>
            <w:r w:rsidRPr="006814DC">
              <w:rPr>
                <w:rFonts w:asciiTheme="minorHAnsi" w:hAnsiTheme="minorHAnsi" w:cstheme="minorHAnsi"/>
              </w:rPr>
              <w:t>Lesson 4 What Do They Do?</w:t>
            </w:r>
          </w:p>
        </w:tc>
      </w:tr>
      <w:tr w:rsidR="001318B0" w:rsidTr="00C479DA">
        <w:trPr>
          <w:trHeight w:val="359"/>
        </w:trPr>
        <w:tc>
          <w:tcPr>
            <w:tcW w:w="822" w:type="dxa"/>
          </w:tcPr>
          <w:p w:rsidR="001318B0" w:rsidRDefault="001318B0" w:rsidP="00254338">
            <w:pPr>
              <w:spacing w:line="240" w:lineRule="auto"/>
              <w:rPr>
                <w:b/>
              </w:rPr>
            </w:pPr>
            <w:r>
              <w:rPr>
                <w:b/>
              </w:rPr>
              <w:t>Obj. #</w:t>
            </w:r>
          </w:p>
        </w:tc>
        <w:tc>
          <w:tcPr>
            <w:tcW w:w="12606" w:type="dxa"/>
            <w:gridSpan w:val="12"/>
          </w:tcPr>
          <w:p w:rsidR="001318B0" w:rsidRDefault="001318B0" w:rsidP="001318B0">
            <w:pPr>
              <w:spacing w:after="0" w:line="240" w:lineRule="auto"/>
              <w:rPr>
                <w:b/>
                <w:sz w:val="18"/>
              </w:rPr>
            </w:pPr>
            <w:r>
              <w:rPr>
                <w:b/>
              </w:rPr>
              <w:t xml:space="preserve">INSTRUCTIONAL ACTIVITIES: </w:t>
            </w:r>
            <w:r w:rsidRPr="00845D03">
              <w:rPr>
                <w:b/>
                <w:sz w:val="18"/>
              </w:rPr>
              <w:t>(What Students Do)</w:t>
            </w:r>
          </w:p>
          <w:p w:rsidR="006814DC" w:rsidRPr="006814DC" w:rsidRDefault="006814DC" w:rsidP="006814DC">
            <w:pPr>
              <w:spacing w:after="0" w:line="240" w:lineRule="auto"/>
              <w:rPr>
                <w:sz w:val="18"/>
              </w:rPr>
            </w:pPr>
          </w:p>
        </w:tc>
      </w:tr>
      <w:tr w:rsidR="00CA0C5B" w:rsidTr="00C479DA">
        <w:trPr>
          <w:trHeight w:val="359"/>
        </w:trPr>
        <w:tc>
          <w:tcPr>
            <w:tcW w:w="822" w:type="dxa"/>
          </w:tcPr>
          <w:p w:rsidR="00CA0C5B" w:rsidRDefault="00CA0C5B" w:rsidP="00CA0C5B">
            <w:pPr>
              <w:spacing w:after="0" w:line="240" w:lineRule="auto"/>
            </w:pPr>
          </w:p>
          <w:p w:rsidR="00CA0C5B" w:rsidRPr="00CA0C5B" w:rsidRDefault="00CA0C5B" w:rsidP="00CA0C5B">
            <w:pPr>
              <w:spacing w:after="0" w:line="240" w:lineRule="auto"/>
            </w:pPr>
            <w:r w:rsidRPr="00CA0C5B">
              <w:t>1</w:t>
            </w:r>
          </w:p>
          <w:p w:rsidR="00CA0C5B" w:rsidRPr="00CA0C5B" w:rsidRDefault="00CA0C5B" w:rsidP="00CA0C5B">
            <w:pPr>
              <w:spacing w:after="0" w:line="240" w:lineRule="auto"/>
            </w:pPr>
            <w:r w:rsidRPr="00CA0C5B">
              <w:t>2</w:t>
            </w:r>
          </w:p>
          <w:p w:rsidR="00CA0C5B" w:rsidRPr="00CA0C5B" w:rsidRDefault="00CA0C5B" w:rsidP="00CA0C5B">
            <w:pPr>
              <w:spacing w:after="0" w:line="240" w:lineRule="auto"/>
            </w:pPr>
            <w:r w:rsidRPr="00CA0C5B">
              <w:t>3</w:t>
            </w:r>
          </w:p>
          <w:p w:rsidR="00CA0C5B" w:rsidRDefault="00CA0C5B" w:rsidP="00CA0C5B">
            <w:pPr>
              <w:spacing w:line="240" w:lineRule="auto"/>
              <w:rPr>
                <w:b/>
              </w:rPr>
            </w:pPr>
            <w:r w:rsidRPr="00CA0C5B">
              <w:t>4</w:t>
            </w:r>
          </w:p>
        </w:tc>
        <w:tc>
          <w:tcPr>
            <w:tcW w:w="12606" w:type="dxa"/>
            <w:gridSpan w:val="12"/>
          </w:tcPr>
          <w:p w:rsidR="00CA0C5B" w:rsidRPr="006814DC" w:rsidRDefault="00CA0C5B" w:rsidP="00CA0C5B">
            <w:pPr>
              <w:spacing w:after="0"/>
              <w:rPr>
                <w:rFonts w:asciiTheme="minorHAnsi" w:hAnsiTheme="minorHAnsi" w:cstheme="minorHAnsi"/>
                <w:b/>
              </w:rPr>
            </w:pPr>
            <w:r w:rsidRPr="006814DC">
              <w:rPr>
                <w:rFonts w:asciiTheme="minorHAnsi" w:hAnsiTheme="minorHAnsi" w:cstheme="minorHAnsi"/>
                <w:b/>
              </w:rPr>
              <w:t>See:</w:t>
            </w:r>
          </w:p>
          <w:p w:rsidR="00CA0C5B" w:rsidRPr="006814DC" w:rsidRDefault="00CA0C5B" w:rsidP="00CA0C5B">
            <w:pPr>
              <w:pStyle w:val="BodyText"/>
              <w:rPr>
                <w:rFonts w:asciiTheme="minorHAnsi" w:hAnsiTheme="minorHAnsi" w:cstheme="minorHAnsi"/>
                <w:b w:val="0"/>
                <w:bCs w:val="0"/>
                <w:sz w:val="22"/>
                <w:szCs w:val="22"/>
              </w:rPr>
            </w:pPr>
            <w:r w:rsidRPr="006814DC">
              <w:rPr>
                <w:rFonts w:asciiTheme="minorHAnsi" w:hAnsiTheme="minorHAnsi" w:cstheme="minorHAnsi"/>
                <w:b w:val="0"/>
                <w:bCs w:val="0"/>
                <w:sz w:val="22"/>
                <w:szCs w:val="22"/>
              </w:rPr>
              <w:t>Lesson 1 Grade 9 Career Interest Inventory</w:t>
            </w:r>
          </w:p>
          <w:p w:rsidR="00CA0C5B" w:rsidRPr="006814DC" w:rsidRDefault="00CA0C5B" w:rsidP="00CA0C5B">
            <w:pPr>
              <w:pStyle w:val="BodyText"/>
              <w:rPr>
                <w:rFonts w:asciiTheme="minorHAnsi" w:hAnsiTheme="minorHAnsi" w:cstheme="minorHAnsi"/>
                <w:b w:val="0"/>
                <w:bCs w:val="0"/>
                <w:sz w:val="22"/>
                <w:szCs w:val="22"/>
              </w:rPr>
            </w:pPr>
            <w:r w:rsidRPr="006814DC">
              <w:rPr>
                <w:rFonts w:asciiTheme="minorHAnsi" w:hAnsiTheme="minorHAnsi" w:cstheme="minorHAnsi"/>
                <w:b w:val="0"/>
                <w:bCs w:val="0"/>
                <w:sz w:val="22"/>
                <w:szCs w:val="22"/>
              </w:rPr>
              <w:t>Lesson 2 Grade 10 Investigating Career Resources</w:t>
            </w:r>
          </w:p>
          <w:p w:rsidR="00CA0C5B" w:rsidRPr="006814DC" w:rsidRDefault="00CA0C5B" w:rsidP="00CA0C5B">
            <w:pPr>
              <w:pStyle w:val="BodyText"/>
              <w:rPr>
                <w:rFonts w:asciiTheme="minorHAnsi" w:hAnsiTheme="minorHAnsi" w:cstheme="minorHAnsi"/>
                <w:b w:val="0"/>
                <w:bCs w:val="0"/>
                <w:sz w:val="22"/>
                <w:szCs w:val="22"/>
              </w:rPr>
            </w:pPr>
            <w:r w:rsidRPr="006814DC">
              <w:rPr>
                <w:rFonts w:asciiTheme="minorHAnsi" w:hAnsiTheme="minorHAnsi" w:cstheme="minorHAnsi"/>
                <w:b w:val="0"/>
                <w:bCs w:val="0"/>
                <w:sz w:val="22"/>
                <w:szCs w:val="22"/>
              </w:rPr>
              <w:t>Lesson 3 Job Shadowing</w:t>
            </w:r>
          </w:p>
          <w:p w:rsidR="00CA0C5B" w:rsidRDefault="00CA0C5B" w:rsidP="00CA0C5B">
            <w:pPr>
              <w:spacing w:after="0" w:line="240" w:lineRule="auto"/>
              <w:rPr>
                <w:b/>
              </w:rPr>
            </w:pPr>
            <w:r w:rsidRPr="006814DC">
              <w:rPr>
                <w:rFonts w:asciiTheme="minorHAnsi" w:hAnsiTheme="minorHAnsi" w:cstheme="minorHAnsi"/>
              </w:rPr>
              <w:t>Lesson 4 What Do They Do?</w:t>
            </w:r>
          </w:p>
        </w:tc>
      </w:tr>
      <w:tr w:rsidR="0011408A" w:rsidTr="00C479DA">
        <w:trPr>
          <w:trHeight w:val="466"/>
        </w:trPr>
        <w:tc>
          <w:tcPr>
            <w:tcW w:w="822" w:type="dxa"/>
          </w:tcPr>
          <w:p w:rsidR="00973F58" w:rsidRDefault="00973F58" w:rsidP="000F12AC">
            <w:pPr>
              <w:spacing w:line="240" w:lineRule="auto"/>
              <w:rPr>
                <w:b/>
              </w:rPr>
            </w:pPr>
          </w:p>
        </w:tc>
        <w:tc>
          <w:tcPr>
            <w:tcW w:w="2379" w:type="dxa"/>
          </w:tcPr>
          <w:p w:rsidR="00973F58" w:rsidRPr="001318B0" w:rsidRDefault="00683661"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683661"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3"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Guided &amp; Shared - </w:t>
            </w:r>
            <w:r w:rsidR="00ED53CC">
              <w:rPr>
                <w:rFonts w:ascii="Times New Roman" w:eastAsia="Times New Roman" w:hAnsi="Times New Roman"/>
                <w:sz w:val="16"/>
                <w:szCs w:val="16"/>
              </w:rPr>
              <w:t xml:space="preserve">   </w:t>
            </w:r>
            <w:hyperlink r:id="rId14"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384"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6578E8">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r w:rsidR="006578E8">
              <w:rPr>
                <w:rFonts w:ascii="Times New Roman" w:eastAsia="Times New Roman" w:hAnsi="Times New Roman"/>
                <w:sz w:val="16"/>
                <w:szCs w:val="16"/>
              </w:rPr>
              <w:t>(Ls. 3)</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559" w:type="dxa"/>
            <w:gridSpan w:val="3"/>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6578E8">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r w:rsidR="006578E8">
              <w:rPr>
                <w:rFonts w:ascii="Times New Roman" w:eastAsia="Times New Roman" w:hAnsi="Times New Roman"/>
                <w:sz w:val="16"/>
                <w:szCs w:val="16"/>
              </w:rPr>
              <w:t>(Ls. 3)</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9"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6578E8">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r w:rsidR="006578E8">
              <w:rPr>
                <w:rFonts w:ascii="Times New Roman" w:eastAsia="Times New Roman" w:hAnsi="Times New Roman"/>
                <w:sz w:val="16"/>
                <w:szCs w:val="16"/>
              </w:rPr>
              <w:t>(Ls. 1)</w:t>
            </w:r>
          </w:p>
          <w:p w:rsidR="00973F58" w:rsidRPr="000F47EE" w:rsidRDefault="00973F58" w:rsidP="000F12AC">
            <w:pPr>
              <w:spacing w:line="240" w:lineRule="auto"/>
              <w:rPr>
                <w:b/>
              </w:rPr>
            </w:pPr>
          </w:p>
        </w:tc>
        <w:tc>
          <w:tcPr>
            <w:tcW w:w="2612"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w:t>
            </w:r>
            <w:r w:rsidR="00863AE1">
              <w:rPr>
                <w:rFonts w:ascii="Times New Roman" w:eastAsia="Times New Roman" w:hAnsi="Times New Roman"/>
                <w:sz w:val="16"/>
                <w:szCs w:val="16"/>
              </w:rPr>
              <w:t>x</w:t>
            </w:r>
            <w:r w:rsidRPr="001318B0">
              <w:rPr>
                <w:rFonts w:ascii="Times New Roman" w:eastAsia="Times New Roman" w:hAnsi="Times New Roman"/>
                <w:sz w:val="16"/>
                <w:szCs w:val="16"/>
              </w:rPr>
              <w:t xml:space="preserve">____  Reports </w:t>
            </w:r>
            <w:r w:rsidR="00863AE1">
              <w:rPr>
                <w:rFonts w:ascii="Times New Roman" w:eastAsia="Times New Roman" w:hAnsi="Times New Roman"/>
                <w:sz w:val="16"/>
                <w:szCs w:val="16"/>
              </w:rPr>
              <w:t>(</w:t>
            </w:r>
            <w:proofErr w:type="spellStart"/>
            <w:r w:rsidR="00863AE1">
              <w:rPr>
                <w:rFonts w:ascii="Times New Roman" w:eastAsia="Times New Roman" w:hAnsi="Times New Roman"/>
                <w:sz w:val="16"/>
                <w:szCs w:val="16"/>
              </w:rPr>
              <w:t>Ls</w:t>
            </w:r>
            <w:proofErr w:type="spellEnd"/>
            <w:r w:rsidR="00863AE1">
              <w:rPr>
                <w:rFonts w:ascii="Times New Roman" w:eastAsia="Times New Roman" w:hAnsi="Times New Roman"/>
                <w:sz w:val="16"/>
                <w:szCs w:val="16"/>
              </w:rPr>
              <w:t>. 4)</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sidR="006578E8">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34"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r w:rsidR="006578E8">
              <w:rPr>
                <w:rFonts w:ascii="Times New Roman" w:eastAsia="Times New Roman" w:hAnsi="Times New Roman"/>
                <w:sz w:val="16"/>
                <w:szCs w:val="16"/>
              </w:rPr>
              <w:t>(Ls. 3)</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5"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973F58" w:rsidRPr="000F47EE" w:rsidRDefault="001318B0" w:rsidP="00CA0C5B">
            <w:pPr>
              <w:spacing w:after="0"/>
              <w:rPr>
                <w:b/>
              </w:rPr>
            </w:pPr>
            <w:r w:rsidRPr="001318B0">
              <w:rPr>
                <w:rFonts w:ascii="Times New Roman" w:eastAsia="Times New Roman" w:hAnsi="Times New Roman"/>
                <w:sz w:val="16"/>
                <w:szCs w:val="16"/>
              </w:rPr>
              <w:t xml:space="preserve">______  Learning Centers </w:t>
            </w:r>
          </w:p>
        </w:tc>
        <w:tc>
          <w:tcPr>
            <w:tcW w:w="2672"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6578E8">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r w:rsidR="006578E8">
              <w:rPr>
                <w:rFonts w:ascii="Times New Roman" w:eastAsia="Times New Roman" w:hAnsi="Times New Roman"/>
                <w:sz w:val="16"/>
                <w:szCs w:val="16"/>
              </w:rPr>
              <w:t>(Ls. 1)</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5"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w:t>
            </w:r>
            <w:r w:rsidR="00863AE1">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r w:rsidR="00863AE1">
              <w:rPr>
                <w:rFonts w:ascii="Times New Roman" w:eastAsia="Times New Roman" w:hAnsi="Times New Roman"/>
                <w:sz w:val="16"/>
                <w:szCs w:val="16"/>
              </w:rPr>
              <w:t>(</w:t>
            </w:r>
            <w:proofErr w:type="spellStart"/>
            <w:r w:rsidR="00863AE1">
              <w:rPr>
                <w:rFonts w:ascii="Times New Roman" w:eastAsia="Times New Roman" w:hAnsi="Times New Roman"/>
                <w:sz w:val="16"/>
                <w:szCs w:val="16"/>
              </w:rPr>
              <w:t>Ls</w:t>
            </w:r>
            <w:proofErr w:type="spellEnd"/>
            <w:r w:rsidR="00863AE1">
              <w:rPr>
                <w:rFonts w:ascii="Times New Roman" w:eastAsia="Times New Roman" w:hAnsi="Times New Roman"/>
                <w:sz w:val="16"/>
                <w:szCs w:val="16"/>
              </w:rPr>
              <w:t>. 4)</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C479DA">
        <w:trPr>
          <w:trHeight w:val="466"/>
        </w:trPr>
        <w:tc>
          <w:tcPr>
            <w:tcW w:w="13428" w:type="dxa"/>
            <w:gridSpan w:val="13"/>
          </w:tcPr>
          <w:p w:rsidR="000F47EE" w:rsidRDefault="000F47EE" w:rsidP="000F12AC">
            <w:pPr>
              <w:spacing w:line="240" w:lineRule="auto"/>
              <w:rPr>
                <w:b/>
              </w:rPr>
            </w:pPr>
            <w:r>
              <w:rPr>
                <w:b/>
              </w:rPr>
              <w:lastRenderedPageBreak/>
              <w:t>UNIT RESOURCES:</w:t>
            </w:r>
            <w:r w:rsidR="001B1672">
              <w:rPr>
                <w:b/>
              </w:rPr>
              <w:t xml:space="preserve"> (include internet addresses for linking)</w:t>
            </w:r>
          </w:p>
          <w:p w:rsidR="00C64869" w:rsidRDefault="00C64869" w:rsidP="005B70D0">
            <w:pPr>
              <w:spacing w:line="240" w:lineRule="auto"/>
              <w:contextualSpacing/>
            </w:pPr>
            <w:r w:rsidRPr="001168D4">
              <w:t>http://www.missouricareereducation.org/doc/guidelsn/CD7-</w:t>
            </w:r>
            <w:r>
              <w:t>8Gr9-11-Unit2</w:t>
            </w:r>
            <w:r w:rsidRPr="001168D4">
              <w:t>.pdf</w:t>
            </w:r>
            <w:r>
              <w:t xml:space="preserve"> </w:t>
            </w:r>
          </w:p>
          <w:p w:rsidR="00C64869" w:rsidRDefault="00FD1FE0" w:rsidP="005B70D0">
            <w:pPr>
              <w:spacing w:line="240" w:lineRule="auto"/>
              <w:contextualSpacing/>
            </w:pPr>
            <w:hyperlink r:id="rId46" w:history="1">
              <w:r w:rsidR="00C34D03" w:rsidRPr="00493B59">
                <w:rPr>
                  <w:rStyle w:val="Hyperlink"/>
                </w:rPr>
                <w:t>http://www.missouricareereducation.org/doc/guidelsn/CD7-8Gr9-11-Unit2.doc</w:t>
              </w:r>
            </w:hyperlink>
          </w:p>
          <w:p w:rsidR="000F47EE" w:rsidRDefault="00FD1FE0" w:rsidP="000F12AC">
            <w:pPr>
              <w:spacing w:line="240" w:lineRule="auto"/>
              <w:contextualSpacing/>
            </w:pPr>
            <w:hyperlink r:id="rId47" w:history="1">
              <w:r w:rsidR="00C34D03">
                <w:rPr>
                  <w:rStyle w:val="Hyperlink"/>
                </w:rPr>
                <w:t>http://www.missouricareereducation.org/doc/guidelsn/CD7-8-Gr9-Unit2-Lesson1.pdf</w:t>
              </w:r>
            </w:hyperlink>
          </w:p>
          <w:p w:rsidR="00C34D03" w:rsidRDefault="00FD1FE0" w:rsidP="000F12AC">
            <w:pPr>
              <w:spacing w:line="240" w:lineRule="auto"/>
              <w:contextualSpacing/>
            </w:pPr>
            <w:hyperlink r:id="rId48" w:history="1">
              <w:r w:rsidR="00C34D03" w:rsidRPr="00493B59">
                <w:rPr>
                  <w:rStyle w:val="Hyperlink"/>
                </w:rPr>
                <w:t>http://www.missouricareereducation.org/doc/guidelsn/CD7-8-Gr9-Unit2-Lesson1.doc</w:t>
              </w:r>
            </w:hyperlink>
          </w:p>
          <w:p w:rsidR="00C34D03" w:rsidRDefault="00FD1FE0" w:rsidP="000F12AC">
            <w:pPr>
              <w:spacing w:line="240" w:lineRule="auto"/>
              <w:contextualSpacing/>
            </w:pPr>
            <w:hyperlink r:id="rId49" w:history="1">
              <w:r w:rsidR="00C34D03">
                <w:rPr>
                  <w:rStyle w:val="Hyperlink"/>
                </w:rPr>
                <w:t>http://www.missouricareereducation.org/doc/guidelsn/CD7-8-Gr10-Unit2-Lesson2.pdf</w:t>
              </w:r>
            </w:hyperlink>
          </w:p>
          <w:p w:rsidR="00C34D03" w:rsidRDefault="00FD1FE0" w:rsidP="000F12AC">
            <w:pPr>
              <w:spacing w:line="240" w:lineRule="auto"/>
              <w:contextualSpacing/>
            </w:pPr>
            <w:hyperlink r:id="rId50" w:history="1">
              <w:r w:rsidR="00C34D03" w:rsidRPr="00493B59">
                <w:rPr>
                  <w:rStyle w:val="Hyperlink"/>
                </w:rPr>
                <w:t>http://www.missouricareereducation.org/doc/guidelsn/CD7-8-Gr10-Unit2-Lesson2.doc</w:t>
              </w:r>
            </w:hyperlink>
          </w:p>
          <w:p w:rsidR="00C34D03" w:rsidRDefault="00FD1FE0" w:rsidP="000F12AC">
            <w:pPr>
              <w:spacing w:line="240" w:lineRule="auto"/>
              <w:contextualSpacing/>
            </w:pPr>
            <w:hyperlink r:id="rId51" w:history="1">
              <w:r w:rsidR="00C34D03">
                <w:rPr>
                  <w:rStyle w:val="Hyperlink"/>
                </w:rPr>
                <w:t>http://www.missouricareereducation.org/doc/guidelsn/CD7-8-Gr11-Unit2-Lesson3.pdf</w:t>
              </w:r>
            </w:hyperlink>
          </w:p>
          <w:p w:rsidR="00C34D03" w:rsidRDefault="00FD1FE0" w:rsidP="000F12AC">
            <w:pPr>
              <w:spacing w:line="240" w:lineRule="auto"/>
              <w:contextualSpacing/>
            </w:pPr>
            <w:hyperlink r:id="rId52" w:history="1">
              <w:r w:rsidR="00C34D03" w:rsidRPr="00493B59">
                <w:rPr>
                  <w:rStyle w:val="Hyperlink"/>
                </w:rPr>
                <w:t>http://www.missouricareereducation.org/doc/guidelsn/CD7-8-Gr11-Unit2-Lesson3.doc</w:t>
              </w:r>
            </w:hyperlink>
          </w:p>
          <w:p w:rsidR="00C34D03" w:rsidRDefault="00C3057B" w:rsidP="000F12AC">
            <w:pPr>
              <w:spacing w:line="240" w:lineRule="auto"/>
              <w:contextualSpacing/>
              <w:rPr>
                <w:b/>
              </w:rPr>
            </w:pPr>
            <w:r>
              <w:t xml:space="preserve">For Lesson 4 What do they do? See: </w:t>
            </w:r>
            <w:hyperlink r:id="rId53" w:history="1">
              <w:r>
                <w:rPr>
                  <w:rStyle w:val="Hyperlink"/>
                </w:rPr>
                <w:t>http://www.missouricareereducation.org/project/guidelsn/cd3</w:t>
              </w:r>
            </w:hyperlink>
          </w:p>
          <w:p w:rsidR="000F47EE" w:rsidRDefault="000F47EE" w:rsidP="000F12AC">
            <w:pPr>
              <w:spacing w:line="240" w:lineRule="auto"/>
              <w:rPr>
                <w:b/>
              </w:rPr>
            </w:pPr>
          </w:p>
          <w:p w:rsidR="00CA0C5B" w:rsidRDefault="00CA0C5B" w:rsidP="00CA0C5B">
            <w:pPr>
              <w:spacing w:after="0"/>
            </w:pPr>
            <w:r>
              <w:t xml:space="preserve">Common Core State Standards (CCSS), accessed May 17, 2013, from </w:t>
            </w:r>
            <w:r w:rsidRPr="00F263C2">
              <w:t>http://www.corestandards.org/</w:t>
            </w:r>
          </w:p>
          <w:p w:rsidR="00CA0C5B" w:rsidRDefault="00CA0C5B" w:rsidP="00CA0C5B">
            <w:pPr>
              <w:spacing w:after="0"/>
            </w:pPr>
          </w:p>
          <w:p w:rsidR="00CA0C5B" w:rsidRDefault="00CA0C5B" w:rsidP="00CA0C5B">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F47EE" w:rsidRDefault="000F47EE" w:rsidP="000F12AC">
            <w:pPr>
              <w:spacing w:line="240" w:lineRule="auto"/>
              <w:rPr>
                <w:b/>
              </w:rPr>
            </w:pPr>
          </w:p>
        </w:tc>
      </w:tr>
    </w:tbl>
    <w:p w:rsidR="00323BA3" w:rsidRDefault="00323BA3"/>
    <w:sectPr w:rsidR="00323BA3" w:rsidSect="0072740F">
      <w:headerReference w:type="default" r:id="rId54"/>
      <w:footerReference w:type="default" r:id="rId5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E0" w:rsidRDefault="00FD1FE0" w:rsidP="00FD5A4D">
      <w:pPr>
        <w:spacing w:after="0" w:line="240" w:lineRule="auto"/>
      </w:pPr>
      <w:r>
        <w:separator/>
      </w:r>
    </w:p>
  </w:endnote>
  <w:endnote w:type="continuationSeparator" w:id="0">
    <w:p w:rsidR="00FD1FE0" w:rsidRDefault="00FD1FE0"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BD0767" w:rsidP="001731D1">
    <w:pPr>
      <w:pStyle w:val="Footer"/>
      <w:jc w:val="center"/>
    </w:pPr>
    <w:r>
      <w:t>2013</w:t>
    </w:r>
    <w:r w:rsidR="00254338">
      <w:t xml:space="preserve">    </w:t>
    </w:r>
    <w:r w:rsidR="00254338">
      <w:tab/>
      <w:t>Missouri Department of Elementary and Secondary Education</w:t>
    </w:r>
    <w:r w:rsidR="00254338">
      <w:tab/>
    </w:r>
    <w:r w:rsidR="00254338">
      <w:tab/>
      <w:t xml:space="preserve">Page </w:t>
    </w:r>
    <w:r w:rsidR="00683661">
      <w:rPr>
        <w:b/>
        <w:sz w:val="24"/>
        <w:szCs w:val="24"/>
      </w:rPr>
      <w:fldChar w:fldCharType="begin"/>
    </w:r>
    <w:r w:rsidR="00254338">
      <w:rPr>
        <w:b/>
      </w:rPr>
      <w:instrText xml:space="preserve"> PAGE </w:instrText>
    </w:r>
    <w:r w:rsidR="00683661">
      <w:rPr>
        <w:b/>
        <w:sz w:val="24"/>
        <w:szCs w:val="24"/>
      </w:rPr>
      <w:fldChar w:fldCharType="separate"/>
    </w:r>
    <w:r w:rsidR="004B1FF3">
      <w:rPr>
        <w:b/>
        <w:noProof/>
      </w:rPr>
      <w:t>1</w:t>
    </w:r>
    <w:r w:rsidR="00683661">
      <w:rPr>
        <w:b/>
        <w:sz w:val="24"/>
        <w:szCs w:val="24"/>
      </w:rPr>
      <w:fldChar w:fldCharType="end"/>
    </w:r>
    <w:r w:rsidR="00254338">
      <w:t xml:space="preserve"> of </w:t>
    </w:r>
    <w:r w:rsidR="00683661">
      <w:rPr>
        <w:b/>
        <w:sz w:val="24"/>
        <w:szCs w:val="24"/>
      </w:rPr>
      <w:fldChar w:fldCharType="begin"/>
    </w:r>
    <w:r w:rsidR="00254338">
      <w:rPr>
        <w:b/>
      </w:rPr>
      <w:instrText xml:space="preserve"> NUMPAGES  </w:instrText>
    </w:r>
    <w:r w:rsidR="00683661">
      <w:rPr>
        <w:b/>
        <w:sz w:val="24"/>
        <w:szCs w:val="24"/>
      </w:rPr>
      <w:fldChar w:fldCharType="separate"/>
    </w:r>
    <w:r w:rsidR="004B1FF3">
      <w:rPr>
        <w:b/>
        <w:noProof/>
      </w:rPr>
      <w:t>8</w:t>
    </w:r>
    <w:r w:rsidR="00683661">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E0" w:rsidRDefault="00FD1FE0" w:rsidP="00FD5A4D">
      <w:pPr>
        <w:spacing w:after="0" w:line="240" w:lineRule="auto"/>
      </w:pPr>
      <w:r>
        <w:separator/>
      </w:r>
    </w:p>
  </w:footnote>
  <w:footnote w:type="continuationSeparator" w:id="0">
    <w:p w:rsidR="00FD1FE0" w:rsidRDefault="00FD1FE0"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C479DA">
    <w:pPr>
      <w:pStyle w:val="Style3"/>
      <w:ind w:left="0" w:firstLine="0"/>
    </w:pPr>
    <w:r>
      <w:t>Grade Level/Course Title:</w:t>
    </w:r>
    <w:r w:rsidR="00CA0C5B">
      <w:t xml:space="preserve"> 9-12</w:t>
    </w:r>
    <w:r w:rsidR="00A6135F">
      <w:t xml:space="preserve"> / CD 7-8 Gr9-12</w:t>
    </w:r>
    <w:r w:rsidR="0070417C">
      <w:t>-Unit2</w:t>
    </w:r>
    <w:r w:rsidR="00082126">
      <w:tab/>
    </w:r>
    <w:r w:rsidR="00082126">
      <w:tab/>
    </w:r>
    <w:r w:rsidR="00082126">
      <w:tab/>
    </w:r>
    <w:r w:rsidR="00082126">
      <w:tab/>
    </w:r>
    <w:r w:rsidR="00082126">
      <w:tab/>
    </w:r>
    <w:r w:rsidR="00082126">
      <w:tab/>
    </w:r>
    <w:r w:rsidR="00082126">
      <w:tab/>
    </w:r>
    <w:r w:rsidR="00C479DA">
      <w:tab/>
    </w:r>
    <w:r w:rsidR="00254338">
      <w:t xml:space="preserve">Course Code: </w:t>
    </w:r>
    <w:r w:rsidR="00082126">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72FC7"/>
    <w:multiLevelType w:val="hybridMultilevel"/>
    <w:tmpl w:val="6CC8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F05E8"/>
    <w:multiLevelType w:val="hybridMultilevel"/>
    <w:tmpl w:val="58D0A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E95735"/>
    <w:multiLevelType w:val="hybridMultilevel"/>
    <w:tmpl w:val="6CC8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4"/>
  </w:num>
  <w:num w:numId="4">
    <w:abstractNumId w:val="4"/>
  </w:num>
  <w:num w:numId="5">
    <w:abstractNumId w:val="9"/>
  </w:num>
  <w:num w:numId="6">
    <w:abstractNumId w:val="3"/>
  </w:num>
  <w:num w:numId="7">
    <w:abstractNumId w:val="7"/>
  </w:num>
  <w:num w:numId="8">
    <w:abstractNumId w:val="15"/>
  </w:num>
  <w:num w:numId="9">
    <w:abstractNumId w:val="2"/>
  </w:num>
  <w:num w:numId="10">
    <w:abstractNumId w:val="10"/>
  </w:num>
  <w:num w:numId="11">
    <w:abstractNumId w:val="5"/>
  </w:num>
  <w:num w:numId="12">
    <w:abstractNumId w:val="13"/>
  </w:num>
  <w:num w:numId="13">
    <w:abstractNumId w:val="11"/>
  </w:num>
  <w:num w:numId="14">
    <w:abstractNumId w:val="12"/>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21AD1"/>
    <w:rsid w:val="00061630"/>
    <w:rsid w:val="00067E43"/>
    <w:rsid w:val="00082126"/>
    <w:rsid w:val="000B1A54"/>
    <w:rsid w:val="000B7654"/>
    <w:rsid w:val="000F12AC"/>
    <w:rsid w:val="000F47EE"/>
    <w:rsid w:val="000F6E45"/>
    <w:rsid w:val="0011408A"/>
    <w:rsid w:val="00125796"/>
    <w:rsid w:val="001318B0"/>
    <w:rsid w:val="001731D1"/>
    <w:rsid w:val="0019238D"/>
    <w:rsid w:val="001A609C"/>
    <w:rsid w:val="001B1672"/>
    <w:rsid w:val="001C64E7"/>
    <w:rsid w:val="00202740"/>
    <w:rsid w:val="00233170"/>
    <w:rsid w:val="00254338"/>
    <w:rsid w:val="00254782"/>
    <w:rsid w:val="002C33E0"/>
    <w:rsid w:val="002C51E7"/>
    <w:rsid w:val="002D73EC"/>
    <w:rsid w:val="003111E0"/>
    <w:rsid w:val="00321BC1"/>
    <w:rsid w:val="00322893"/>
    <w:rsid w:val="00323BA3"/>
    <w:rsid w:val="00350309"/>
    <w:rsid w:val="00357947"/>
    <w:rsid w:val="00366003"/>
    <w:rsid w:val="00390473"/>
    <w:rsid w:val="004400E7"/>
    <w:rsid w:val="00467E84"/>
    <w:rsid w:val="004714CC"/>
    <w:rsid w:val="00485119"/>
    <w:rsid w:val="004A6660"/>
    <w:rsid w:val="004B1FF3"/>
    <w:rsid w:val="00522002"/>
    <w:rsid w:val="00526777"/>
    <w:rsid w:val="00574E3C"/>
    <w:rsid w:val="00576240"/>
    <w:rsid w:val="005B70D0"/>
    <w:rsid w:val="005F713B"/>
    <w:rsid w:val="00604265"/>
    <w:rsid w:val="00612CC6"/>
    <w:rsid w:val="00642468"/>
    <w:rsid w:val="006569A4"/>
    <w:rsid w:val="006578E8"/>
    <w:rsid w:val="006814DC"/>
    <w:rsid w:val="00683661"/>
    <w:rsid w:val="006E7A3D"/>
    <w:rsid w:val="0070417C"/>
    <w:rsid w:val="0072740F"/>
    <w:rsid w:val="0073478C"/>
    <w:rsid w:val="00745103"/>
    <w:rsid w:val="00801FA0"/>
    <w:rsid w:val="008057B5"/>
    <w:rsid w:val="008073C4"/>
    <w:rsid w:val="008322A8"/>
    <w:rsid w:val="00845D03"/>
    <w:rsid w:val="00860616"/>
    <w:rsid w:val="00863AE1"/>
    <w:rsid w:val="008B5FD1"/>
    <w:rsid w:val="008E66A3"/>
    <w:rsid w:val="00902819"/>
    <w:rsid w:val="00917334"/>
    <w:rsid w:val="009545E0"/>
    <w:rsid w:val="00973F58"/>
    <w:rsid w:val="0099778B"/>
    <w:rsid w:val="009C2B9E"/>
    <w:rsid w:val="009F242A"/>
    <w:rsid w:val="00A32BBF"/>
    <w:rsid w:val="00A33DF8"/>
    <w:rsid w:val="00A6135F"/>
    <w:rsid w:val="00A948AC"/>
    <w:rsid w:val="00AC243F"/>
    <w:rsid w:val="00B3605A"/>
    <w:rsid w:val="00B65A5A"/>
    <w:rsid w:val="00BA57AC"/>
    <w:rsid w:val="00BC2562"/>
    <w:rsid w:val="00BD0767"/>
    <w:rsid w:val="00C10270"/>
    <w:rsid w:val="00C12AA6"/>
    <w:rsid w:val="00C131A8"/>
    <w:rsid w:val="00C217D9"/>
    <w:rsid w:val="00C23E70"/>
    <w:rsid w:val="00C303BA"/>
    <w:rsid w:val="00C3057B"/>
    <w:rsid w:val="00C34D03"/>
    <w:rsid w:val="00C479DA"/>
    <w:rsid w:val="00C64869"/>
    <w:rsid w:val="00CA0C5B"/>
    <w:rsid w:val="00CC1C5E"/>
    <w:rsid w:val="00D56C18"/>
    <w:rsid w:val="00D57E50"/>
    <w:rsid w:val="00D62FC6"/>
    <w:rsid w:val="00D778E5"/>
    <w:rsid w:val="00D937FC"/>
    <w:rsid w:val="00DB2808"/>
    <w:rsid w:val="00DD40DF"/>
    <w:rsid w:val="00E215AA"/>
    <w:rsid w:val="00E372C1"/>
    <w:rsid w:val="00E556F7"/>
    <w:rsid w:val="00E55D0C"/>
    <w:rsid w:val="00E5640C"/>
    <w:rsid w:val="00E82EFB"/>
    <w:rsid w:val="00ED49AA"/>
    <w:rsid w:val="00ED53CC"/>
    <w:rsid w:val="00EE07C9"/>
    <w:rsid w:val="00EF74C7"/>
    <w:rsid w:val="00F072CD"/>
    <w:rsid w:val="00F21458"/>
    <w:rsid w:val="00F26BBA"/>
    <w:rsid w:val="00F65B3E"/>
    <w:rsid w:val="00FA4776"/>
    <w:rsid w:val="00FD1FE0"/>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C34D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646800">
      <w:bodyDiv w:val="1"/>
      <w:marLeft w:val="0"/>
      <w:marRight w:val="0"/>
      <w:marTop w:val="0"/>
      <w:marBottom w:val="0"/>
      <w:divBdr>
        <w:top w:val="none" w:sz="0" w:space="0" w:color="auto"/>
        <w:left w:val="none" w:sz="0" w:space="0" w:color="auto"/>
        <w:bottom w:val="none" w:sz="0" w:space="0" w:color="auto"/>
        <w:right w:val="none" w:sz="0" w:space="0" w:color="auto"/>
      </w:divBdr>
    </w:div>
    <w:div w:id="17764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didactic/index.html" TargetMode="External"/><Relationship Id="rId18" Type="http://schemas.openxmlformats.org/officeDocument/2006/relationships/hyperlink" Target="http://olc.spsd.sk.ca/de/pd/instr/strats/inquiry/index.html" TargetMode="External"/><Relationship Id="rId26" Type="http://schemas.openxmlformats.org/officeDocument/2006/relationships/hyperlink" Target="http://olc.spsd.sk.ca/de/pd/instr/strats/narratives/index.html" TargetMode="External"/><Relationship Id="rId39" Type="http://schemas.openxmlformats.org/officeDocument/2006/relationships/hyperlink" Target="http://olc.spsd.sk.ca/de/pd/instr/strats/peerpartner/index.html" TargetMode="External"/><Relationship Id="rId21" Type="http://schemas.openxmlformats.org/officeDocument/2006/relationships/hyperlink" Target="http://olc.spsd.sk.ca/de/pd/instr/strats/formation/index.html" TargetMode="External"/><Relationship Id="rId34" Type="http://schemas.openxmlformats.org/officeDocument/2006/relationships/hyperlink" Target="http://olc.spsd.sk.ca/de/pd/instr/strats/researchprojects/index.html" TargetMode="External"/><Relationship Id="rId42" Type="http://schemas.openxmlformats.org/officeDocument/2006/relationships/hyperlink" Target="http://olc.spsd.sk.ca/de/pd/instr/strats/coop/index.html" TargetMode="External"/><Relationship Id="rId47" Type="http://schemas.openxmlformats.org/officeDocument/2006/relationships/hyperlink" Target="http://www.missouricareereducation.org/doc/guidelsn/CD7-8-Gr9-Unit2-Lesson1.pdf" TargetMode="External"/><Relationship Id="rId50" Type="http://schemas.openxmlformats.org/officeDocument/2006/relationships/hyperlink" Target="http://www.missouricareereducation.org/doc/guidelsn/CD7-8-Gr10-Unit2-Lesson2.doc"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olc.spsd.sk.ca/de/pd/instr/strats/compareconstrast/index.html" TargetMode="External"/><Relationship Id="rId17" Type="http://schemas.openxmlformats.org/officeDocument/2006/relationships/hyperlink" Target="http://olc.spsd.sk.ca/de/pd/instr/strats/readmeaning/index.html" TargetMode="External"/><Relationship Id="rId25" Type="http://schemas.openxmlformats.org/officeDocument/2006/relationships/hyperlink" Target="http://olc.spsd.sk.ca/de/pd/instr/strats/fieldtrips/index.html" TargetMode="External"/><Relationship Id="rId33" Type="http://schemas.openxmlformats.org/officeDocument/2006/relationships/hyperlink" Target="http://olc.spsd.sk.ca/de/pd/instr/strats/learningcontracts/index.html" TargetMode="External"/><Relationship Id="rId38" Type="http://schemas.openxmlformats.org/officeDocument/2006/relationships/hyperlink" Target="http://olc.spsd.sk.ca/de/pd/instr/strats/brainstorming/index.html" TargetMode="External"/><Relationship Id="rId46" Type="http://schemas.openxmlformats.org/officeDocument/2006/relationships/hyperlink" Target="http://www.missouricareereducation.org/doc/guidelsn/CD7-8Gr9-11-Unit2.doc" TargetMode="External"/><Relationship Id="rId2" Type="http://schemas.openxmlformats.org/officeDocument/2006/relationships/numbering" Target="numbering.xml"/><Relationship Id="rId16" Type="http://schemas.openxmlformats.org/officeDocument/2006/relationships/hyperlink" Target="http://olc.spsd.sk.ca/de/pd/instr/strats/casestd/index.html" TargetMode="External"/><Relationship Id="rId20" Type="http://schemas.openxmlformats.org/officeDocument/2006/relationships/hyperlink" Target="http://olc.spsd.sk.ca/de/pd/instr/strats/writinginform/index.html" TargetMode="External"/><Relationship Id="rId29" Type="http://schemas.openxmlformats.org/officeDocument/2006/relationships/hyperlink" Target="http://olc.spsd.sk.ca/de/pd/instr/strats/roleplaying/index.html" TargetMode="External"/><Relationship Id="rId41" Type="http://schemas.openxmlformats.org/officeDocument/2006/relationships/hyperlink" Target="http://olc.spsd.sk.ca/de/pd/instr/strats/think/index.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c.spsd.sk.ca/de/pd/instr/strats/drill/index.html" TargetMode="External"/><Relationship Id="rId24" Type="http://schemas.openxmlformats.org/officeDocument/2006/relationships/hyperlink" Target="http://olc.spsd.sk.ca/de/pd/instr/strats/cloze/index.html" TargetMode="External"/><Relationship Id="rId32" Type="http://schemas.openxmlformats.org/officeDocument/2006/relationships/hyperlink" Target="http://olc.spsd.sk.ca/de/pd/instr/strats/logs/index.html" TargetMode="External"/><Relationship Id="rId37" Type="http://schemas.openxmlformats.org/officeDocument/2006/relationships/hyperlink" Target="http://olc.spsd.sk.ca/de/pd/instr/strats/roleplaying/index.html" TargetMode="External"/><Relationship Id="rId40" Type="http://schemas.openxmlformats.org/officeDocument/2006/relationships/hyperlink" Target="http://olc.spsd.sk.ca/de/pd/instr/strats/discussion/index.html" TargetMode="External"/><Relationship Id="rId45" Type="http://schemas.openxmlformats.org/officeDocument/2006/relationships/hyperlink" Target="http://olc.spsd.sk.ca/de/pd/instr/strats/structuredcon/index.html" TargetMode="External"/><Relationship Id="rId53" Type="http://schemas.openxmlformats.org/officeDocument/2006/relationships/hyperlink" Target="http://www.missouricareereducation.org/project/guidelsn/cd3" TargetMode="External"/><Relationship Id="rId5" Type="http://schemas.openxmlformats.org/officeDocument/2006/relationships/settings" Target="settings.xml"/><Relationship Id="rId15" Type="http://schemas.openxmlformats.org/officeDocument/2006/relationships/hyperlink" Target="http://olc.spsd.sk.ca/de/pd/instr/strats/psolving/index.html" TargetMode="External"/><Relationship Id="rId23" Type="http://schemas.openxmlformats.org/officeDocument/2006/relationships/hyperlink" Target="http://olc.spsd.sk.ca/de/pd/instr/strats/cattain/index.html" TargetMode="External"/><Relationship Id="rId28" Type="http://schemas.openxmlformats.org/officeDocument/2006/relationships/hyperlink" Target="http://olc.spsd.sk.ca/de/pd/instr/strats/focusedimaging/index.html" TargetMode="External"/><Relationship Id="rId36" Type="http://schemas.openxmlformats.org/officeDocument/2006/relationships/hyperlink" Target="http://olc.spsd.sk.ca/de/pd/instr/strats/debates/index.html" TargetMode="External"/><Relationship Id="rId49" Type="http://schemas.openxmlformats.org/officeDocument/2006/relationships/hyperlink" Target="http://www.missouricareereducation.org/doc/guidelsn/CD7-8-Gr10-Unit2-Lesson2.pdf" TargetMode="External"/><Relationship Id="rId57" Type="http://schemas.openxmlformats.org/officeDocument/2006/relationships/theme" Target="theme/theme1.xml"/><Relationship Id="rId10" Type="http://schemas.openxmlformats.org/officeDocument/2006/relationships/hyperlink" Target="http://olc.spsd.sk.ca/de/pd/instr/strats/explicitteaching/index.html" TargetMode="External"/><Relationship Id="rId19" Type="http://schemas.openxmlformats.org/officeDocument/2006/relationships/hyperlink" Target="http://olc.spsd.sk.ca/de/pd/instr/strats/reflectivediscussion/index.html" TargetMode="External"/><Relationship Id="rId31" Type="http://schemas.openxmlformats.org/officeDocument/2006/relationships/hyperlink" Target="http://olc.spsd.sk.ca/de/pd/instr/strats/journal/index.html" TargetMode="External"/><Relationship Id="rId44" Type="http://schemas.openxmlformats.org/officeDocument/2006/relationships/hyperlink" Target="http://olc.spsd.sk.ca/de/pd/instr/strats/psolving/index.html" TargetMode="External"/><Relationship Id="rId52" Type="http://schemas.openxmlformats.org/officeDocument/2006/relationships/hyperlink" Target="http://www.missouricareereducation.org/doc/guidelsn/CD7-8-Gr11-Unit2-Lesson3.doc" TargetMode="External"/><Relationship Id="rId4" Type="http://schemas.microsoft.com/office/2007/relationships/stylesWithEffects" Target="stylesWithEffects.xml"/><Relationship Id="rId9" Type="http://schemas.openxmlformats.org/officeDocument/2006/relationships/hyperlink" Target="http://olc.spsd.sk.ca/de/pd/instr/strats/lecture/index.html" TargetMode="External"/><Relationship Id="rId14" Type="http://schemas.openxmlformats.org/officeDocument/2006/relationships/hyperlink" Target="http://olc.spsd.sk.ca/de/pd/instr/strats/guided/guided.html" TargetMode="External"/><Relationship Id="rId22" Type="http://schemas.openxmlformats.org/officeDocument/2006/relationships/hyperlink" Target="http://olc.spsd.sk.ca/de/pd/instr/strats/conceptmap/index.html" TargetMode="External"/><Relationship Id="rId27" Type="http://schemas.openxmlformats.org/officeDocument/2006/relationships/hyperlink" Target="http://olc.spsd.sk.ca/de/pd/instr/strats/simul/index.html" TargetMode="External"/><Relationship Id="rId30" Type="http://schemas.openxmlformats.org/officeDocument/2006/relationships/hyperlink" Target="http://olc.spsd.sk.ca/de/pd/instr/strats/cai/index.html" TargetMode="External"/><Relationship Id="rId35" Type="http://schemas.openxmlformats.org/officeDocument/2006/relationships/hyperlink" Target="http://olc.spsd.sk.ca/de/pd/instr/strats/assignedqu/index.html" TargetMode="External"/><Relationship Id="rId43" Type="http://schemas.openxmlformats.org/officeDocument/2006/relationships/hyperlink" Target="http://olc.spsd.sk.ca/de/pd/instr/strats/jigsaw/index.html" TargetMode="External"/><Relationship Id="rId48" Type="http://schemas.openxmlformats.org/officeDocument/2006/relationships/hyperlink" Target="http://www.missouricareereducation.org/doc/guidelsn/CD7-8-Gr9-Unit2-Lesson1.doc"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missouricareereducation.org/doc/guidelsn/CD7-8-Gr11-Unit2-Lesson3.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B1820-AD2E-4CC8-9203-8FF5FF6F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7</cp:revision>
  <cp:lastPrinted>2011-10-24T19:50:00Z</cp:lastPrinted>
  <dcterms:created xsi:type="dcterms:W3CDTF">2013-06-13T18:55:00Z</dcterms:created>
  <dcterms:modified xsi:type="dcterms:W3CDTF">2013-06-23T22:01:00Z</dcterms:modified>
</cp:coreProperties>
</file>