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F91A26" w:rsidRDefault="00DD40DF" w:rsidP="00FD5A4D">
            <w:pPr>
              <w:autoSpaceDE w:val="0"/>
              <w:autoSpaceDN w:val="0"/>
              <w:adjustRightInd w:val="0"/>
              <w:spacing w:after="0" w:line="240" w:lineRule="auto"/>
              <w:rPr>
                <w:rFonts w:asciiTheme="minorHAnsi" w:hAnsiTheme="minorHAnsi" w:cs="Tahoma"/>
                <w:b/>
              </w:rPr>
            </w:pPr>
          </w:p>
          <w:p w:rsidR="00DB2808" w:rsidRPr="00F91A26" w:rsidRDefault="00DB2808" w:rsidP="00DB2808">
            <w:pPr>
              <w:pStyle w:val="Style3"/>
              <w:ind w:left="0" w:firstLine="0"/>
              <w:rPr>
                <w:b/>
                <w:sz w:val="22"/>
                <w:szCs w:val="22"/>
                <w:u w:val="single"/>
              </w:rPr>
            </w:pPr>
            <w:r w:rsidRPr="00F91A26">
              <w:rPr>
                <w:b/>
                <w:sz w:val="22"/>
                <w:szCs w:val="22"/>
                <w:u w:val="single"/>
              </w:rPr>
              <w:t>Career Development</w:t>
            </w:r>
          </w:p>
          <w:p w:rsidR="00DB2808" w:rsidRPr="00F91A26" w:rsidRDefault="00DB2808" w:rsidP="00DB2808">
            <w:pPr>
              <w:pStyle w:val="Style3"/>
              <w:ind w:left="0" w:firstLine="0"/>
              <w:rPr>
                <w:sz w:val="22"/>
                <w:szCs w:val="22"/>
              </w:rPr>
            </w:pPr>
            <w:r w:rsidRPr="00F91A26">
              <w:rPr>
                <w:sz w:val="22"/>
                <w:szCs w:val="22"/>
              </w:rPr>
              <w:t>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post-secondary transition. The Three major areas covered are:</w:t>
            </w:r>
          </w:p>
          <w:p w:rsidR="00DB2808" w:rsidRPr="00F91A26" w:rsidRDefault="00DB2808" w:rsidP="00DB2808">
            <w:pPr>
              <w:pStyle w:val="Style3"/>
              <w:ind w:left="0" w:firstLine="0"/>
              <w:rPr>
                <w:sz w:val="22"/>
                <w:szCs w:val="22"/>
              </w:rPr>
            </w:pPr>
          </w:p>
          <w:p w:rsidR="00DB2808" w:rsidRPr="00F91A26" w:rsidRDefault="00DB2808" w:rsidP="00DB2808">
            <w:pPr>
              <w:pStyle w:val="Heading2"/>
              <w:rPr>
                <w:sz w:val="22"/>
                <w:szCs w:val="22"/>
              </w:rPr>
            </w:pPr>
            <w:r w:rsidRPr="00F91A26">
              <w:rPr>
                <w:sz w:val="22"/>
                <w:szCs w:val="22"/>
              </w:rPr>
              <w:t>Applying career exploration and planning skills in the achievement of life career goals.</w:t>
            </w:r>
          </w:p>
          <w:p w:rsidR="00DB2808" w:rsidRPr="00F91A26" w:rsidRDefault="00DB2808" w:rsidP="00DB2808">
            <w:pPr>
              <w:pStyle w:val="Style3"/>
              <w:ind w:left="0" w:firstLine="0"/>
              <w:rPr>
                <w:sz w:val="22"/>
                <w:szCs w:val="22"/>
              </w:rPr>
            </w:pPr>
            <w:r w:rsidRPr="00F91A26">
              <w:rPr>
                <w:b/>
                <w:bCs w:val="0"/>
                <w:sz w:val="22"/>
                <w:szCs w:val="22"/>
              </w:rPr>
              <w:t>Major Points:</w:t>
            </w:r>
            <w:r w:rsidRPr="00F91A26">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F91A26" w:rsidRDefault="00DB2808" w:rsidP="00DB2808">
            <w:pPr>
              <w:pStyle w:val="Heading2"/>
              <w:rPr>
                <w:sz w:val="22"/>
                <w:szCs w:val="22"/>
              </w:rPr>
            </w:pPr>
          </w:p>
          <w:p w:rsidR="00DB2808" w:rsidRPr="00F91A26" w:rsidRDefault="00DB2808" w:rsidP="00DB2808">
            <w:pPr>
              <w:pStyle w:val="Heading2"/>
              <w:rPr>
                <w:sz w:val="22"/>
                <w:szCs w:val="22"/>
              </w:rPr>
            </w:pPr>
            <w:proofErr w:type="gramStart"/>
            <w:r w:rsidRPr="00F91A26">
              <w:rPr>
                <w:sz w:val="22"/>
                <w:szCs w:val="22"/>
              </w:rPr>
              <w:t>Knowing where and how to obtain information about the world of work and post-secondary training/education.</w:t>
            </w:r>
            <w:proofErr w:type="gramEnd"/>
          </w:p>
          <w:p w:rsidR="00DB2808" w:rsidRPr="00F91A26" w:rsidRDefault="00DB2808" w:rsidP="00DB2808">
            <w:pPr>
              <w:pStyle w:val="Style3"/>
              <w:ind w:left="0" w:firstLine="0"/>
              <w:rPr>
                <w:sz w:val="22"/>
                <w:szCs w:val="22"/>
              </w:rPr>
            </w:pPr>
            <w:r w:rsidRPr="00F91A26">
              <w:rPr>
                <w:b/>
                <w:bCs w:val="0"/>
                <w:sz w:val="22"/>
                <w:szCs w:val="22"/>
              </w:rPr>
              <w:t>Major Points</w:t>
            </w:r>
            <w:r w:rsidR="008D4CA5" w:rsidRPr="00F91A26">
              <w:rPr>
                <w:b/>
                <w:bCs w:val="0"/>
                <w:sz w:val="22"/>
                <w:szCs w:val="22"/>
              </w:rPr>
              <w:t>:</w:t>
            </w:r>
            <w:r w:rsidRPr="00F91A26">
              <w:rPr>
                <w:b/>
                <w:bCs w:val="0"/>
                <w:sz w:val="22"/>
                <w:szCs w:val="22"/>
              </w:rPr>
              <w:t xml:space="preserve"> </w:t>
            </w:r>
            <w:r w:rsidRPr="00F91A26">
              <w:rPr>
                <w:bCs w:val="0"/>
                <w:sz w:val="22"/>
                <w:szCs w:val="22"/>
              </w:rPr>
              <w:t>This area</w:t>
            </w:r>
            <w:r w:rsidRPr="00F91A26">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CF4CDC" w:rsidRDefault="00CF4CDC" w:rsidP="001B7003">
            <w:pPr>
              <w:pStyle w:val="Heading2"/>
              <w:rPr>
                <w:sz w:val="22"/>
                <w:szCs w:val="22"/>
              </w:rPr>
            </w:pPr>
          </w:p>
          <w:p w:rsidR="001B7003" w:rsidRPr="00F91A26" w:rsidRDefault="001B7003" w:rsidP="001B7003">
            <w:pPr>
              <w:pStyle w:val="Heading2"/>
              <w:rPr>
                <w:sz w:val="22"/>
                <w:szCs w:val="22"/>
              </w:rPr>
            </w:pPr>
            <w:proofErr w:type="gramStart"/>
            <w:r w:rsidRPr="00F91A26">
              <w:rPr>
                <w:sz w:val="22"/>
                <w:szCs w:val="22"/>
              </w:rPr>
              <w:t>Applying skills for career readiness and success.</w:t>
            </w:r>
            <w:proofErr w:type="gramEnd"/>
          </w:p>
          <w:p w:rsidR="00DB2808" w:rsidRPr="00F91A26" w:rsidRDefault="00DB2808" w:rsidP="00DB2808">
            <w:pPr>
              <w:pStyle w:val="Style3"/>
              <w:ind w:left="0" w:firstLine="0"/>
              <w:rPr>
                <w:sz w:val="22"/>
                <w:szCs w:val="22"/>
              </w:rPr>
            </w:pPr>
            <w:r w:rsidRPr="00F91A26">
              <w:rPr>
                <w:b/>
                <w:bCs w:val="0"/>
                <w:sz w:val="22"/>
                <w:szCs w:val="22"/>
              </w:rPr>
              <w:t>Major Points</w:t>
            </w:r>
            <w:r w:rsidRPr="00F91A26">
              <w:rPr>
                <w:sz w:val="22"/>
                <w:szCs w:val="22"/>
              </w:rPr>
              <w:t xml:space="preserve">:  Employment readiness is considered to be developmental in nature and includes helping K-12 students </w:t>
            </w:r>
            <w:proofErr w:type="gramStart"/>
            <w:r w:rsidRPr="00F91A26">
              <w:rPr>
                <w:sz w:val="22"/>
                <w:szCs w:val="22"/>
              </w:rPr>
              <w:t>develop</w:t>
            </w:r>
            <w:proofErr w:type="gramEnd"/>
            <w:r w:rsidRPr="00F91A26">
              <w:rPr>
                <w:sz w:val="22"/>
                <w:szCs w:val="22"/>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B2808" w:rsidRPr="00F91A26" w:rsidRDefault="00DB2808" w:rsidP="00DB2808">
            <w:pPr>
              <w:pStyle w:val="Style3"/>
              <w:ind w:left="0" w:firstLine="0"/>
              <w:rPr>
                <w:sz w:val="22"/>
                <w:szCs w:val="22"/>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CF4CDC" w:rsidRDefault="00CF4CDC" w:rsidP="00FD5A4D">
      <w:pPr>
        <w:autoSpaceDE w:val="0"/>
        <w:autoSpaceDN w:val="0"/>
        <w:adjustRightInd w:val="0"/>
        <w:spacing w:after="0" w:line="240" w:lineRule="auto"/>
        <w:rPr>
          <w:rFonts w:ascii="Tahoma" w:hAnsi="Tahoma" w:cs="Tahoma"/>
          <w:b/>
        </w:rPr>
      </w:pPr>
    </w:p>
    <w:p w:rsidR="00CF4CDC" w:rsidRDefault="00CF4CDC">
      <w:pPr>
        <w:spacing w:after="0" w:line="240" w:lineRule="auto"/>
        <w:rPr>
          <w:rFonts w:ascii="Tahoma" w:hAnsi="Tahoma" w:cs="Tahoma"/>
          <w:b/>
        </w:rPr>
      </w:pPr>
      <w:r>
        <w:rPr>
          <w:rFonts w:ascii="Tahoma" w:hAnsi="Tahoma" w:cs="Tahoma"/>
          <w:b/>
        </w:rPr>
        <w:br w:type="page"/>
      </w:r>
    </w:p>
    <w:p w:rsidR="00FD5A4D" w:rsidRPr="00D95168" w:rsidRDefault="00FD5A4D" w:rsidP="00FD5A4D">
      <w:pPr>
        <w:autoSpaceDE w:val="0"/>
        <w:autoSpaceDN w:val="0"/>
        <w:adjustRightInd w:val="0"/>
        <w:spacing w:after="0" w:line="240" w:lineRule="auto"/>
        <w:rPr>
          <w:rFonts w:ascii="Tahoma" w:hAnsi="Tahoma" w:cs="Tahoma"/>
          <w:b/>
        </w:rPr>
      </w:pPr>
    </w:p>
    <w:tbl>
      <w:tblPr>
        <w:tblStyle w:val="TableGrid"/>
        <w:tblW w:w="13248" w:type="dxa"/>
        <w:tblLayout w:type="fixed"/>
        <w:tblLook w:val="00A0" w:firstRow="1" w:lastRow="0" w:firstColumn="1" w:lastColumn="0" w:noHBand="0" w:noVBand="0"/>
      </w:tblPr>
      <w:tblGrid>
        <w:gridCol w:w="828"/>
        <w:gridCol w:w="2417"/>
        <w:gridCol w:w="1363"/>
        <w:gridCol w:w="1051"/>
        <w:gridCol w:w="1649"/>
        <w:gridCol w:w="131"/>
        <w:gridCol w:w="748"/>
        <w:gridCol w:w="561"/>
        <w:gridCol w:w="720"/>
        <w:gridCol w:w="1271"/>
        <w:gridCol w:w="1249"/>
        <w:gridCol w:w="1260"/>
      </w:tblGrid>
      <w:tr w:rsidR="00DD40DF" w:rsidRPr="00DD40DF" w:rsidTr="00F91A26">
        <w:tc>
          <w:tcPr>
            <w:tcW w:w="7439" w:type="dxa"/>
            <w:gridSpan w:val="6"/>
          </w:tcPr>
          <w:p w:rsidR="00DD40DF" w:rsidRDefault="00845D03" w:rsidP="002D73EC">
            <w:pPr>
              <w:spacing w:line="240" w:lineRule="auto"/>
              <w:rPr>
                <w:bCs/>
              </w:rPr>
            </w:pPr>
            <w:r>
              <w:rPr>
                <w:b/>
              </w:rPr>
              <w:t xml:space="preserve">UNIT </w:t>
            </w:r>
            <w:r w:rsidR="003E2BF1">
              <w:rPr>
                <w:b/>
              </w:rPr>
              <w:t>DESCRIPTION</w:t>
            </w:r>
            <w:r w:rsidR="00DD40DF">
              <w:rPr>
                <w:b/>
              </w:rPr>
              <w:t xml:space="preserve">: </w:t>
            </w:r>
            <w:r w:rsidR="00963D5C">
              <w:rPr>
                <w:bCs/>
              </w:rPr>
              <w:t>What Work Do Adults Do In Our Community?</w:t>
            </w:r>
          </w:p>
          <w:p w:rsidR="007076EE" w:rsidRPr="00F91A26" w:rsidRDefault="007076EE" w:rsidP="008D4CA5">
            <w:pPr>
              <w:spacing w:after="0"/>
              <w:rPr>
                <w:rFonts w:ascii="Times New Roman" w:hAnsi="Times New Roman"/>
              </w:rPr>
            </w:pPr>
            <w:r w:rsidRPr="00F91A26">
              <w:rPr>
                <w:rFonts w:ascii="Times New Roman" w:hAnsi="Times New Roman"/>
              </w:rPr>
              <w:t>The focus in second grade is on gathering information about community workers. Students will be discovering information about the world of work and workers within the community.</w:t>
            </w:r>
          </w:p>
        </w:tc>
        <w:tc>
          <w:tcPr>
            <w:tcW w:w="5809" w:type="dxa"/>
            <w:gridSpan w:val="6"/>
          </w:tcPr>
          <w:p w:rsidR="00321BC1" w:rsidRDefault="00DD40DF" w:rsidP="00DD40DF">
            <w:pPr>
              <w:spacing w:line="240" w:lineRule="auto"/>
              <w:rPr>
                <w:b/>
              </w:rPr>
            </w:pPr>
            <w:r>
              <w:rPr>
                <w:b/>
              </w:rPr>
              <w:t>SUGGESTED UNIT TIMELINE:</w:t>
            </w:r>
            <w:r w:rsidR="000F47EE">
              <w:rPr>
                <w:b/>
              </w:rPr>
              <w:t xml:space="preserve">      </w:t>
            </w:r>
            <w:r w:rsidR="00963D5C">
              <w:rPr>
                <w:b/>
              </w:rPr>
              <w:t>3 Lessons</w:t>
            </w:r>
          </w:p>
          <w:p w:rsidR="00DD40DF" w:rsidRPr="00DD40DF" w:rsidRDefault="00DD40DF" w:rsidP="002D73EC">
            <w:pPr>
              <w:spacing w:line="240" w:lineRule="auto"/>
              <w:rPr>
                <w:b/>
              </w:rPr>
            </w:pPr>
            <w:r>
              <w:rPr>
                <w:b/>
              </w:rPr>
              <w:t xml:space="preserve">CLASS PERIOD (min.): </w:t>
            </w:r>
            <w:r w:rsidR="00963D5C">
              <w:rPr>
                <w:b/>
              </w:rPr>
              <w:t>30 minutes each</w:t>
            </w:r>
          </w:p>
        </w:tc>
      </w:tr>
      <w:tr w:rsidR="00DD40DF" w:rsidRPr="00DD40DF" w:rsidTr="00F91A26">
        <w:tc>
          <w:tcPr>
            <w:tcW w:w="13248" w:type="dxa"/>
            <w:gridSpan w:val="12"/>
          </w:tcPr>
          <w:p w:rsidR="00D07CC7" w:rsidRDefault="00DD40DF" w:rsidP="00D07CC7">
            <w:pPr>
              <w:spacing w:line="240" w:lineRule="auto"/>
              <w:rPr>
                <w:b/>
              </w:rPr>
            </w:pPr>
            <w:r>
              <w:rPr>
                <w:b/>
              </w:rPr>
              <w:t>ESSENTIAL QUESTIONS:</w:t>
            </w:r>
          </w:p>
          <w:p w:rsidR="002D73EC" w:rsidRPr="00F91A26" w:rsidRDefault="00963D5C" w:rsidP="00F91A26">
            <w:pPr>
              <w:pStyle w:val="ListParagraph"/>
              <w:numPr>
                <w:ilvl w:val="0"/>
                <w:numId w:val="16"/>
              </w:numPr>
              <w:spacing w:line="240" w:lineRule="auto"/>
              <w:rPr>
                <w:rFonts w:ascii="Times New Roman" w:hAnsi="Times New Roman"/>
              </w:rPr>
            </w:pPr>
            <w:r w:rsidRPr="00F91A26">
              <w:rPr>
                <w:rFonts w:ascii="Times New Roman" w:hAnsi="Times New Roman"/>
              </w:rPr>
              <w:t>Why are roles, responsibilities, and skills important in the world of work?</w:t>
            </w:r>
          </w:p>
          <w:p w:rsidR="00D07CC7" w:rsidRPr="00F91A26" w:rsidRDefault="00D07CC7" w:rsidP="00F91A26">
            <w:pPr>
              <w:pStyle w:val="ListParagraph"/>
              <w:numPr>
                <w:ilvl w:val="0"/>
                <w:numId w:val="16"/>
              </w:numPr>
              <w:spacing w:line="240" w:lineRule="auto"/>
              <w:rPr>
                <w:b/>
              </w:rPr>
            </w:pPr>
            <w:r w:rsidRPr="00F91A26">
              <w:rPr>
                <w:rFonts w:ascii="Times New Roman" w:hAnsi="Times New Roman"/>
              </w:rPr>
              <w:t>How do a person’s skill</w:t>
            </w:r>
            <w:r w:rsidR="00593311" w:rsidRPr="00F91A26">
              <w:rPr>
                <w:rFonts w:ascii="Times New Roman" w:hAnsi="Times New Roman"/>
              </w:rPr>
              <w:t>s</w:t>
            </w:r>
            <w:r w:rsidRPr="00F91A26">
              <w:rPr>
                <w:rFonts w:ascii="Times New Roman" w:hAnsi="Times New Roman"/>
              </w:rPr>
              <w:t xml:space="preserve"> impact his/her roles and responsibilities in the community?</w:t>
            </w:r>
          </w:p>
        </w:tc>
      </w:tr>
      <w:tr w:rsidR="008322A8" w:rsidTr="00F91A26">
        <w:trPr>
          <w:trHeight w:val="467"/>
        </w:trPr>
        <w:tc>
          <w:tcPr>
            <w:tcW w:w="4608" w:type="dxa"/>
            <w:gridSpan w:val="3"/>
            <w:vMerge w:val="restart"/>
          </w:tcPr>
          <w:p w:rsidR="008322A8" w:rsidRPr="00845D03" w:rsidRDefault="001B1672" w:rsidP="00F91A26">
            <w:pPr>
              <w:spacing w:line="240" w:lineRule="auto"/>
              <w:jc w:val="center"/>
              <w:rPr>
                <w:b/>
              </w:rPr>
            </w:pPr>
            <w:r>
              <w:rPr>
                <w:b/>
              </w:rPr>
              <w:t xml:space="preserve">ESSENTIAL </w:t>
            </w:r>
            <w:r w:rsidR="008322A8">
              <w:rPr>
                <w:b/>
              </w:rPr>
              <w:t>MEASURABLE LEARNING OBJECTIVES</w:t>
            </w:r>
          </w:p>
        </w:tc>
        <w:tc>
          <w:tcPr>
            <w:tcW w:w="2700"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940" w:type="dxa"/>
            <w:gridSpan w:val="7"/>
          </w:tcPr>
          <w:p w:rsidR="008322A8" w:rsidRPr="008322A8" w:rsidRDefault="008322A8" w:rsidP="008322A8">
            <w:pPr>
              <w:spacing w:line="240" w:lineRule="auto"/>
              <w:jc w:val="center"/>
              <w:rPr>
                <w:b/>
              </w:rPr>
            </w:pPr>
            <w:r>
              <w:rPr>
                <w:b/>
              </w:rPr>
              <w:t>CROSSWALK TO STANDARDS</w:t>
            </w:r>
          </w:p>
        </w:tc>
      </w:tr>
      <w:tr w:rsidR="002E5F2B" w:rsidTr="00F91A26">
        <w:trPr>
          <w:trHeight w:val="466"/>
        </w:trPr>
        <w:tc>
          <w:tcPr>
            <w:tcW w:w="4608" w:type="dxa"/>
            <w:gridSpan w:val="3"/>
            <w:vMerge/>
          </w:tcPr>
          <w:p w:rsidR="00321BC1" w:rsidRDefault="00321BC1" w:rsidP="008322A8">
            <w:pPr>
              <w:spacing w:line="240" w:lineRule="auto"/>
              <w:jc w:val="center"/>
              <w:rPr>
                <w:b/>
              </w:rPr>
            </w:pPr>
          </w:p>
        </w:tc>
        <w:tc>
          <w:tcPr>
            <w:tcW w:w="2700" w:type="dxa"/>
            <w:gridSpan w:val="2"/>
            <w:vMerge/>
          </w:tcPr>
          <w:p w:rsidR="00321BC1" w:rsidRDefault="00321BC1" w:rsidP="008322A8">
            <w:pPr>
              <w:spacing w:line="240" w:lineRule="auto"/>
              <w:jc w:val="center"/>
              <w:rPr>
                <w:b/>
              </w:rPr>
            </w:pPr>
          </w:p>
        </w:tc>
        <w:tc>
          <w:tcPr>
            <w:tcW w:w="1440" w:type="dxa"/>
            <w:gridSpan w:val="3"/>
            <w:shd w:val="clear" w:color="auto" w:fill="auto"/>
          </w:tcPr>
          <w:p w:rsidR="00321BC1" w:rsidRPr="008322A8" w:rsidRDefault="00321BC1" w:rsidP="008A02E9">
            <w:pPr>
              <w:spacing w:line="240" w:lineRule="auto"/>
              <w:jc w:val="center"/>
              <w:rPr>
                <w:b/>
              </w:rPr>
            </w:pPr>
            <w:r w:rsidRPr="00593311">
              <w:rPr>
                <w:b/>
              </w:rPr>
              <w:t>GL</w:t>
            </w:r>
            <w:r w:rsidR="008A02E9" w:rsidRPr="00593311">
              <w:rPr>
                <w:b/>
              </w:rPr>
              <w:t>S</w:t>
            </w:r>
            <w:r w:rsidRPr="00593311">
              <w:rPr>
                <w:b/>
              </w:rPr>
              <w:t>s/</w:t>
            </w:r>
            <w:r w:rsidRPr="008322A8">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271" w:type="dxa"/>
          </w:tcPr>
          <w:p w:rsidR="00321BC1" w:rsidRPr="008322A8" w:rsidRDefault="00321BC1" w:rsidP="008322A8">
            <w:pPr>
              <w:spacing w:line="240" w:lineRule="auto"/>
              <w:jc w:val="center"/>
              <w:rPr>
                <w:b/>
              </w:rPr>
            </w:pPr>
            <w:r w:rsidRPr="008322A8">
              <w:rPr>
                <w:b/>
              </w:rPr>
              <w:t>CCSS</w:t>
            </w:r>
          </w:p>
        </w:tc>
        <w:tc>
          <w:tcPr>
            <w:tcW w:w="1249"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2E5F2B" w:rsidTr="00F91A26">
        <w:trPr>
          <w:trHeight w:val="466"/>
        </w:trPr>
        <w:tc>
          <w:tcPr>
            <w:tcW w:w="4608" w:type="dxa"/>
            <w:gridSpan w:val="3"/>
          </w:tcPr>
          <w:p w:rsidR="00963D5C" w:rsidRPr="00CF4CDC" w:rsidRDefault="00963D5C" w:rsidP="00F91A26">
            <w:pPr>
              <w:pStyle w:val="BodyText"/>
              <w:numPr>
                <w:ilvl w:val="0"/>
                <w:numId w:val="15"/>
              </w:numPr>
              <w:ind w:left="360"/>
              <w:rPr>
                <w:b w:val="0"/>
                <w:bCs w:val="0"/>
                <w:sz w:val="22"/>
                <w:szCs w:val="20"/>
              </w:rPr>
            </w:pPr>
            <w:r w:rsidRPr="00CF4CDC">
              <w:rPr>
                <w:b w:val="0"/>
                <w:bCs w:val="0"/>
                <w:sz w:val="22"/>
                <w:szCs w:val="20"/>
              </w:rPr>
              <w:t>The student will identify and compare the roles and responsibilities of two workers (jobs) in their community.</w:t>
            </w:r>
          </w:p>
          <w:p w:rsidR="00321BC1" w:rsidRPr="00CF4CDC" w:rsidRDefault="00321BC1" w:rsidP="00F91A26">
            <w:pPr>
              <w:pStyle w:val="ListParagraph"/>
              <w:spacing w:line="240" w:lineRule="auto"/>
              <w:ind w:left="360"/>
              <w:rPr>
                <w:rFonts w:ascii="Times New Roman" w:hAnsi="Times New Roman"/>
                <w:szCs w:val="20"/>
              </w:rPr>
            </w:pPr>
          </w:p>
        </w:tc>
        <w:tc>
          <w:tcPr>
            <w:tcW w:w="2700" w:type="dxa"/>
            <w:gridSpan w:val="2"/>
          </w:tcPr>
          <w:p w:rsidR="00321BC1" w:rsidRPr="00A32BBF" w:rsidRDefault="00321BC1" w:rsidP="008322A8">
            <w:pPr>
              <w:spacing w:line="240" w:lineRule="auto"/>
              <w:jc w:val="center"/>
              <w:rPr>
                <w:rFonts w:ascii="Times New Roman" w:hAnsi="Times New Roman"/>
                <w:b/>
                <w:sz w:val="16"/>
                <w:szCs w:val="16"/>
              </w:rPr>
            </w:pPr>
          </w:p>
        </w:tc>
        <w:tc>
          <w:tcPr>
            <w:tcW w:w="1440" w:type="dxa"/>
            <w:gridSpan w:val="3"/>
            <w:shd w:val="clear" w:color="auto" w:fill="auto"/>
          </w:tcPr>
          <w:p w:rsidR="004E1D41" w:rsidRDefault="00963D5C" w:rsidP="00067E43">
            <w:pPr>
              <w:rPr>
                <w:rFonts w:ascii="Times New Roman" w:hAnsi="Times New Roman"/>
                <w:bCs/>
                <w:sz w:val="16"/>
                <w:szCs w:val="16"/>
              </w:rPr>
            </w:pPr>
            <w:r w:rsidRPr="00963D5C">
              <w:rPr>
                <w:rFonts w:ascii="Times New Roman" w:hAnsi="Times New Roman"/>
                <w:bCs/>
                <w:sz w:val="16"/>
                <w:szCs w:val="16"/>
              </w:rPr>
              <w:t>CD.8.</w:t>
            </w:r>
            <w:smartTag w:uri="urn:schemas-microsoft-com:office:smarttags" w:element="stockticker">
              <w:r w:rsidRPr="00963D5C">
                <w:rPr>
                  <w:rFonts w:ascii="Times New Roman" w:hAnsi="Times New Roman"/>
                  <w:bCs/>
                  <w:sz w:val="16"/>
                  <w:szCs w:val="16"/>
                </w:rPr>
                <w:t>ADO</w:t>
              </w:r>
            </w:smartTag>
            <w:r w:rsidRPr="00963D5C">
              <w:rPr>
                <w:rFonts w:ascii="Times New Roman" w:hAnsi="Times New Roman"/>
                <w:bCs/>
                <w:sz w:val="16"/>
                <w:szCs w:val="16"/>
              </w:rPr>
              <w:t xml:space="preserve">.02.a.i: </w:t>
            </w:r>
            <w:r w:rsidRPr="00963D5C">
              <w:rPr>
                <w:rFonts w:ascii="Times New Roman" w:hAnsi="Times New Roman"/>
                <w:sz w:val="16"/>
                <w:szCs w:val="16"/>
              </w:rPr>
              <w:t>Identify and compare roles and responsibilities of workers within the community.</w:t>
            </w:r>
            <w:r w:rsidRPr="00963D5C">
              <w:rPr>
                <w:rFonts w:ascii="Times New Roman" w:hAnsi="Times New Roman"/>
                <w:bCs/>
                <w:sz w:val="16"/>
                <w:szCs w:val="16"/>
              </w:rPr>
              <w:t xml:space="preserve"> </w:t>
            </w:r>
          </w:p>
          <w:p w:rsidR="004E1D41" w:rsidRDefault="004E1D41" w:rsidP="004E1D41">
            <w:pPr>
              <w:spacing w:after="0"/>
              <w:rPr>
                <w:rFonts w:ascii="Times New Roman" w:hAnsi="Times New Roman"/>
                <w:bCs/>
                <w:sz w:val="16"/>
                <w:szCs w:val="16"/>
              </w:rPr>
            </w:pPr>
            <w:r>
              <w:rPr>
                <w:rFonts w:ascii="Times New Roman" w:hAnsi="Times New Roman"/>
                <w:bCs/>
                <w:sz w:val="16"/>
                <w:szCs w:val="16"/>
              </w:rPr>
              <w:t>CD.8.B.02.a.i:</w:t>
            </w:r>
          </w:p>
          <w:p w:rsidR="00963D5C" w:rsidRPr="004E1D41" w:rsidRDefault="004E1D41" w:rsidP="004E1D41">
            <w:pPr>
              <w:rPr>
                <w:rFonts w:ascii="Times New Roman" w:hAnsi="Times New Roman"/>
                <w:bCs/>
                <w:sz w:val="16"/>
                <w:szCs w:val="16"/>
              </w:rPr>
            </w:pPr>
            <w:r w:rsidRPr="00963D5C">
              <w:rPr>
                <w:rFonts w:ascii="Times New Roman" w:hAnsi="Times New Roman"/>
                <w:sz w:val="16"/>
                <w:szCs w:val="16"/>
              </w:rPr>
              <w:t>Identify the skills needed by the workers in the community</w:t>
            </w:r>
            <w:r>
              <w:rPr>
                <w:rFonts w:ascii="Times New Roman" w:hAnsi="Times New Roman"/>
                <w:bCs/>
                <w:sz w:val="16"/>
                <w:szCs w:val="16"/>
              </w:rPr>
              <w:t>.</w:t>
            </w:r>
          </w:p>
        </w:tc>
        <w:tc>
          <w:tcPr>
            <w:tcW w:w="72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271" w:type="dxa"/>
            <w:shd w:val="clear" w:color="auto" w:fill="auto"/>
          </w:tcPr>
          <w:p w:rsidR="00F52872" w:rsidRDefault="00F52872" w:rsidP="00F52872">
            <w:pPr>
              <w:spacing w:after="0" w:line="100" w:lineRule="atLeast"/>
              <w:jc w:val="center"/>
              <w:rPr>
                <w:sz w:val="16"/>
              </w:rPr>
            </w:pPr>
            <w:r>
              <w:rPr>
                <w:sz w:val="16"/>
              </w:rPr>
              <w:t>RF.2.3</w:t>
            </w:r>
          </w:p>
          <w:p w:rsidR="00F52872" w:rsidRDefault="00F52872" w:rsidP="00F52872">
            <w:pPr>
              <w:spacing w:after="0" w:line="100" w:lineRule="atLeast"/>
              <w:jc w:val="center"/>
              <w:rPr>
                <w:sz w:val="16"/>
              </w:rPr>
            </w:pPr>
            <w:r>
              <w:rPr>
                <w:sz w:val="16"/>
              </w:rPr>
              <w:t>W.2.1</w:t>
            </w:r>
          </w:p>
          <w:p w:rsidR="00F52872" w:rsidRDefault="00F52872" w:rsidP="00F52872">
            <w:pPr>
              <w:spacing w:after="0" w:line="100" w:lineRule="atLeast"/>
              <w:jc w:val="center"/>
              <w:rPr>
                <w:sz w:val="16"/>
              </w:rPr>
            </w:pPr>
            <w:r>
              <w:rPr>
                <w:sz w:val="16"/>
              </w:rPr>
              <w:t>W.2.2</w:t>
            </w:r>
          </w:p>
          <w:p w:rsidR="00F52872" w:rsidRDefault="00F52872" w:rsidP="00F52872">
            <w:pPr>
              <w:spacing w:after="0" w:line="100" w:lineRule="atLeast"/>
              <w:jc w:val="center"/>
              <w:rPr>
                <w:sz w:val="16"/>
              </w:rPr>
            </w:pPr>
            <w:r>
              <w:rPr>
                <w:sz w:val="16"/>
              </w:rPr>
              <w:t>W.2.5</w:t>
            </w:r>
          </w:p>
          <w:p w:rsidR="00F52872" w:rsidRDefault="00F52872" w:rsidP="00F52872">
            <w:pPr>
              <w:spacing w:after="0" w:line="100" w:lineRule="atLeast"/>
              <w:jc w:val="center"/>
              <w:rPr>
                <w:sz w:val="16"/>
              </w:rPr>
            </w:pPr>
            <w:r>
              <w:rPr>
                <w:sz w:val="16"/>
              </w:rPr>
              <w:t>W.2.7</w:t>
            </w:r>
          </w:p>
          <w:p w:rsidR="00F52872" w:rsidRDefault="00F52872" w:rsidP="00F52872">
            <w:pPr>
              <w:spacing w:after="0" w:line="100" w:lineRule="atLeast"/>
              <w:jc w:val="center"/>
              <w:rPr>
                <w:sz w:val="16"/>
              </w:rPr>
            </w:pPr>
            <w:r>
              <w:rPr>
                <w:sz w:val="16"/>
              </w:rPr>
              <w:t>W.2.8</w:t>
            </w:r>
          </w:p>
          <w:p w:rsidR="00F52872" w:rsidRDefault="00F52872" w:rsidP="00F52872">
            <w:pPr>
              <w:spacing w:after="0" w:line="100" w:lineRule="atLeast"/>
              <w:jc w:val="center"/>
              <w:rPr>
                <w:sz w:val="16"/>
              </w:rPr>
            </w:pPr>
            <w:r>
              <w:rPr>
                <w:sz w:val="16"/>
              </w:rPr>
              <w:t>SL.2.1</w:t>
            </w:r>
          </w:p>
          <w:p w:rsidR="00F52872" w:rsidRDefault="00F52872" w:rsidP="00F52872">
            <w:pPr>
              <w:spacing w:after="0" w:line="100" w:lineRule="atLeast"/>
              <w:jc w:val="center"/>
              <w:rPr>
                <w:sz w:val="16"/>
              </w:rPr>
            </w:pPr>
            <w:r>
              <w:rPr>
                <w:sz w:val="16"/>
              </w:rPr>
              <w:t>SL.2.</w:t>
            </w:r>
            <w:r>
              <w:rPr>
                <w:sz w:val="16"/>
              </w:rPr>
              <w:t>2</w:t>
            </w:r>
          </w:p>
          <w:p w:rsidR="00F52872" w:rsidRDefault="00F52872" w:rsidP="00F52872">
            <w:pPr>
              <w:spacing w:after="0" w:line="100" w:lineRule="atLeast"/>
              <w:jc w:val="center"/>
              <w:rPr>
                <w:sz w:val="16"/>
              </w:rPr>
            </w:pPr>
            <w:r>
              <w:rPr>
                <w:sz w:val="16"/>
              </w:rPr>
              <w:t>SL.2.</w:t>
            </w:r>
            <w:r>
              <w:rPr>
                <w:sz w:val="16"/>
              </w:rPr>
              <w:t>3</w:t>
            </w:r>
          </w:p>
          <w:p w:rsidR="00F52872" w:rsidRDefault="00F52872" w:rsidP="00F52872">
            <w:pPr>
              <w:spacing w:after="0" w:line="100" w:lineRule="atLeast"/>
              <w:jc w:val="center"/>
              <w:rPr>
                <w:sz w:val="16"/>
              </w:rPr>
            </w:pPr>
            <w:r>
              <w:rPr>
                <w:sz w:val="16"/>
              </w:rPr>
              <w:t>SL.2.4</w:t>
            </w:r>
          </w:p>
          <w:p w:rsidR="00F52872" w:rsidRDefault="00F52872" w:rsidP="00F52872">
            <w:pPr>
              <w:spacing w:after="0" w:line="100" w:lineRule="atLeast"/>
              <w:jc w:val="center"/>
              <w:rPr>
                <w:sz w:val="16"/>
              </w:rPr>
            </w:pPr>
            <w:r>
              <w:rPr>
                <w:sz w:val="16"/>
              </w:rPr>
              <w:t>SL.2.6</w:t>
            </w:r>
          </w:p>
          <w:p w:rsidR="00F52872" w:rsidRDefault="00F52872" w:rsidP="00F52872">
            <w:pPr>
              <w:spacing w:after="0" w:line="240" w:lineRule="auto"/>
              <w:jc w:val="center"/>
              <w:rPr>
                <w:sz w:val="16"/>
              </w:rPr>
            </w:pPr>
            <w:r>
              <w:rPr>
                <w:sz w:val="16"/>
              </w:rPr>
              <w:t>L.2.1</w:t>
            </w:r>
          </w:p>
          <w:p w:rsidR="00F52872" w:rsidRDefault="00F52872" w:rsidP="00F52872">
            <w:pPr>
              <w:spacing w:after="0" w:line="240" w:lineRule="auto"/>
              <w:jc w:val="center"/>
              <w:rPr>
                <w:sz w:val="16"/>
              </w:rPr>
            </w:pPr>
            <w:r>
              <w:rPr>
                <w:sz w:val="16"/>
              </w:rPr>
              <w:t>L.2.</w:t>
            </w:r>
            <w:r>
              <w:rPr>
                <w:sz w:val="16"/>
              </w:rPr>
              <w:t>2</w:t>
            </w:r>
          </w:p>
          <w:p w:rsidR="00F52872" w:rsidRDefault="00F52872" w:rsidP="00F52872">
            <w:pPr>
              <w:spacing w:after="0" w:line="240" w:lineRule="auto"/>
              <w:jc w:val="center"/>
              <w:rPr>
                <w:sz w:val="16"/>
              </w:rPr>
            </w:pPr>
            <w:r>
              <w:rPr>
                <w:sz w:val="16"/>
              </w:rPr>
              <w:t>L.2.</w:t>
            </w:r>
            <w:r>
              <w:rPr>
                <w:sz w:val="16"/>
              </w:rPr>
              <w:t>3</w:t>
            </w:r>
          </w:p>
          <w:p w:rsidR="00F52872" w:rsidRDefault="00F52872" w:rsidP="00F52872">
            <w:pPr>
              <w:spacing w:after="0" w:line="240" w:lineRule="auto"/>
              <w:jc w:val="center"/>
              <w:rPr>
                <w:sz w:val="16"/>
              </w:rPr>
            </w:pPr>
            <w:r>
              <w:rPr>
                <w:sz w:val="16"/>
              </w:rPr>
              <w:t>L.2.</w:t>
            </w:r>
            <w:r>
              <w:rPr>
                <w:sz w:val="16"/>
              </w:rPr>
              <w:t>4</w:t>
            </w:r>
          </w:p>
          <w:p w:rsidR="00F52872" w:rsidRDefault="00F52872" w:rsidP="00F52872">
            <w:pPr>
              <w:spacing w:after="0" w:line="240" w:lineRule="auto"/>
              <w:jc w:val="center"/>
              <w:rPr>
                <w:sz w:val="16"/>
              </w:rPr>
            </w:pPr>
            <w:r>
              <w:rPr>
                <w:sz w:val="16"/>
              </w:rPr>
              <w:t>L.2.</w:t>
            </w:r>
            <w:r>
              <w:rPr>
                <w:sz w:val="16"/>
              </w:rPr>
              <w:t>5</w:t>
            </w:r>
          </w:p>
          <w:p w:rsidR="00321BC1" w:rsidRPr="00A32BBF" w:rsidRDefault="00F52872" w:rsidP="00F52872">
            <w:pPr>
              <w:spacing w:after="0" w:line="240" w:lineRule="auto"/>
              <w:jc w:val="center"/>
              <w:rPr>
                <w:rFonts w:ascii="Times New Roman" w:hAnsi="Times New Roman"/>
                <w:b/>
                <w:sz w:val="16"/>
                <w:szCs w:val="16"/>
              </w:rPr>
            </w:pPr>
            <w:r>
              <w:rPr>
                <w:sz w:val="16"/>
              </w:rPr>
              <w:t>L.2.6</w:t>
            </w:r>
          </w:p>
        </w:tc>
        <w:tc>
          <w:tcPr>
            <w:tcW w:w="1249" w:type="dxa"/>
            <w:shd w:val="clear" w:color="auto" w:fill="auto"/>
          </w:tcPr>
          <w:p w:rsidR="002D73EC" w:rsidRPr="002E5F2B" w:rsidRDefault="002E5F2B" w:rsidP="002D73EC">
            <w:pPr>
              <w:rPr>
                <w:rFonts w:ascii="Times New Roman" w:hAnsi="Times New Roman"/>
                <w:sz w:val="16"/>
                <w:szCs w:val="16"/>
              </w:rPr>
            </w:pPr>
            <w:r>
              <w:rPr>
                <w:rFonts w:ascii="Times New Roman" w:hAnsi="Times New Roman"/>
                <w:sz w:val="16"/>
                <w:szCs w:val="16"/>
              </w:rPr>
              <w:t xml:space="preserve">CD C. </w:t>
            </w:r>
            <w:r w:rsidRPr="002E5F2B">
              <w:rPr>
                <w:rFonts w:ascii="Times New Roman" w:hAnsi="Times New Roman"/>
                <w:sz w:val="16"/>
                <w:szCs w:val="16"/>
              </w:rPr>
              <w:t>Students will understand the relationship between personal qualities, education, training and the world of work.</w:t>
            </w:r>
          </w:p>
          <w:p w:rsidR="00321BC1" w:rsidRPr="00A32BBF" w:rsidRDefault="00321BC1" w:rsidP="00A32BBF">
            <w:pPr>
              <w:spacing w:line="240" w:lineRule="auto"/>
              <w:rPr>
                <w:rFonts w:ascii="Times New Roman" w:hAnsi="Times New Roman"/>
                <w:b/>
                <w:sz w:val="16"/>
                <w:szCs w:val="16"/>
              </w:rPr>
            </w:pPr>
          </w:p>
        </w:tc>
        <w:tc>
          <w:tcPr>
            <w:tcW w:w="1260" w:type="dxa"/>
            <w:shd w:val="clear" w:color="auto" w:fill="auto"/>
          </w:tcPr>
          <w:p w:rsidR="002D73EC" w:rsidRPr="00963D5C" w:rsidRDefault="00963D5C" w:rsidP="00963D5C">
            <w:pPr>
              <w:spacing w:after="0" w:line="240" w:lineRule="auto"/>
              <w:jc w:val="center"/>
              <w:rPr>
                <w:rFonts w:ascii="Times New Roman" w:hAnsi="Times New Roman"/>
                <w:sz w:val="16"/>
                <w:szCs w:val="16"/>
              </w:rPr>
            </w:pPr>
            <w:r w:rsidRPr="00963D5C">
              <w:rPr>
                <w:rFonts w:ascii="Times New Roman" w:hAnsi="Times New Roman"/>
                <w:bCs/>
                <w:sz w:val="16"/>
                <w:szCs w:val="16"/>
              </w:rPr>
              <w:t>DOK Level – 2</w:t>
            </w:r>
          </w:p>
          <w:p w:rsidR="00963D5C" w:rsidRDefault="00963D5C" w:rsidP="00067E43"/>
          <w:p w:rsidR="00963D5C" w:rsidRPr="00963D5C" w:rsidRDefault="00963D5C" w:rsidP="00963D5C"/>
          <w:p w:rsidR="00963D5C" w:rsidRDefault="00963D5C" w:rsidP="00963D5C"/>
          <w:p w:rsidR="00067E43" w:rsidRPr="00963D5C" w:rsidRDefault="00067E43" w:rsidP="004E1D41">
            <w:pPr>
              <w:spacing w:after="0" w:line="240" w:lineRule="auto"/>
              <w:jc w:val="center"/>
            </w:pPr>
          </w:p>
        </w:tc>
      </w:tr>
      <w:tr w:rsidR="007076EE" w:rsidTr="00F91A26">
        <w:trPr>
          <w:trHeight w:val="466"/>
        </w:trPr>
        <w:tc>
          <w:tcPr>
            <w:tcW w:w="4608" w:type="dxa"/>
            <w:gridSpan w:val="3"/>
          </w:tcPr>
          <w:p w:rsidR="007076EE" w:rsidRPr="00CF4CDC" w:rsidRDefault="007076EE" w:rsidP="00F91A26">
            <w:pPr>
              <w:pStyle w:val="BodyText"/>
              <w:numPr>
                <w:ilvl w:val="0"/>
                <w:numId w:val="15"/>
              </w:numPr>
              <w:ind w:left="360"/>
              <w:rPr>
                <w:b w:val="0"/>
                <w:bCs w:val="0"/>
                <w:sz w:val="22"/>
                <w:szCs w:val="20"/>
              </w:rPr>
            </w:pPr>
            <w:r w:rsidRPr="00CF4CDC">
              <w:rPr>
                <w:b w:val="0"/>
                <w:sz w:val="22"/>
                <w:szCs w:val="20"/>
              </w:rPr>
              <w:t>The student will identify and compare skills of two workers (jobs) in their community.</w:t>
            </w:r>
          </w:p>
        </w:tc>
        <w:tc>
          <w:tcPr>
            <w:tcW w:w="2700" w:type="dxa"/>
            <w:gridSpan w:val="2"/>
          </w:tcPr>
          <w:p w:rsidR="007076EE" w:rsidRPr="00A32BBF" w:rsidRDefault="007076EE" w:rsidP="008322A8">
            <w:pPr>
              <w:spacing w:line="240" w:lineRule="auto"/>
              <w:jc w:val="center"/>
              <w:rPr>
                <w:rFonts w:ascii="Times New Roman" w:hAnsi="Times New Roman"/>
                <w:b/>
                <w:sz w:val="16"/>
                <w:szCs w:val="16"/>
              </w:rPr>
            </w:pPr>
          </w:p>
        </w:tc>
        <w:tc>
          <w:tcPr>
            <w:tcW w:w="1440" w:type="dxa"/>
            <w:gridSpan w:val="3"/>
            <w:shd w:val="clear" w:color="auto" w:fill="auto"/>
          </w:tcPr>
          <w:p w:rsidR="004E1D41" w:rsidRDefault="004E1D41" w:rsidP="007076EE">
            <w:pPr>
              <w:spacing w:after="0"/>
              <w:rPr>
                <w:rFonts w:ascii="Times New Roman" w:hAnsi="Times New Roman"/>
                <w:bCs/>
                <w:sz w:val="16"/>
                <w:szCs w:val="16"/>
              </w:rPr>
            </w:pPr>
            <w:r w:rsidRPr="00963D5C">
              <w:rPr>
                <w:rFonts w:ascii="Times New Roman" w:hAnsi="Times New Roman"/>
                <w:bCs/>
                <w:sz w:val="16"/>
                <w:szCs w:val="16"/>
              </w:rPr>
              <w:t>CD.8.</w:t>
            </w:r>
            <w:smartTag w:uri="urn:schemas-microsoft-com:office:smarttags" w:element="stockticker">
              <w:r w:rsidRPr="00963D5C">
                <w:rPr>
                  <w:rFonts w:ascii="Times New Roman" w:hAnsi="Times New Roman"/>
                  <w:bCs/>
                  <w:sz w:val="16"/>
                  <w:szCs w:val="16"/>
                </w:rPr>
                <w:t>ADO</w:t>
              </w:r>
            </w:smartTag>
            <w:r w:rsidRPr="00963D5C">
              <w:rPr>
                <w:rFonts w:ascii="Times New Roman" w:hAnsi="Times New Roman"/>
                <w:bCs/>
                <w:sz w:val="16"/>
                <w:szCs w:val="16"/>
              </w:rPr>
              <w:t>.02.a.i</w:t>
            </w:r>
          </w:p>
          <w:p w:rsidR="007076EE" w:rsidRDefault="007076EE" w:rsidP="007076EE">
            <w:pPr>
              <w:spacing w:after="0"/>
              <w:rPr>
                <w:rFonts w:ascii="Times New Roman" w:hAnsi="Times New Roman"/>
                <w:bCs/>
                <w:sz w:val="16"/>
                <w:szCs w:val="16"/>
              </w:rPr>
            </w:pPr>
            <w:r>
              <w:rPr>
                <w:rFonts w:ascii="Times New Roman" w:hAnsi="Times New Roman"/>
                <w:bCs/>
                <w:sz w:val="16"/>
                <w:szCs w:val="16"/>
              </w:rPr>
              <w:t>CD.8.B.02.a.i:</w:t>
            </w:r>
          </w:p>
          <w:p w:rsidR="007076EE" w:rsidRPr="00963D5C" w:rsidRDefault="007076EE" w:rsidP="007076EE">
            <w:pPr>
              <w:rPr>
                <w:rFonts w:ascii="Times New Roman" w:hAnsi="Times New Roman"/>
                <w:bCs/>
                <w:sz w:val="16"/>
                <w:szCs w:val="16"/>
              </w:rPr>
            </w:pPr>
          </w:p>
        </w:tc>
        <w:tc>
          <w:tcPr>
            <w:tcW w:w="720" w:type="dxa"/>
            <w:shd w:val="clear" w:color="auto" w:fill="auto"/>
          </w:tcPr>
          <w:p w:rsidR="007076EE" w:rsidRPr="00A32BBF" w:rsidRDefault="007076EE" w:rsidP="008322A8">
            <w:pPr>
              <w:spacing w:line="240" w:lineRule="auto"/>
              <w:jc w:val="center"/>
              <w:rPr>
                <w:rFonts w:ascii="Times New Roman" w:hAnsi="Times New Roman"/>
                <w:b/>
                <w:sz w:val="16"/>
                <w:szCs w:val="16"/>
              </w:rPr>
            </w:pPr>
          </w:p>
        </w:tc>
        <w:tc>
          <w:tcPr>
            <w:tcW w:w="1271" w:type="dxa"/>
            <w:shd w:val="clear" w:color="auto" w:fill="auto"/>
          </w:tcPr>
          <w:p w:rsidR="00F52872" w:rsidRDefault="00F52872" w:rsidP="00F52872">
            <w:pPr>
              <w:spacing w:after="0" w:line="100" w:lineRule="atLeast"/>
              <w:jc w:val="center"/>
              <w:rPr>
                <w:sz w:val="16"/>
              </w:rPr>
            </w:pPr>
            <w:r>
              <w:rPr>
                <w:sz w:val="16"/>
              </w:rPr>
              <w:t>RF.2.3</w:t>
            </w:r>
          </w:p>
          <w:p w:rsidR="00F52872" w:rsidRDefault="00F52872" w:rsidP="00F52872">
            <w:pPr>
              <w:spacing w:after="0" w:line="100" w:lineRule="atLeast"/>
              <w:jc w:val="center"/>
              <w:rPr>
                <w:sz w:val="16"/>
              </w:rPr>
            </w:pPr>
            <w:r>
              <w:rPr>
                <w:sz w:val="16"/>
              </w:rPr>
              <w:t>W.2.1</w:t>
            </w:r>
          </w:p>
          <w:p w:rsidR="00F52872" w:rsidRDefault="00F52872" w:rsidP="00F52872">
            <w:pPr>
              <w:spacing w:after="0" w:line="100" w:lineRule="atLeast"/>
              <w:jc w:val="center"/>
              <w:rPr>
                <w:sz w:val="16"/>
              </w:rPr>
            </w:pPr>
            <w:r>
              <w:rPr>
                <w:sz w:val="16"/>
              </w:rPr>
              <w:t>W.2.2</w:t>
            </w:r>
          </w:p>
          <w:p w:rsidR="00F52872" w:rsidRDefault="00F52872" w:rsidP="00F52872">
            <w:pPr>
              <w:spacing w:after="0" w:line="100" w:lineRule="atLeast"/>
              <w:jc w:val="center"/>
              <w:rPr>
                <w:sz w:val="16"/>
              </w:rPr>
            </w:pPr>
            <w:r>
              <w:rPr>
                <w:sz w:val="16"/>
              </w:rPr>
              <w:t>W.2.5</w:t>
            </w:r>
          </w:p>
          <w:p w:rsidR="00F52872" w:rsidRDefault="00F52872" w:rsidP="00F52872">
            <w:pPr>
              <w:spacing w:after="0" w:line="100" w:lineRule="atLeast"/>
              <w:jc w:val="center"/>
              <w:rPr>
                <w:sz w:val="16"/>
              </w:rPr>
            </w:pPr>
            <w:r>
              <w:rPr>
                <w:sz w:val="16"/>
              </w:rPr>
              <w:t>W.2.7</w:t>
            </w:r>
          </w:p>
          <w:p w:rsidR="00F52872" w:rsidRDefault="00F52872" w:rsidP="00F52872">
            <w:pPr>
              <w:spacing w:after="0" w:line="100" w:lineRule="atLeast"/>
              <w:jc w:val="center"/>
              <w:rPr>
                <w:sz w:val="16"/>
              </w:rPr>
            </w:pPr>
            <w:r>
              <w:rPr>
                <w:sz w:val="16"/>
              </w:rPr>
              <w:t>W.2.8</w:t>
            </w:r>
          </w:p>
          <w:p w:rsidR="00F52872" w:rsidRDefault="00F52872" w:rsidP="00F52872">
            <w:pPr>
              <w:spacing w:after="0" w:line="100" w:lineRule="atLeast"/>
              <w:jc w:val="center"/>
              <w:rPr>
                <w:sz w:val="16"/>
              </w:rPr>
            </w:pPr>
            <w:r>
              <w:rPr>
                <w:sz w:val="16"/>
              </w:rPr>
              <w:t>SL.2.1</w:t>
            </w:r>
          </w:p>
          <w:p w:rsidR="00F52872" w:rsidRDefault="00F52872" w:rsidP="00F52872">
            <w:pPr>
              <w:spacing w:after="0" w:line="100" w:lineRule="atLeast"/>
              <w:jc w:val="center"/>
              <w:rPr>
                <w:sz w:val="16"/>
              </w:rPr>
            </w:pPr>
            <w:r>
              <w:rPr>
                <w:sz w:val="16"/>
              </w:rPr>
              <w:t>SL.2.2</w:t>
            </w:r>
          </w:p>
          <w:p w:rsidR="00F52872" w:rsidRDefault="00F52872" w:rsidP="00F52872">
            <w:pPr>
              <w:spacing w:after="0" w:line="100" w:lineRule="atLeast"/>
              <w:jc w:val="center"/>
              <w:rPr>
                <w:sz w:val="16"/>
              </w:rPr>
            </w:pPr>
            <w:r>
              <w:rPr>
                <w:sz w:val="16"/>
              </w:rPr>
              <w:t>SL.2.3</w:t>
            </w:r>
          </w:p>
          <w:p w:rsidR="00F52872" w:rsidRDefault="00F52872" w:rsidP="00F52872">
            <w:pPr>
              <w:spacing w:after="0" w:line="100" w:lineRule="atLeast"/>
              <w:jc w:val="center"/>
              <w:rPr>
                <w:sz w:val="16"/>
              </w:rPr>
            </w:pPr>
            <w:r>
              <w:rPr>
                <w:sz w:val="16"/>
              </w:rPr>
              <w:t>SL.2.4</w:t>
            </w:r>
          </w:p>
          <w:p w:rsidR="00F52872" w:rsidRDefault="00F52872" w:rsidP="00F52872">
            <w:pPr>
              <w:spacing w:after="0" w:line="100" w:lineRule="atLeast"/>
              <w:jc w:val="center"/>
              <w:rPr>
                <w:sz w:val="16"/>
              </w:rPr>
            </w:pPr>
            <w:r>
              <w:rPr>
                <w:sz w:val="16"/>
              </w:rPr>
              <w:t>SL.2.6</w:t>
            </w:r>
          </w:p>
          <w:p w:rsidR="00F52872" w:rsidRDefault="00F52872" w:rsidP="00F52872">
            <w:pPr>
              <w:spacing w:after="0" w:line="240" w:lineRule="auto"/>
              <w:jc w:val="center"/>
              <w:rPr>
                <w:sz w:val="16"/>
              </w:rPr>
            </w:pPr>
            <w:r>
              <w:rPr>
                <w:sz w:val="16"/>
              </w:rPr>
              <w:lastRenderedPageBreak/>
              <w:t>L.2.1</w:t>
            </w:r>
          </w:p>
          <w:p w:rsidR="00F52872" w:rsidRDefault="00F52872" w:rsidP="00F52872">
            <w:pPr>
              <w:spacing w:after="0" w:line="240" w:lineRule="auto"/>
              <w:jc w:val="center"/>
              <w:rPr>
                <w:sz w:val="16"/>
              </w:rPr>
            </w:pPr>
            <w:r>
              <w:rPr>
                <w:sz w:val="16"/>
              </w:rPr>
              <w:t>L.2.2</w:t>
            </w:r>
          </w:p>
          <w:p w:rsidR="00F52872" w:rsidRDefault="00F52872" w:rsidP="00F52872">
            <w:pPr>
              <w:spacing w:after="0" w:line="240" w:lineRule="auto"/>
              <w:jc w:val="center"/>
              <w:rPr>
                <w:sz w:val="16"/>
              </w:rPr>
            </w:pPr>
            <w:r>
              <w:rPr>
                <w:sz w:val="16"/>
              </w:rPr>
              <w:t>L.2.3</w:t>
            </w:r>
          </w:p>
          <w:p w:rsidR="00F52872" w:rsidRDefault="00F52872" w:rsidP="00F52872">
            <w:pPr>
              <w:spacing w:after="0" w:line="240" w:lineRule="auto"/>
              <w:jc w:val="center"/>
              <w:rPr>
                <w:sz w:val="16"/>
              </w:rPr>
            </w:pPr>
            <w:r>
              <w:rPr>
                <w:sz w:val="16"/>
              </w:rPr>
              <w:t>L.2.4</w:t>
            </w:r>
          </w:p>
          <w:p w:rsidR="00F52872" w:rsidRDefault="00F52872" w:rsidP="00F52872">
            <w:pPr>
              <w:spacing w:after="0" w:line="240" w:lineRule="auto"/>
              <w:jc w:val="center"/>
              <w:rPr>
                <w:sz w:val="16"/>
              </w:rPr>
            </w:pPr>
            <w:r>
              <w:rPr>
                <w:sz w:val="16"/>
              </w:rPr>
              <w:t>L.2.5</w:t>
            </w:r>
          </w:p>
          <w:p w:rsidR="007076EE" w:rsidRPr="00A32BBF" w:rsidRDefault="00F52872" w:rsidP="00F52872">
            <w:pPr>
              <w:spacing w:line="240" w:lineRule="auto"/>
              <w:jc w:val="center"/>
              <w:rPr>
                <w:rFonts w:ascii="Times New Roman" w:hAnsi="Times New Roman"/>
                <w:b/>
                <w:sz w:val="16"/>
                <w:szCs w:val="16"/>
              </w:rPr>
            </w:pPr>
            <w:r>
              <w:rPr>
                <w:sz w:val="16"/>
              </w:rPr>
              <w:t>L.2.6</w:t>
            </w:r>
          </w:p>
        </w:tc>
        <w:tc>
          <w:tcPr>
            <w:tcW w:w="1249" w:type="dxa"/>
            <w:shd w:val="clear" w:color="auto" w:fill="auto"/>
          </w:tcPr>
          <w:p w:rsidR="007076EE" w:rsidRDefault="008D4CA5" w:rsidP="002D73EC">
            <w:pPr>
              <w:rPr>
                <w:rFonts w:ascii="Times New Roman" w:hAnsi="Times New Roman"/>
                <w:sz w:val="16"/>
                <w:szCs w:val="16"/>
              </w:rPr>
            </w:pPr>
            <w:r>
              <w:rPr>
                <w:rFonts w:ascii="Times New Roman" w:hAnsi="Times New Roman"/>
                <w:sz w:val="16"/>
                <w:szCs w:val="16"/>
              </w:rPr>
              <w:lastRenderedPageBreak/>
              <w:t>CD C</w:t>
            </w:r>
          </w:p>
        </w:tc>
        <w:tc>
          <w:tcPr>
            <w:tcW w:w="1260" w:type="dxa"/>
            <w:shd w:val="clear" w:color="auto" w:fill="auto"/>
          </w:tcPr>
          <w:p w:rsidR="004E1D41" w:rsidRPr="00963D5C" w:rsidRDefault="004E1D41" w:rsidP="004E1D41">
            <w:pPr>
              <w:spacing w:after="0" w:line="240" w:lineRule="auto"/>
              <w:jc w:val="center"/>
              <w:rPr>
                <w:rFonts w:ascii="Times New Roman" w:hAnsi="Times New Roman"/>
                <w:sz w:val="16"/>
                <w:szCs w:val="16"/>
              </w:rPr>
            </w:pPr>
            <w:r w:rsidRPr="00963D5C">
              <w:rPr>
                <w:rFonts w:ascii="Times New Roman" w:hAnsi="Times New Roman"/>
                <w:bCs/>
                <w:sz w:val="16"/>
                <w:szCs w:val="16"/>
              </w:rPr>
              <w:t>DOK Level – 2</w:t>
            </w:r>
          </w:p>
          <w:p w:rsidR="007076EE" w:rsidRPr="00963D5C" w:rsidRDefault="007076EE" w:rsidP="00963D5C">
            <w:pPr>
              <w:spacing w:after="0" w:line="240" w:lineRule="auto"/>
              <w:jc w:val="center"/>
              <w:rPr>
                <w:rFonts w:ascii="Times New Roman" w:hAnsi="Times New Roman"/>
                <w:bCs/>
                <w:sz w:val="16"/>
                <w:szCs w:val="16"/>
              </w:rPr>
            </w:pPr>
          </w:p>
        </w:tc>
      </w:tr>
      <w:tr w:rsidR="000F12AC" w:rsidTr="00F91A26">
        <w:trPr>
          <w:trHeight w:val="466"/>
        </w:trPr>
        <w:tc>
          <w:tcPr>
            <w:tcW w:w="13248" w:type="dxa"/>
            <w:gridSpan w:val="12"/>
          </w:tcPr>
          <w:p w:rsidR="002D73EC" w:rsidRDefault="00522002" w:rsidP="002D73EC">
            <w:pPr>
              <w:spacing w:after="0" w:line="240" w:lineRule="auto"/>
              <w:rPr>
                <w:b/>
              </w:rPr>
            </w:pPr>
            <w:r>
              <w:rPr>
                <w:b/>
              </w:rPr>
              <w:lastRenderedPageBreak/>
              <w:t>ASSESSMENT</w:t>
            </w:r>
            <w:r w:rsidR="00366003">
              <w:rPr>
                <w:b/>
              </w:rPr>
              <w:t xml:space="preserve"> DESCRIPTIONS</w:t>
            </w:r>
            <w:r w:rsidR="00254338">
              <w:rPr>
                <w:b/>
              </w:rPr>
              <w:t>*</w:t>
            </w:r>
            <w:r>
              <w:rPr>
                <w:b/>
              </w:rPr>
              <w:t xml:space="preserve">: </w:t>
            </w:r>
          </w:p>
          <w:p w:rsidR="00F91A26" w:rsidRDefault="00F91A26" w:rsidP="002D73EC">
            <w:pPr>
              <w:spacing w:after="0" w:line="240" w:lineRule="auto"/>
              <w:rPr>
                <w:b/>
              </w:rPr>
            </w:pPr>
          </w:p>
          <w:p w:rsidR="00963D5C" w:rsidRPr="00963D5C" w:rsidRDefault="00963D5C" w:rsidP="002D73EC">
            <w:pPr>
              <w:spacing w:after="0" w:line="240" w:lineRule="auto"/>
              <w:rPr>
                <w:bCs/>
              </w:rPr>
            </w:pPr>
            <w:r w:rsidRPr="00963D5C">
              <w:rPr>
                <w:bCs/>
              </w:rPr>
              <w:t xml:space="preserve">Students will illustrate the roles and responsibilities of community </w:t>
            </w:r>
            <w:r w:rsidRPr="00593311">
              <w:rPr>
                <w:bCs/>
              </w:rPr>
              <w:t>worker</w:t>
            </w:r>
            <w:r w:rsidR="00593311" w:rsidRPr="00593311">
              <w:rPr>
                <w:bCs/>
              </w:rPr>
              <w:t>s</w:t>
            </w:r>
            <w:r w:rsidRPr="00963D5C">
              <w:rPr>
                <w:bCs/>
              </w:rPr>
              <w:t xml:space="preserve"> and describe the skills needed to do the jobs verbally </w:t>
            </w:r>
            <w:r w:rsidR="00D07CC7" w:rsidRPr="00593311">
              <w:rPr>
                <w:bCs/>
              </w:rPr>
              <w:t>or</w:t>
            </w:r>
            <w:r w:rsidR="00D07CC7">
              <w:rPr>
                <w:bCs/>
              </w:rPr>
              <w:t xml:space="preserve"> </w:t>
            </w:r>
            <w:r w:rsidRPr="00963D5C">
              <w:rPr>
                <w:bCs/>
              </w:rPr>
              <w:t>in writing.</w:t>
            </w:r>
          </w:p>
          <w:p w:rsidR="00FA4776" w:rsidRDefault="00FA4776" w:rsidP="00FA4776">
            <w:pPr>
              <w:spacing w:after="0" w:line="240" w:lineRule="auto"/>
              <w:rPr>
                <w:bCs/>
              </w:rPr>
            </w:pPr>
          </w:p>
          <w:p w:rsidR="004F75ED" w:rsidRDefault="004F75ED" w:rsidP="00FA4776">
            <w:pPr>
              <w:spacing w:after="0" w:line="240" w:lineRule="auto"/>
              <w:rPr>
                <w:bCs/>
              </w:rPr>
            </w:pPr>
          </w:p>
          <w:p w:rsidR="004F75ED" w:rsidRDefault="004F75ED" w:rsidP="00FA4776">
            <w:pPr>
              <w:spacing w:after="0" w:line="240" w:lineRule="auto"/>
              <w:rPr>
                <w:bCs/>
              </w:rPr>
            </w:pPr>
          </w:p>
          <w:p w:rsidR="002E5F2B" w:rsidRPr="00FA4776" w:rsidRDefault="002E5F2B" w:rsidP="00FA4776">
            <w:pPr>
              <w:spacing w:after="0" w:line="240" w:lineRule="auto"/>
              <w:rPr>
                <w:bCs/>
              </w:rPr>
            </w:pPr>
          </w:p>
        </w:tc>
      </w:tr>
      <w:tr w:rsidR="00FA4776" w:rsidTr="00F91A26">
        <w:trPr>
          <w:trHeight w:val="466"/>
        </w:trPr>
        <w:tc>
          <w:tcPr>
            <w:tcW w:w="828" w:type="dxa"/>
          </w:tcPr>
          <w:p w:rsidR="00FA4776" w:rsidRDefault="00FA4776" w:rsidP="000F12AC">
            <w:pPr>
              <w:spacing w:line="240" w:lineRule="auto"/>
              <w:rPr>
                <w:b/>
              </w:rPr>
            </w:pPr>
            <w:r>
              <w:rPr>
                <w:b/>
              </w:rPr>
              <w:t>Obj. #</w:t>
            </w:r>
          </w:p>
        </w:tc>
        <w:tc>
          <w:tcPr>
            <w:tcW w:w="1242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F91A26">
        <w:trPr>
          <w:trHeight w:val="359"/>
        </w:trPr>
        <w:tc>
          <w:tcPr>
            <w:tcW w:w="828" w:type="dxa"/>
          </w:tcPr>
          <w:p w:rsidR="00321BC1" w:rsidRDefault="00321BC1" w:rsidP="00FA4776">
            <w:pPr>
              <w:spacing w:line="240" w:lineRule="auto"/>
              <w:rPr>
                <w:b/>
              </w:rPr>
            </w:pPr>
          </w:p>
        </w:tc>
        <w:tc>
          <w:tcPr>
            <w:tcW w:w="12420" w:type="dxa"/>
            <w:gridSpan w:val="11"/>
          </w:tcPr>
          <w:p w:rsidR="00973F58" w:rsidRDefault="00973F58" w:rsidP="00973F58">
            <w:pPr>
              <w:spacing w:after="0"/>
              <w:rPr>
                <w:rFonts w:ascii="Times New Roman" w:hAnsi="Times New Roman"/>
              </w:rPr>
            </w:pPr>
            <w:r>
              <w:rPr>
                <w:rFonts w:ascii="Times New Roman" w:hAnsi="Times New Roman"/>
              </w:rPr>
              <w:t>__</w:t>
            </w:r>
            <w:r w:rsidR="002E5F2B">
              <w:rPr>
                <w:rFonts w:ascii="Times New Roman" w:hAnsi="Times New Roman"/>
              </w:rPr>
              <w:t>x__</w:t>
            </w:r>
            <w:r>
              <w:rPr>
                <w:rFonts w:ascii="Times New Roman" w:hAnsi="Times New Roman"/>
              </w:rPr>
              <w:t xml:space="preserve"> Direct</w:t>
            </w:r>
          </w:p>
          <w:p w:rsidR="00973F58" w:rsidRDefault="00973F58" w:rsidP="00973F58">
            <w:pPr>
              <w:spacing w:after="0"/>
              <w:rPr>
                <w:rFonts w:ascii="Times New Roman" w:hAnsi="Times New Roman"/>
              </w:rPr>
            </w:pPr>
            <w:r>
              <w:rPr>
                <w:rFonts w:ascii="Times New Roman" w:hAnsi="Times New Roman"/>
              </w:rPr>
              <w:t>_____ Indirect</w:t>
            </w:r>
          </w:p>
          <w:p w:rsidR="00973F58" w:rsidRDefault="00973F58" w:rsidP="00973F58">
            <w:pPr>
              <w:spacing w:after="0"/>
              <w:rPr>
                <w:rFonts w:ascii="Times New Roman" w:hAnsi="Times New Roman"/>
              </w:rPr>
            </w:pPr>
            <w:r>
              <w:rPr>
                <w:rFonts w:ascii="Times New Roman" w:hAnsi="Times New Roman"/>
              </w:rPr>
              <w:t>__</w:t>
            </w:r>
            <w:r w:rsidR="007F3088">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__</w:t>
            </w:r>
            <w:r w:rsidR="002E5F2B">
              <w:rPr>
                <w:rFonts w:ascii="Times New Roman" w:hAnsi="Times New Roman"/>
              </w:rPr>
              <w:t>x__</w:t>
            </w:r>
            <w:r>
              <w:rPr>
                <w:rFonts w:ascii="Times New Roman" w:hAnsi="Times New Roman"/>
              </w:rPr>
              <w:t xml:space="preserve"> Independent study </w:t>
            </w:r>
          </w:p>
          <w:p w:rsidR="002E5F2B" w:rsidRPr="00CF4CDC" w:rsidRDefault="00973F58" w:rsidP="00973F58">
            <w:pPr>
              <w:spacing w:after="0"/>
              <w:rPr>
                <w:rFonts w:ascii="Times New Roman" w:hAnsi="Times New Roman"/>
              </w:rPr>
            </w:pPr>
            <w:r>
              <w:rPr>
                <w:rFonts w:ascii="Times New Roman" w:hAnsi="Times New Roman"/>
              </w:rPr>
              <w:t>__</w:t>
            </w:r>
            <w:r w:rsidR="002E5F2B">
              <w:rPr>
                <w:rFonts w:ascii="Times New Roman" w:hAnsi="Times New Roman"/>
              </w:rPr>
              <w:t>x__</w:t>
            </w:r>
            <w:r>
              <w:rPr>
                <w:rFonts w:ascii="Times New Roman" w:hAnsi="Times New Roman"/>
              </w:rPr>
              <w:t xml:space="preserve"> </w:t>
            </w:r>
            <w:r w:rsidRPr="00B87F1E">
              <w:rPr>
                <w:rFonts w:ascii="Times New Roman" w:hAnsi="Times New Roman"/>
              </w:rPr>
              <w:t>Interactive Instruction</w:t>
            </w:r>
          </w:p>
        </w:tc>
      </w:tr>
      <w:tr w:rsidR="00CF4CDC" w:rsidRPr="00CF4CDC" w:rsidTr="00F91A26">
        <w:trPr>
          <w:trHeight w:val="359"/>
        </w:trPr>
        <w:tc>
          <w:tcPr>
            <w:tcW w:w="828" w:type="dxa"/>
          </w:tcPr>
          <w:p w:rsidR="00CF4CDC" w:rsidRDefault="00CF4CDC" w:rsidP="00CF4CDC">
            <w:pPr>
              <w:spacing w:after="0" w:line="240" w:lineRule="auto"/>
              <w:rPr>
                <w:rFonts w:ascii="Times New Roman" w:hAnsi="Times New Roman"/>
              </w:rPr>
            </w:pPr>
          </w:p>
          <w:p w:rsidR="00CF4CDC" w:rsidRPr="00CF4CDC" w:rsidRDefault="00CF4CDC" w:rsidP="00CF4CDC">
            <w:pPr>
              <w:spacing w:after="0" w:line="240" w:lineRule="auto"/>
              <w:rPr>
                <w:rFonts w:ascii="Times New Roman" w:hAnsi="Times New Roman"/>
              </w:rPr>
            </w:pPr>
            <w:r w:rsidRPr="00CF4CDC">
              <w:rPr>
                <w:rFonts w:ascii="Times New Roman" w:hAnsi="Times New Roman"/>
              </w:rPr>
              <w:t>1</w:t>
            </w:r>
          </w:p>
          <w:p w:rsidR="00CF4CDC" w:rsidRPr="00CF4CDC" w:rsidRDefault="00CF4CDC" w:rsidP="00CF4CDC">
            <w:pPr>
              <w:spacing w:after="0" w:line="240" w:lineRule="auto"/>
              <w:rPr>
                <w:rFonts w:ascii="Times New Roman" w:hAnsi="Times New Roman"/>
                <w:b/>
              </w:rPr>
            </w:pPr>
            <w:r w:rsidRPr="00CF4CDC">
              <w:rPr>
                <w:rFonts w:ascii="Times New Roman" w:hAnsi="Times New Roman"/>
              </w:rPr>
              <w:t>2</w:t>
            </w:r>
          </w:p>
        </w:tc>
        <w:tc>
          <w:tcPr>
            <w:tcW w:w="12420" w:type="dxa"/>
            <w:gridSpan w:val="11"/>
          </w:tcPr>
          <w:p w:rsidR="00CF4CDC" w:rsidRDefault="00CF4CDC" w:rsidP="00CF4CDC">
            <w:pPr>
              <w:spacing w:after="0"/>
              <w:rPr>
                <w:rFonts w:ascii="Times New Roman" w:hAnsi="Times New Roman"/>
              </w:rPr>
            </w:pPr>
            <w:r>
              <w:rPr>
                <w:rFonts w:ascii="Times New Roman" w:hAnsi="Times New Roman"/>
              </w:rPr>
              <w:t>See Lessons:</w:t>
            </w:r>
          </w:p>
          <w:p w:rsidR="00CF4CDC" w:rsidRDefault="00CF4CDC" w:rsidP="00CF4CDC">
            <w:pPr>
              <w:spacing w:after="0"/>
              <w:rPr>
                <w:rFonts w:ascii="Times New Roman" w:hAnsi="Times New Roman"/>
              </w:rPr>
            </w:pPr>
            <w:r>
              <w:rPr>
                <w:rFonts w:ascii="Times New Roman" w:hAnsi="Times New Roman"/>
              </w:rPr>
              <w:tab/>
            </w:r>
            <w:r w:rsidRPr="00F91A26">
              <w:rPr>
                <w:rFonts w:ascii="Times New Roman" w:hAnsi="Times New Roman"/>
              </w:rPr>
              <w:t>Lesson #1: All Around the Neighborhood – Part 1</w:t>
            </w:r>
          </w:p>
          <w:p w:rsidR="00CF4CDC" w:rsidRDefault="00CF4CDC" w:rsidP="00CF4CDC">
            <w:pPr>
              <w:spacing w:after="0"/>
              <w:rPr>
                <w:rFonts w:ascii="Times New Roman" w:hAnsi="Times New Roman"/>
              </w:rPr>
            </w:pPr>
            <w:r>
              <w:rPr>
                <w:rFonts w:ascii="Times New Roman" w:hAnsi="Times New Roman"/>
              </w:rPr>
              <w:tab/>
              <w:t>Lesson #2</w:t>
            </w:r>
            <w:r w:rsidRPr="00F91A26">
              <w:rPr>
                <w:rFonts w:ascii="Times New Roman" w:hAnsi="Times New Roman"/>
              </w:rPr>
              <w:t xml:space="preserve">: All </w:t>
            </w:r>
            <w:r>
              <w:rPr>
                <w:rFonts w:ascii="Times New Roman" w:hAnsi="Times New Roman"/>
              </w:rPr>
              <w:t>Around the Neighborhood – Part 2</w:t>
            </w:r>
          </w:p>
          <w:p w:rsidR="00CF4CDC" w:rsidRDefault="00CF4CDC" w:rsidP="00CF4CDC">
            <w:pPr>
              <w:spacing w:after="0"/>
              <w:rPr>
                <w:rFonts w:ascii="Times New Roman" w:hAnsi="Times New Roman"/>
              </w:rPr>
            </w:pPr>
            <w:r>
              <w:rPr>
                <w:rFonts w:ascii="Times New Roman" w:hAnsi="Times New Roman"/>
              </w:rPr>
              <w:tab/>
              <w:t>Lesson #3</w:t>
            </w:r>
            <w:r w:rsidRPr="00F91A26">
              <w:rPr>
                <w:rFonts w:ascii="Times New Roman" w:hAnsi="Times New Roman"/>
              </w:rPr>
              <w:t xml:space="preserve">: All </w:t>
            </w:r>
            <w:r>
              <w:rPr>
                <w:rFonts w:ascii="Times New Roman" w:hAnsi="Times New Roman"/>
              </w:rPr>
              <w:t xml:space="preserve">Around the Neighborhood – Part </w:t>
            </w:r>
          </w:p>
          <w:p w:rsidR="00CF4CDC" w:rsidRPr="00CF4CDC" w:rsidRDefault="00CF4CDC" w:rsidP="00CF4CDC">
            <w:pPr>
              <w:spacing w:after="0"/>
              <w:rPr>
                <w:rFonts w:ascii="Times New Roman" w:hAnsi="Times New Roman"/>
              </w:rPr>
            </w:pPr>
          </w:p>
        </w:tc>
      </w:tr>
      <w:tr w:rsidR="001318B0" w:rsidTr="00F91A26">
        <w:trPr>
          <w:trHeight w:val="359"/>
        </w:trPr>
        <w:tc>
          <w:tcPr>
            <w:tcW w:w="828" w:type="dxa"/>
          </w:tcPr>
          <w:p w:rsidR="001318B0" w:rsidRDefault="001318B0" w:rsidP="00254338">
            <w:pPr>
              <w:spacing w:line="240" w:lineRule="auto"/>
              <w:rPr>
                <w:b/>
              </w:rPr>
            </w:pPr>
            <w:r>
              <w:rPr>
                <w:b/>
              </w:rPr>
              <w:t>Obj. #</w:t>
            </w:r>
          </w:p>
        </w:tc>
        <w:tc>
          <w:tcPr>
            <w:tcW w:w="12420" w:type="dxa"/>
            <w:gridSpan w:val="11"/>
          </w:tcPr>
          <w:p w:rsidR="00F91A26" w:rsidRPr="001318B0" w:rsidRDefault="001318B0" w:rsidP="001318B0">
            <w:pPr>
              <w:spacing w:after="0" w:line="240" w:lineRule="auto"/>
              <w:rPr>
                <w:b/>
                <w:sz w:val="18"/>
              </w:rPr>
            </w:pPr>
            <w:r>
              <w:rPr>
                <w:b/>
              </w:rPr>
              <w:t xml:space="preserve">INSTRUCTIONAL ACTIVITIES: </w:t>
            </w:r>
            <w:r w:rsidRPr="00845D03">
              <w:rPr>
                <w:b/>
                <w:sz w:val="18"/>
              </w:rPr>
              <w:t>(What Students Do)</w:t>
            </w:r>
          </w:p>
        </w:tc>
      </w:tr>
      <w:tr w:rsidR="00CF4CDC" w:rsidTr="00F91A26">
        <w:trPr>
          <w:trHeight w:val="359"/>
        </w:trPr>
        <w:tc>
          <w:tcPr>
            <w:tcW w:w="828" w:type="dxa"/>
          </w:tcPr>
          <w:p w:rsidR="00CF4CDC" w:rsidRDefault="00CF4CDC" w:rsidP="00291E22">
            <w:pPr>
              <w:spacing w:after="0" w:line="240" w:lineRule="auto"/>
              <w:rPr>
                <w:rFonts w:ascii="Times New Roman" w:hAnsi="Times New Roman"/>
              </w:rPr>
            </w:pPr>
          </w:p>
          <w:p w:rsidR="00CF4CDC" w:rsidRPr="00CF4CDC" w:rsidRDefault="00CF4CDC" w:rsidP="00291E22">
            <w:pPr>
              <w:spacing w:after="0" w:line="240" w:lineRule="auto"/>
              <w:rPr>
                <w:rFonts w:ascii="Times New Roman" w:hAnsi="Times New Roman"/>
              </w:rPr>
            </w:pPr>
            <w:r w:rsidRPr="00CF4CDC">
              <w:rPr>
                <w:rFonts w:ascii="Times New Roman" w:hAnsi="Times New Roman"/>
              </w:rPr>
              <w:t>1</w:t>
            </w:r>
          </w:p>
          <w:p w:rsidR="00CF4CDC" w:rsidRPr="00CF4CDC" w:rsidRDefault="00CF4CDC" w:rsidP="00291E22">
            <w:pPr>
              <w:spacing w:after="0" w:line="240" w:lineRule="auto"/>
              <w:rPr>
                <w:rFonts w:ascii="Times New Roman" w:hAnsi="Times New Roman"/>
                <w:b/>
              </w:rPr>
            </w:pPr>
            <w:r w:rsidRPr="00CF4CDC">
              <w:rPr>
                <w:rFonts w:ascii="Times New Roman" w:hAnsi="Times New Roman"/>
              </w:rPr>
              <w:t>2</w:t>
            </w:r>
          </w:p>
        </w:tc>
        <w:tc>
          <w:tcPr>
            <w:tcW w:w="12420" w:type="dxa"/>
            <w:gridSpan w:val="11"/>
          </w:tcPr>
          <w:p w:rsidR="00CF4CDC" w:rsidRDefault="00CF4CDC" w:rsidP="00291E22">
            <w:pPr>
              <w:spacing w:after="0"/>
              <w:rPr>
                <w:rFonts w:ascii="Times New Roman" w:hAnsi="Times New Roman"/>
              </w:rPr>
            </w:pPr>
            <w:r>
              <w:rPr>
                <w:rFonts w:ascii="Times New Roman" w:hAnsi="Times New Roman"/>
              </w:rPr>
              <w:t>See Lessons:</w:t>
            </w:r>
          </w:p>
          <w:p w:rsidR="00CF4CDC" w:rsidRDefault="00CF4CDC" w:rsidP="00291E22">
            <w:pPr>
              <w:spacing w:after="0"/>
              <w:rPr>
                <w:rFonts w:ascii="Times New Roman" w:hAnsi="Times New Roman"/>
              </w:rPr>
            </w:pPr>
            <w:r>
              <w:rPr>
                <w:rFonts w:ascii="Times New Roman" w:hAnsi="Times New Roman"/>
              </w:rPr>
              <w:tab/>
            </w:r>
            <w:r w:rsidRPr="00F91A26">
              <w:rPr>
                <w:rFonts w:ascii="Times New Roman" w:hAnsi="Times New Roman"/>
              </w:rPr>
              <w:t>Lesson #1: All Around the Neighborhood – Part 1</w:t>
            </w:r>
          </w:p>
          <w:p w:rsidR="00CF4CDC" w:rsidRDefault="00CF4CDC" w:rsidP="00291E22">
            <w:pPr>
              <w:spacing w:after="0"/>
              <w:rPr>
                <w:rFonts w:ascii="Times New Roman" w:hAnsi="Times New Roman"/>
              </w:rPr>
            </w:pPr>
            <w:r>
              <w:rPr>
                <w:rFonts w:ascii="Times New Roman" w:hAnsi="Times New Roman"/>
              </w:rPr>
              <w:tab/>
              <w:t>Lesson #2</w:t>
            </w:r>
            <w:r w:rsidRPr="00F91A26">
              <w:rPr>
                <w:rFonts w:ascii="Times New Roman" w:hAnsi="Times New Roman"/>
              </w:rPr>
              <w:t xml:space="preserve">: All </w:t>
            </w:r>
            <w:r>
              <w:rPr>
                <w:rFonts w:ascii="Times New Roman" w:hAnsi="Times New Roman"/>
              </w:rPr>
              <w:t>Around the Neighborhood – Part 2</w:t>
            </w:r>
          </w:p>
          <w:p w:rsidR="00CF4CDC" w:rsidRDefault="00CF4CDC" w:rsidP="00291E22">
            <w:pPr>
              <w:spacing w:after="0"/>
              <w:rPr>
                <w:rFonts w:ascii="Times New Roman" w:hAnsi="Times New Roman"/>
              </w:rPr>
            </w:pPr>
            <w:r>
              <w:rPr>
                <w:rFonts w:ascii="Times New Roman" w:hAnsi="Times New Roman"/>
              </w:rPr>
              <w:tab/>
              <w:t>Lesson #3</w:t>
            </w:r>
            <w:r w:rsidRPr="00F91A26">
              <w:rPr>
                <w:rFonts w:ascii="Times New Roman" w:hAnsi="Times New Roman"/>
              </w:rPr>
              <w:t xml:space="preserve">: All </w:t>
            </w:r>
            <w:r>
              <w:rPr>
                <w:rFonts w:ascii="Times New Roman" w:hAnsi="Times New Roman"/>
              </w:rPr>
              <w:t>Around the Neighborhood – Part 3</w:t>
            </w:r>
          </w:p>
          <w:p w:rsidR="00CF4CDC" w:rsidRPr="00CF4CDC" w:rsidRDefault="00CF4CDC" w:rsidP="00291E22">
            <w:pPr>
              <w:spacing w:after="0"/>
              <w:rPr>
                <w:rFonts w:ascii="Times New Roman" w:hAnsi="Times New Roman"/>
              </w:rPr>
            </w:pPr>
          </w:p>
        </w:tc>
      </w:tr>
      <w:tr w:rsidR="00CF4CDC" w:rsidTr="00F91A26">
        <w:trPr>
          <w:trHeight w:val="466"/>
        </w:trPr>
        <w:tc>
          <w:tcPr>
            <w:tcW w:w="828" w:type="dxa"/>
          </w:tcPr>
          <w:p w:rsidR="00CF4CDC" w:rsidRDefault="00CF4CDC" w:rsidP="000F12AC">
            <w:pPr>
              <w:spacing w:line="240" w:lineRule="auto"/>
              <w:rPr>
                <w:b/>
              </w:rPr>
            </w:pPr>
          </w:p>
        </w:tc>
        <w:tc>
          <w:tcPr>
            <w:tcW w:w="2417" w:type="dxa"/>
          </w:tcPr>
          <w:p w:rsidR="00CF4CDC" w:rsidRPr="001318B0" w:rsidRDefault="00CF4CDC"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CF4CDC" w:rsidRDefault="00CF4CDC"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x__</w:t>
            </w:r>
            <w:r w:rsidRPr="001318B0">
              <w:rPr>
                <w:rFonts w:ascii="Times New Roman" w:eastAsia="Times New Roman" w:hAnsi="Times New Roman"/>
                <w:sz w:val="16"/>
                <w:szCs w:val="16"/>
              </w:rPr>
              <w:t xml:space="preserve">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CF4CDC" w:rsidRPr="001318B0" w:rsidRDefault="00CF4CDC"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 xml:space="preserve">                                       (Ls. 1,2)</w:t>
            </w:r>
          </w:p>
          <w:p w:rsidR="00CF4CDC" w:rsidRPr="001318B0" w:rsidRDefault="00CF4CDC"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CF4CDC" w:rsidRPr="001318B0" w:rsidRDefault="00CF4CDC"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CF4CDC" w:rsidRPr="001318B0" w:rsidRDefault="00CF4CDC"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CF4CDC" w:rsidRPr="001318B0" w:rsidRDefault="00CF4CDC"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CF4CDC" w:rsidRPr="001318B0" w:rsidRDefault="00CF4CDC"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CF4CDC" w:rsidRPr="001318B0" w:rsidRDefault="00CF4CDC"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CF4CDC" w:rsidRPr="001318B0" w:rsidRDefault="00CF4CDC"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x__</w:t>
            </w:r>
            <w:r w:rsidRPr="001318B0">
              <w:rPr>
                <w:rFonts w:ascii="Times New Roman" w:eastAsia="Times New Roman" w:hAnsi="Times New Roman"/>
                <w:sz w:val="16"/>
                <w:szCs w:val="16"/>
              </w:rPr>
              <w:t xml:space="preserve">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(Ls. 1,2,3)</w:t>
            </w:r>
          </w:p>
          <w:p w:rsidR="00CF4CDC" w:rsidRPr="00973F58" w:rsidRDefault="00CF4CDC" w:rsidP="001318B0">
            <w:pPr>
              <w:spacing w:after="0" w:line="240" w:lineRule="auto"/>
              <w:ind w:left="-1368"/>
              <w:rPr>
                <w:rFonts w:ascii="Times New Roman" w:eastAsia="Times New Roman" w:hAnsi="Times New Roman"/>
                <w:sz w:val="16"/>
                <w:szCs w:val="16"/>
              </w:rPr>
            </w:pPr>
          </w:p>
        </w:tc>
        <w:tc>
          <w:tcPr>
            <w:tcW w:w="2414" w:type="dxa"/>
            <w:gridSpan w:val="2"/>
          </w:tcPr>
          <w:p w:rsidR="00CF4CDC" w:rsidRPr="008C5EDE" w:rsidRDefault="00CF4CDC" w:rsidP="001318B0">
            <w:pPr>
              <w:spacing w:after="0"/>
              <w:rPr>
                <w:rFonts w:ascii="Times New Roman" w:hAnsi="Times New Roman"/>
                <w:b/>
                <w:sz w:val="16"/>
                <w:szCs w:val="16"/>
                <w:u w:val="single"/>
              </w:rPr>
            </w:pPr>
            <w:r>
              <w:rPr>
                <w:b/>
              </w:rPr>
              <w:lastRenderedPageBreak/>
              <w:t xml:space="preserve"> </w:t>
            </w:r>
            <w:r w:rsidRPr="008C5EDE">
              <w:rPr>
                <w:rFonts w:ascii="Times New Roman" w:hAnsi="Times New Roman"/>
                <w:b/>
                <w:sz w:val="16"/>
                <w:szCs w:val="16"/>
                <w:u w:val="single"/>
              </w:rPr>
              <w:t>Indirect:</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CF4CDC" w:rsidRPr="008C5EDE"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CF4CDC" w:rsidRDefault="00CF4CDC"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CF4CDC" w:rsidRPr="000F47EE" w:rsidRDefault="00CF4CDC" w:rsidP="000F12AC">
            <w:pPr>
              <w:spacing w:line="240" w:lineRule="auto"/>
              <w:rPr>
                <w:b/>
              </w:rPr>
            </w:pPr>
          </w:p>
        </w:tc>
        <w:tc>
          <w:tcPr>
            <w:tcW w:w="2528" w:type="dxa"/>
            <w:gridSpan w:val="3"/>
          </w:tcPr>
          <w:p w:rsidR="00CF4CDC" w:rsidRPr="00703291" w:rsidRDefault="00CF4CDC"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(Ls.3)</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CF4CDC" w:rsidRPr="00703291" w:rsidRDefault="00CF4CD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CF4CDC" w:rsidRPr="000F47EE" w:rsidRDefault="00CF4CDC" w:rsidP="000F12AC">
            <w:pPr>
              <w:spacing w:line="240" w:lineRule="auto"/>
              <w:rPr>
                <w:b/>
              </w:rPr>
            </w:pPr>
          </w:p>
        </w:tc>
        <w:tc>
          <w:tcPr>
            <w:tcW w:w="2552" w:type="dxa"/>
            <w:gridSpan w:val="3"/>
          </w:tcPr>
          <w:p w:rsidR="00CF4CDC" w:rsidRPr="001318B0" w:rsidRDefault="00CF4CDC"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lastRenderedPageBreak/>
                <w:t>Instruction</w:t>
              </w:r>
            </w:hyperlink>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x__</w:t>
            </w:r>
            <w:r w:rsidRPr="001318B0">
              <w:rPr>
                <w:rFonts w:ascii="Times New Roman" w:eastAsia="Times New Roman" w:hAnsi="Times New Roman"/>
                <w:sz w:val="16"/>
                <w:szCs w:val="16"/>
              </w:rPr>
              <w:t xml:space="preserve">  </w:t>
            </w:r>
            <w:hyperlink r:id="rId31" w:history="1">
              <w:r w:rsidRPr="001318B0">
                <w:rPr>
                  <w:rFonts w:ascii="Times New Roman" w:eastAsia="Times New Roman" w:hAnsi="Times New Roman"/>
                  <w:sz w:val="16"/>
                  <w:szCs w:val="16"/>
                </w:rPr>
                <w:t>Learning Logs</w:t>
              </w:r>
            </w:hyperlink>
            <w:r>
              <w:rPr>
                <w:rFonts w:ascii="Times New Roman" w:eastAsia="Times New Roman" w:hAnsi="Times New Roman"/>
                <w:sz w:val="16"/>
                <w:szCs w:val="16"/>
              </w:rPr>
              <w:t xml:space="preserve"> (Ls 1)</w:t>
            </w:r>
            <w:r w:rsidRPr="001318B0">
              <w:rPr>
                <w:rFonts w:ascii="Times New Roman" w:eastAsia="Times New Roman" w:hAnsi="Times New Roman"/>
                <w:sz w:val="16"/>
                <w:szCs w:val="16"/>
              </w:rPr>
              <w:t xml:space="preserve"> </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CF4CDC"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CF4CDC" w:rsidRPr="001318B0" w:rsidRDefault="00CF4CDC"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CF4CDC" w:rsidRPr="001318B0" w:rsidRDefault="00CF4CD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CF4CDC" w:rsidRPr="000F47EE" w:rsidRDefault="00CF4CDC" w:rsidP="000F12AC">
            <w:pPr>
              <w:spacing w:line="240" w:lineRule="auto"/>
              <w:rPr>
                <w:b/>
              </w:rPr>
            </w:pPr>
          </w:p>
        </w:tc>
        <w:tc>
          <w:tcPr>
            <w:tcW w:w="2509" w:type="dxa"/>
            <w:gridSpan w:val="2"/>
          </w:tcPr>
          <w:p w:rsidR="00CF4CDC" w:rsidRPr="009A0874" w:rsidRDefault="00CF4CD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 xml:space="preserve">x__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1,2)</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3)</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CF4CDC" w:rsidRPr="00703291"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 xml:space="preserve">x__  </w:t>
            </w:r>
            <w:r w:rsidRPr="00703291">
              <w:rPr>
                <w:rFonts w:ascii="Times New Roman" w:eastAsia="Times New Roman" w:hAnsi="Times New Roman"/>
                <w:sz w:val="16"/>
                <w:szCs w:val="16"/>
              </w:rPr>
              <w:t xml:space="preserve">Interviewing </w:t>
            </w:r>
            <w:r>
              <w:rPr>
                <w:rFonts w:ascii="Times New Roman" w:eastAsia="Times New Roman" w:hAnsi="Times New Roman"/>
                <w:sz w:val="16"/>
                <w:szCs w:val="16"/>
              </w:rPr>
              <w:t>(Ls.1)</w:t>
            </w:r>
          </w:p>
          <w:p w:rsidR="00CF4CDC" w:rsidRDefault="00CF4CD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p w:rsidR="00CF4CDC" w:rsidRPr="00FA4776" w:rsidRDefault="00CF4CDC" w:rsidP="00FA4776">
            <w:pPr>
              <w:spacing w:after="0"/>
              <w:rPr>
                <w:rFonts w:ascii="Times New Roman" w:eastAsia="Times New Roman" w:hAnsi="Times New Roman"/>
                <w:sz w:val="16"/>
                <w:szCs w:val="16"/>
              </w:rPr>
            </w:pPr>
          </w:p>
        </w:tc>
      </w:tr>
      <w:tr w:rsidR="00CF4CDC" w:rsidTr="00F91A26">
        <w:trPr>
          <w:trHeight w:val="466"/>
        </w:trPr>
        <w:tc>
          <w:tcPr>
            <w:tcW w:w="13248" w:type="dxa"/>
            <w:gridSpan w:val="12"/>
          </w:tcPr>
          <w:p w:rsidR="00CF4CDC" w:rsidRDefault="00CF4CDC" w:rsidP="000F12AC">
            <w:pPr>
              <w:spacing w:line="240" w:lineRule="auto"/>
              <w:rPr>
                <w:b/>
              </w:rPr>
            </w:pPr>
            <w:r>
              <w:rPr>
                <w:b/>
              </w:rPr>
              <w:lastRenderedPageBreak/>
              <w:t>UNIT RESOURCES: (include internet addresses for linking)</w:t>
            </w:r>
          </w:p>
          <w:p w:rsidR="00CF4CDC" w:rsidRDefault="00CF4CDC" w:rsidP="00D07CC7">
            <w:r w:rsidRPr="001168D4">
              <w:t>http://www.missouricare</w:t>
            </w:r>
            <w:r>
              <w:t>ereducation.org/doc/guidelsn/CD8-Gr2</w:t>
            </w:r>
            <w:r w:rsidRPr="001168D4">
              <w:t>-Unit1.pdf</w:t>
            </w:r>
            <w:r>
              <w:t xml:space="preserve"> </w:t>
            </w:r>
          </w:p>
          <w:p w:rsidR="00CF4CDC" w:rsidRDefault="00CF4CDC" w:rsidP="00CF4CDC">
            <w:pPr>
              <w:spacing w:line="240" w:lineRule="auto"/>
              <w:rPr>
                <w:b/>
              </w:rPr>
            </w:pPr>
            <w:r w:rsidRPr="00CF4CDC">
              <w:t>http://www.missouricareereducation.org/doc/guidelsn/CD8-Gr2-Unit1.doc</w:t>
            </w:r>
          </w:p>
          <w:p w:rsidR="00CF4CDC" w:rsidRDefault="00CF4CDC" w:rsidP="00CF4CDC">
            <w:pPr>
              <w:spacing w:after="0"/>
            </w:pPr>
          </w:p>
          <w:p w:rsidR="00CF4CDC" w:rsidRDefault="00CF4CDC" w:rsidP="00CF4CDC">
            <w:pPr>
              <w:spacing w:after="0"/>
            </w:pPr>
          </w:p>
          <w:p w:rsidR="00CF4CDC" w:rsidRDefault="00CF4CDC" w:rsidP="00CF4CDC">
            <w:pPr>
              <w:spacing w:after="0"/>
            </w:pPr>
            <w:r>
              <w:t xml:space="preserve">Common Core State Standards (CCSS), accessed May 17, 2013, from </w:t>
            </w:r>
            <w:r w:rsidRPr="00F263C2">
              <w:t>http://www.corestandards.org/</w:t>
            </w:r>
          </w:p>
          <w:p w:rsidR="00CF4CDC" w:rsidRDefault="00CF4CDC" w:rsidP="00CF4CDC">
            <w:pPr>
              <w:spacing w:after="0"/>
            </w:pPr>
          </w:p>
          <w:p w:rsidR="00CF4CDC" w:rsidRDefault="00CF4CDC" w:rsidP="00CF4CDC">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CF4CDC" w:rsidRPr="001B7003" w:rsidRDefault="00CF4CDC" w:rsidP="001B7003"/>
        </w:tc>
      </w:tr>
    </w:tbl>
    <w:p w:rsidR="00FD5A4D" w:rsidRPr="00323BA3" w:rsidRDefault="00FD5A4D">
      <w:pPr>
        <w:rPr>
          <w:color w:val="FF0000"/>
        </w:rPr>
      </w:pPr>
    </w:p>
    <w:sectPr w:rsidR="00FD5A4D" w:rsidRPr="00323BA3" w:rsidSect="0072740F">
      <w:headerReference w:type="default" r:id="rId45"/>
      <w:footerReference w:type="default" r:id="rId4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B2" w:rsidRDefault="005353B2" w:rsidP="00FD5A4D">
      <w:pPr>
        <w:spacing w:after="0" w:line="240" w:lineRule="auto"/>
      </w:pPr>
      <w:r>
        <w:separator/>
      </w:r>
    </w:p>
  </w:endnote>
  <w:endnote w:type="continuationSeparator" w:id="0">
    <w:p w:rsidR="005353B2" w:rsidRDefault="005353B2"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F91A26">
      <w:t>3</w:t>
    </w:r>
    <w:r>
      <w:tab/>
      <w:t>Missouri Department of Elementary and Secondary Education</w:t>
    </w:r>
    <w:r>
      <w:tab/>
    </w:r>
    <w:r>
      <w:tab/>
      <w:t xml:space="preserve">Page </w:t>
    </w:r>
    <w:r w:rsidR="00F939A5">
      <w:rPr>
        <w:b/>
        <w:sz w:val="24"/>
        <w:szCs w:val="24"/>
      </w:rPr>
      <w:fldChar w:fldCharType="begin"/>
    </w:r>
    <w:r>
      <w:rPr>
        <w:b/>
      </w:rPr>
      <w:instrText xml:space="preserve"> PAGE </w:instrText>
    </w:r>
    <w:r w:rsidR="00F939A5">
      <w:rPr>
        <w:b/>
        <w:sz w:val="24"/>
        <w:szCs w:val="24"/>
      </w:rPr>
      <w:fldChar w:fldCharType="separate"/>
    </w:r>
    <w:r w:rsidR="00F52872">
      <w:rPr>
        <w:b/>
        <w:noProof/>
      </w:rPr>
      <w:t>1</w:t>
    </w:r>
    <w:r w:rsidR="00F939A5">
      <w:rPr>
        <w:b/>
        <w:sz w:val="24"/>
        <w:szCs w:val="24"/>
      </w:rPr>
      <w:fldChar w:fldCharType="end"/>
    </w:r>
    <w:r>
      <w:t xml:space="preserve"> of </w:t>
    </w:r>
    <w:r w:rsidR="00F939A5">
      <w:rPr>
        <w:b/>
        <w:sz w:val="24"/>
        <w:szCs w:val="24"/>
      </w:rPr>
      <w:fldChar w:fldCharType="begin"/>
    </w:r>
    <w:r>
      <w:rPr>
        <w:b/>
      </w:rPr>
      <w:instrText xml:space="preserve"> NUMPAGES  </w:instrText>
    </w:r>
    <w:r w:rsidR="00F939A5">
      <w:rPr>
        <w:b/>
        <w:sz w:val="24"/>
        <w:szCs w:val="24"/>
      </w:rPr>
      <w:fldChar w:fldCharType="separate"/>
    </w:r>
    <w:r w:rsidR="00F52872">
      <w:rPr>
        <w:b/>
        <w:noProof/>
      </w:rPr>
      <w:t>4</w:t>
    </w:r>
    <w:r w:rsidR="00F939A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B2" w:rsidRDefault="005353B2" w:rsidP="00FD5A4D">
      <w:pPr>
        <w:spacing w:after="0" w:line="240" w:lineRule="auto"/>
      </w:pPr>
      <w:r>
        <w:separator/>
      </w:r>
    </w:p>
  </w:footnote>
  <w:footnote w:type="continuationSeparator" w:id="0">
    <w:p w:rsidR="005353B2" w:rsidRDefault="005353B2"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F91A26">
    <w:pPr>
      <w:pStyle w:val="Style3"/>
      <w:ind w:left="0" w:firstLine="0"/>
    </w:pPr>
    <w:r>
      <w:t>Grade Level/Course Title:</w:t>
    </w:r>
    <w:r w:rsidR="00963D5C">
      <w:t xml:space="preserve"> </w:t>
    </w:r>
    <w:r w:rsidR="008D4CA5">
      <w:t xml:space="preserve">2 / </w:t>
    </w:r>
    <w:r w:rsidR="00963D5C">
      <w:t>CD8-Gr2-Unit1</w:t>
    </w:r>
    <w:r w:rsidR="00F91A26">
      <w:tab/>
    </w:r>
    <w:r w:rsidR="00F91A26">
      <w:tab/>
    </w:r>
    <w:r w:rsidR="00F91A26">
      <w:tab/>
    </w:r>
    <w:r w:rsidR="00F91A26">
      <w:tab/>
    </w:r>
    <w:r w:rsidR="00F91A26">
      <w:tab/>
    </w:r>
    <w:r w:rsidR="00F91A26">
      <w:tab/>
    </w:r>
    <w:r w:rsidR="00F91A26">
      <w:tab/>
    </w:r>
    <w:r w:rsidR="00F91A26">
      <w:tab/>
    </w:r>
    <w:r w:rsidR="00F91A26">
      <w:tab/>
      <w:t>C</w:t>
    </w:r>
    <w:r w:rsidR="00254338">
      <w:t xml:space="preserve">ourse Code: </w:t>
    </w:r>
    <w:r w:rsidR="00F52872">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A088C"/>
    <w:multiLevelType w:val="hybridMultilevel"/>
    <w:tmpl w:val="215E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22055"/>
    <w:multiLevelType w:val="hybridMultilevel"/>
    <w:tmpl w:val="070A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4"/>
  </w:num>
  <w:num w:numId="5">
    <w:abstractNumId w:val="8"/>
  </w:num>
  <w:num w:numId="6">
    <w:abstractNumId w:val="2"/>
  </w:num>
  <w:num w:numId="7">
    <w:abstractNumId w:val="7"/>
  </w:num>
  <w:num w:numId="8">
    <w:abstractNumId w:val="14"/>
  </w:num>
  <w:num w:numId="9">
    <w:abstractNumId w:val="1"/>
  </w:num>
  <w:num w:numId="10">
    <w:abstractNumId w:val="9"/>
  </w:num>
  <w:num w:numId="11">
    <w:abstractNumId w:val="5"/>
  </w:num>
  <w:num w:numId="12">
    <w:abstractNumId w:val="12"/>
  </w:num>
  <w:num w:numId="13">
    <w:abstractNumId w:val="10"/>
  </w:num>
  <w:num w:numId="14">
    <w:abstractNumId w:val="1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73830"/>
    <w:rsid w:val="000B09B5"/>
    <w:rsid w:val="000B1A54"/>
    <w:rsid w:val="000F12AC"/>
    <w:rsid w:val="000F47EE"/>
    <w:rsid w:val="001318B0"/>
    <w:rsid w:val="001731D1"/>
    <w:rsid w:val="0019238D"/>
    <w:rsid w:val="001A609C"/>
    <w:rsid w:val="001B1672"/>
    <w:rsid w:val="001B7003"/>
    <w:rsid w:val="001C491B"/>
    <w:rsid w:val="001C64E7"/>
    <w:rsid w:val="00233170"/>
    <w:rsid w:val="00254338"/>
    <w:rsid w:val="00254782"/>
    <w:rsid w:val="00261137"/>
    <w:rsid w:val="002C51E7"/>
    <w:rsid w:val="002D73EC"/>
    <w:rsid w:val="002E5F2B"/>
    <w:rsid w:val="0032079F"/>
    <w:rsid w:val="00321BC1"/>
    <w:rsid w:val="00322D45"/>
    <w:rsid w:val="00323BA3"/>
    <w:rsid w:val="00357947"/>
    <w:rsid w:val="00366003"/>
    <w:rsid w:val="003E2BF1"/>
    <w:rsid w:val="00467E84"/>
    <w:rsid w:val="00485119"/>
    <w:rsid w:val="004D7884"/>
    <w:rsid w:val="004E1D41"/>
    <w:rsid w:val="004F75ED"/>
    <w:rsid w:val="00522002"/>
    <w:rsid w:val="00523442"/>
    <w:rsid w:val="00526777"/>
    <w:rsid w:val="005353B2"/>
    <w:rsid w:val="00574E3C"/>
    <w:rsid w:val="00575B03"/>
    <w:rsid w:val="00593311"/>
    <w:rsid w:val="00596C29"/>
    <w:rsid w:val="005F37C6"/>
    <w:rsid w:val="00604265"/>
    <w:rsid w:val="00607F85"/>
    <w:rsid w:val="00612CC6"/>
    <w:rsid w:val="006569A4"/>
    <w:rsid w:val="00692C84"/>
    <w:rsid w:val="006E7A3D"/>
    <w:rsid w:val="007076EE"/>
    <w:rsid w:val="0072740F"/>
    <w:rsid w:val="0073478C"/>
    <w:rsid w:val="00745103"/>
    <w:rsid w:val="007F3088"/>
    <w:rsid w:val="008057B5"/>
    <w:rsid w:val="008073C4"/>
    <w:rsid w:val="0082627B"/>
    <w:rsid w:val="008322A8"/>
    <w:rsid w:val="00845D03"/>
    <w:rsid w:val="00860616"/>
    <w:rsid w:val="008A02E9"/>
    <w:rsid w:val="008B5FD1"/>
    <w:rsid w:val="008B6B93"/>
    <w:rsid w:val="008D4CA5"/>
    <w:rsid w:val="008E66A3"/>
    <w:rsid w:val="008F3777"/>
    <w:rsid w:val="0091361C"/>
    <w:rsid w:val="00917334"/>
    <w:rsid w:val="009545E0"/>
    <w:rsid w:val="00963D5C"/>
    <w:rsid w:val="00973F58"/>
    <w:rsid w:val="009C2B9E"/>
    <w:rsid w:val="00A12663"/>
    <w:rsid w:val="00A32BBF"/>
    <w:rsid w:val="00A33DF8"/>
    <w:rsid w:val="00A948AC"/>
    <w:rsid w:val="00AC243F"/>
    <w:rsid w:val="00B528E9"/>
    <w:rsid w:val="00B65A5A"/>
    <w:rsid w:val="00BA57AC"/>
    <w:rsid w:val="00C10270"/>
    <w:rsid w:val="00C131A8"/>
    <w:rsid w:val="00C217D9"/>
    <w:rsid w:val="00C23E70"/>
    <w:rsid w:val="00C303BA"/>
    <w:rsid w:val="00CF0BE6"/>
    <w:rsid w:val="00CF4CDC"/>
    <w:rsid w:val="00D07CC7"/>
    <w:rsid w:val="00D56C18"/>
    <w:rsid w:val="00D57E50"/>
    <w:rsid w:val="00D778E5"/>
    <w:rsid w:val="00DB2808"/>
    <w:rsid w:val="00DD40DF"/>
    <w:rsid w:val="00E02615"/>
    <w:rsid w:val="00E215AA"/>
    <w:rsid w:val="00E372C1"/>
    <w:rsid w:val="00E55D0C"/>
    <w:rsid w:val="00E5640C"/>
    <w:rsid w:val="00E82EFB"/>
    <w:rsid w:val="00ED3B19"/>
    <w:rsid w:val="00ED49AA"/>
    <w:rsid w:val="00ED53CC"/>
    <w:rsid w:val="00EF74C7"/>
    <w:rsid w:val="00F072CD"/>
    <w:rsid w:val="00F21458"/>
    <w:rsid w:val="00F52872"/>
    <w:rsid w:val="00F65B3E"/>
    <w:rsid w:val="00F91A26"/>
    <w:rsid w:val="00F939A5"/>
    <w:rsid w:val="00FA4776"/>
    <w:rsid w:val="00FA7257"/>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CF4C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92176">
      <w:bodyDiv w:val="1"/>
      <w:marLeft w:val="0"/>
      <w:marRight w:val="0"/>
      <w:marTop w:val="0"/>
      <w:marBottom w:val="0"/>
      <w:divBdr>
        <w:top w:val="none" w:sz="0" w:space="0" w:color="auto"/>
        <w:left w:val="none" w:sz="0" w:space="0" w:color="auto"/>
        <w:bottom w:val="none" w:sz="0" w:space="0" w:color="auto"/>
        <w:right w:val="none" w:sz="0" w:space="0" w:color="auto"/>
      </w:divBdr>
    </w:div>
    <w:div w:id="19715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c.spsd.sk.ca/de/pd/instr/strats/lecture/index.html" TargetMode="External"/><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cbryant3</dc:creator>
  <cp:lastModifiedBy>lwatkins</cp:lastModifiedBy>
  <cp:revision>6</cp:revision>
  <cp:lastPrinted>2011-10-24T19:50:00Z</cp:lastPrinted>
  <dcterms:created xsi:type="dcterms:W3CDTF">2013-01-25T19:43:00Z</dcterms:created>
  <dcterms:modified xsi:type="dcterms:W3CDTF">2013-06-24T03:47:00Z</dcterms:modified>
</cp:coreProperties>
</file>