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713E24" w:rsidTr="005D07BF">
        <w:tc>
          <w:tcPr>
            <w:tcW w:w="10548" w:type="dxa"/>
            <w:tcMar>
              <w:top w:w="43" w:type="dxa"/>
              <w:left w:w="43" w:type="dxa"/>
              <w:bottom w:w="43" w:type="dxa"/>
              <w:right w:w="43" w:type="dxa"/>
            </w:tcMar>
          </w:tcPr>
          <w:p w:rsidR="00B74AFA" w:rsidRPr="00713E24" w:rsidRDefault="00713E24" w:rsidP="00713E24">
            <w:pPr>
              <w:jc w:val="center"/>
              <w:rPr>
                <w:b/>
                <w:sz w:val="22"/>
                <w:szCs w:val="22"/>
              </w:rPr>
            </w:pPr>
            <w:r w:rsidRPr="00713E24">
              <w:rPr>
                <w:b/>
                <w:sz w:val="22"/>
                <w:szCs w:val="22"/>
              </w:rPr>
              <w:t>GETTING READY FOR NEXT YEAR</w:t>
            </w:r>
          </w:p>
          <w:p w:rsidR="009C6EE5" w:rsidRPr="00713E24" w:rsidRDefault="009C6EE5" w:rsidP="00B5176B">
            <w:pPr>
              <w:jc w:val="center"/>
              <w:rPr>
                <w:b/>
                <w:bCs/>
                <w:sz w:val="22"/>
                <w:szCs w:val="22"/>
              </w:rPr>
            </w:pPr>
          </w:p>
          <w:p w:rsidR="00B74AFA" w:rsidRPr="00713E24" w:rsidRDefault="00B74AFA" w:rsidP="001B4961">
            <w:pPr>
              <w:ind w:left="360" w:hanging="360"/>
              <w:rPr>
                <w:sz w:val="22"/>
                <w:szCs w:val="22"/>
              </w:rPr>
            </w:pPr>
            <w:r w:rsidRPr="00713E24">
              <w:rPr>
                <w:b/>
                <w:sz w:val="22"/>
                <w:szCs w:val="22"/>
              </w:rPr>
              <w:t>Purpose:</w:t>
            </w:r>
            <w:r w:rsidRPr="00713E24">
              <w:rPr>
                <w:sz w:val="22"/>
                <w:szCs w:val="22"/>
              </w:rPr>
              <w:t xml:space="preserve">  In this lesson, students learn what is expected of them in the next grade. This activity strives to calm anxieties students may have about the next </w:t>
            </w:r>
            <w:r w:rsidR="001B4961">
              <w:rPr>
                <w:sz w:val="22"/>
                <w:szCs w:val="22"/>
              </w:rPr>
              <w:t xml:space="preserve">school </w:t>
            </w:r>
            <w:r w:rsidRPr="00713E24">
              <w:rPr>
                <w:sz w:val="22"/>
                <w:szCs w:val="22"/>
              </w:rPr>
              <w:t>year.</w:t>
            </w:r>
            <w:r w:rsidR="00A4634D">
              <w:rPr>
                <w:sz w:val="22"/>
                <w:szCs w:val="22"/>
              </w:rPr>
              <w:t xml:space="preserve">  Through the activities, students develop the skills of transition that will help students throughout their lives as they prepare for transitioning to any new situation.</w:t>
            </w:r>
          </w:p>
          <w:p w:rsidR="005D3F0E" w:rsidRPr="00713E24" w:rsidRDefault="005D3F0E" w:rsidP="001B4961">
            <w:pPr>
              <w:ind w:left="360" w:hanging="360"/>
              <w:rPr>
                <w:b/>
                <w:bCs/>
                <w:sz w:val="22"/>
                <w:szCs w:val="22"/>
              </w:rPr>
            </w:pPr>
          </w:p>
          <w:p w:rsidR="00B74AFA" w:rsidRDefault="009129E4" w:rsidP="001B4961">
            <w:pPr>
              <w:ind w:left="360" w:hanging="360"/>
              <w:rPr>
                <w:sz w:val="22"/>
                <w:szCs w:val="22"/>
              </w:rPr>
            </w:pPr>
            <w:r w:rsidRPr="00713E24">
              <w:rPr>
                <w:b/>
                <w:sz w:val="22"/>
                <w:szCs w:val="22"/>
              </w:rPr>
              <w:t>Time:</w:t>
            </w:r>
            <w:r w:rsidRPr="00713E24">
              <w:rPr>
                <w:sz w:val="22"/>
                <w:szCs w:val="22"/>
              </w:rPr>
              <w:t xml:space="preserve"> 30</w:t>
            </w:r>
            <w:r w:rsidR="001B4961">
              <w:rPr>
                <w:sz w:val="22"/>
                <w:szCs w:val="22"/>
              </w:rPr>
              <w:t>-40</w:t>
            </w:r>
            <w:r w:rsidRPr="00713E24">
              <w:rPr>
                <w:sz w:val="22"/>
                <w:szCs w:val="22"/>
              </w:rPr>
              <w:t xml:space="preserve"> Minutes</w:t>
            </w:r>
            <w:r w:rsidR="00A4634D">
              <w:rPr>
                <w:sz w:val="22"/>
                <w:szCs w:val="22"/>
              </w:rPr>
              <w:t xml:space="preserve"> (lesson designed for end of school year)</w:t>
            </w:r>
            <w:r w:rsidRPr="00713E24">
              <w:rPr>
                <w:sz w:val="22"/>
                <w:szCs w:val="22"/>
              </w:rPr>
              <w:tab/>
            </w:r>
            <w:r w:rsidRPr="00713E24">
              <w:rPr>
                <w:b/>
                <w:sz w:val="22"/>
                <w:szCs w:val="22"/>
              </w:rPr>
              <w:t>Group Size</w:t>
            </w:r>
            <w:r w:rsidRPr="00713E24">
              <w:rPr>
                <w:sz w:val="22"/>
                <w:szCs w:val="22"/>
              </w:rPr>
              <w:t xml:space="preserve">: </w:t>
            </w:r>
            <w:r>
              <w:rPr>
                <w:sz w:val="22"/>
                <w:szCs w:val="22"/>
              </w:rPr>
              <w:t xml:space="preserve"> Whole </w:t>
            </w:r>
            <w:r w:rsidRPr="00713E24">
              <w:rPr>
                <w:sz w:val="22"/>
                <w:szCs w:val="22"/>
              </w:rPr>
              <w:t>Class</w:t>
            </w:r>
            <w:r w:rsidRPr="00713E24">
              <w:rPr>
                <w:sz w:val="22"/>
                <w:szCs w:val="22"/>
              </w:rPr>
              <w:tab/>
            </w:r>
            <w:r w:rsidRPr="00713E24">
              <w:rPr>
                <w:sz w:val="22"/>
                <w:szCs w:val="22"/>
              </w:rPr>
              <w:tab/>
            </w:r>
            <w:r w:rsidRPr="00713E24">
              <w:rPr>
                <w:b/>
                <w:sz w:val="22"/>
                <w:szCs w:val="22"/>
              </w:rPr>
              <w:t>Grade Level</w:t>
            </w:r>
            <w:r w:rsidRPr="00713E24">
              <w:rPr>
                <w:sz w:val="22"/>
                <w:szCs w:val="22"/>
              </w:rPr>
              <w:t>: K-3</w:t>
            </w:r>
          </w:p>
          <w:p w:rsidR="00713E24" w:rsidRDefault="00713E24" w:rsidP="001B4961">
            <w:pPr>
              <w:ind w:left="360" w:hanging="360"/>
              <w:rPr>
                <w:sz w:val="22"/>
                <w:szCs w:val="22"/>
              </w:rPr>
            </w:pPr>
          </w:p>
          <w:p w:rsidR="00713E24" w:rsidRDefault="00713E24" w:rsidP="001B4961">
            <w:pPr>
              <w:ind w:left="360" w:hanging="360"/>
              <w:rPr>
                <w:sz w:val="22"/>
                <w:szCs w:val="22"/>
              </w:rPr>
            </w:pPr>
            <w:r>
              <w:rPr>
                <w:b/>
                <w:sz w:val="22"/>
                <w:szCs w:val="22"/>
              </w:rPr>
              <w:t>Materials:</w:t>
            </w:r>
            <w:r>
              <w:rPr>
                <w:sz w:val="22"/>
                <w:szCs w:val="22"/>
              </w:rPr>
              <w:t xml:space="preserve">  </w:t>
            </w:r>
            <w:r w:rsidR="0043314E">
              <w:rPr>
                <w:sz w:val="22"/>
                <w:szCs w:val="22"/>
              </w:rPr>
              <w:t>Student Thinking Paper</w:t>
            </w:r>
            <w:r w:rsidR="00A8322A">
              <w:rPr>
                <w:sz w:val="22"/>
                <w:szCs w:val="22"/>
              </w:rPr>
              <w:t xml:space="preserve">:  </w:t>
            </w:r>
            <w:hyperlink w:anchor="ThinkingPaper_LuckyMe" w:history="1">
              <w:r w:rsidR="00A8322A" w:rsidRPr="00BE7053">
                <w:rPr>
                  <w:rStyle w:val="Hyperlink"/>
                  <w:i/>
                  <w:sz w:val="22"/>
                  <w:szCs w:val="22"/>
                </w:rPr>
                <w:t xml:space="preserve">Lucky </w:t>
              </w:r>
              <w:r w:rsidR="00545D1B" w:rsidRPr="00BE7053">
                <w:rPr>
                  <w:rStyle w:val="Hyperlink"/>
                  <w:i/>
                  <w:sz w:val="22"/>
                  <w:szCs w:val="22"/>
                </w:rPr>
                <w:t>Me!</w:t>
              </w:r>
            </w:hyperlink>
            <w:r w:rsidR="00A8322A">
              <w:rPr>
                <w:sz w:val="22"/>
                <w:szCs w:val="22"/>
              </w:rPr>
              <w:t xml:space="preserve"> (4-leaf clover outline);</w:t>
            </w:r>
            <w:r w:rsidR="00ED74AE">
              <w:rPr>
                <w:sz w:val="22"/>
                <w:szCs w:val="22"/>
              </w:rPr>
              <w:t xml:space="preserve"> </w:t>
            </w:r>
            <w:r w:rsidR="00EE14E6">
              <w:rPr>
                <w:sz w:val="22"/>
                <w:szCs w:val="22"/>
              </w:rPr>
              <w:t xml:space="preserve"> </w:t>
            </w:r>
            <w:r>
              <w:rPr>
                <w:sz w:val="22"/>
                <w:szCs w:val="22"/>
              </w:rPr>
              <w:t>Drawing paper, crayons</w:t>
            </w:r>
            <w:r w:rsidR="00641C9E">
              <w:rPr>
                <w:sz w:val="22"/>
                <w:szCs w:val="22"/>
              </w:rPr>
              <w:t xml:space="preserve">; </w:t>
            </w:r>
            <w:r w:rsidR="00A4634D">
              <w:rPr>
                <w:sz w:val="22"/>
                <w:szCs w:val="22"/>
              </w:rPr>
              <w:t xml:space="preserve">PSC:  </w:t>
            </w:r>
            <w:r w:rsidR="00641C9E">
              <w:rPr>
                <w:sz w:val="22"/>
                <w:szCs w:val="22"/>
              </w:rPr>
              <w:t>Big question mark &amp; 4-leaf clover (</w:t>
            </w:r>
            <w:hyperlink w:anchor="Hook" w:history="1">
              <w:r w:rsidR="00641C9E" w:rsidRPr="00BE7053">
                <w:rPr>
                  <w:rStyle w:val="Hyperlink"/>
                  <w:sz w:val="22"/>
                  <w:szCs w:val="22"/>
                </w:rPr>
                <w:t xml:space="preserve">see </w:t>
              </w:r>
              <w:r w:rsidR="00641C9E" w:rsidRPr="00BE7053">
                <w:rPr>
                  <w:rStyle w:val="Hyperlink"/>
                  <w:i/>
                  <w:sz w:val="22"/>
                  <w:szCs w:val="22"/>
                </w:rPr>
                <w:t>Hook</w:t>
              </w:r>
            </w:hyperlink>
            <w:r w:rsidR="00641C9E">
              <w:rPr>
                <w:sz w:val="22"/>
                <w:szCs w:val="22"/>
              </w:rPr>
              <w:t>)</w:t>
            </w:r>
          </w:p>
          <w:p w:rsidR="00713E24" w:rsidRPr="00713E24" w:rsidRDefault="00713E24" w:rsidP="00B74AFA">
            <w:pPr>
              <w:rPr>
                <w:sz w:val="22"/>
                <w:szCs w:val="22"/>
              </w:rPr>
            </w:pPr>
          </w:p>
          <w:p w:rsidR="0043314E" w:rsidRDefault="0043314E" w:rsidP="0043314E">
            <w:pPr>
              <w:rPr>
                <w:b/>
                <w:sz w:val="22"/>
              </w:rPr>
            </w:pPr>
            <w:r>
              <w:rPr>
                <w:b/>
                <w:sz w:val="22"/>
              </w:rPr>
              <w:t>Missouri Comprehensive Guidance Program (MCGP) Strand/Big Idea/Concept:</w:t>
            </w:r>
          </w:p>
          <w:p w:rsidR="00B74AFA" w:rsidRPr="0044672E" w:rsidRDefault="009129E4" w:rsidP="0044672E">
            <w:pPr>
              <w:ind w:left="720" w:hanging="360"/>
              <w:rPr>
                <w:b/>
                <w:caps/>
                <w:sz w:val="22"/>
                <w:szCs w:val="22"/>
              </w:rPr>
            </w:pPr>
            <w:r>
              <w:rPr>
                <w:b/>
                <w:sz w:val="22"/>
                <w:szCs w:val="22"/>
                <w:lang w:val="fr-FR"/>
              </w:rPr>
              <w:t>Strand</w:t>
            </w:r>
            <w:r w:rsidRPr="00713E24">
              <w:rPr>
                <w:b/>
                <w:sz w:val="22"/>
                <w:szCs w:val="22"/>
                <w:lang w:val="fr-FR"/>
              </w:rPr>
              <w:t xml:space="preserve">: </w:t>
            </w:r>
            <w:r w:rsidRPr="00713E24">
              <w:rPr>
                <w:b/>
                <w:sz w:val="22"/>
                <w:szCs w:val="22"/>
              </w:rPr>
              <w:t>Academic Development</w:t>
            </w:r>
            <w:r>
              <w:rPr>
                <w:b/>
                <w:sz w:val="22"/>
                <w:szCs w:val="22"/>
              </w:rPr>
              <w:t xml:space="preserve"> (AD)</w:t>
            </w:r>
          </w:p>
          <w:p w:rsidR="00B74AFA" w:rsidRPr="00713E24" w:rsidRDefault="009129E4" w:rsidP="0044672E">
            <w:pPr>
              <w:ind w:left="720"/>
              <w:rPr>
                <w:sz w:val="22"/>
                <w:szCs w:val="22"/>
              </w:rPr>
            </w:pPr>
            <w:r w:rsidRPr="00713E24">
              <w:rPr>
                <w:b/>
                <w:sz w:val="22"/>
                <w:szCs w:val="22"/>
              </w:rPr>
              <w:t>Big Idea:</w:t>
            </w:r>
            <w:r w:rsidRPr="00713E24">
              <w:rPr>
                <w:sz w:val="22"/>
                <w:szCs w:val="22"/>
              </w:rPr>
              <w:t xml:space="preserve">  Ad 5 Applying The Skills Of Transitioning Between Educational Levels</w:t>
            </w:r>
          </w:p>
          <w:p w:rsidR="00B74AFA" w:rsidRDefault="009129E4" w:rsidP="0044672E">
            <w:pPr>
              <w:ind w:left="1080"/>
              <w:rPr>
                <w:sz w:val="22"/>
                <w:szCs w:val="22"/>
              </w:rPr>
            </w:pPr>
            <w:r w:rsidRPr="00713E24">
              <w:rPr>
                <w:b/>
                <w:sz w:val="22"/>
                <w:szCs w:val="22"/>
              </w:rPr>
              <w:t xml:space="preserve">Concept:  </w:t>
            </w:r>
            <w:r w:rsidRPr="0043314E">
              <w:rPr>
                <w:sz w:val="22"/>
                <w:szCs w:val="22"/>
              </w:rPr>
              <w:t>Ad.5.A.</w:t>
            </w:r>
            <w:r w:rsidRPr="00713E24">
              <w:rPr>
                <w:sz w:val="22"/>
                <w:szCs w:val="22"/>
              </w:rPr>
              <w:t xml:space="preserve">  Transitions</w:t>
            </w:r>
          </w:p>
          <w:p w:rsidR="0044672E" w:rsidRPr="00713E24" w:rsidRDefault="0044672E" w:rsidP="0044672E">
            <w:pPr>
              <w:rPr>
                <w:sz w:val="22"/>
                <w:szCs w:val="22"/>
              </w:rPr>
            </w:pPr>
          </w:p>
          <w:p w:rsidR="009C6EE5" w:rsidRPr="00713E24" w:rsidRDefault="009C6EE5">
            <w:pPr>
              <w:pStyle w:val="BodyText"/>
              <w:rPr>
                <w:sz w:val="22"/>
                <w:szCs w:val="22"/>
              </w:rPr>
            </w:pPr>
            <w:r w:rsidRPr="00713E24">
              <w:rPr>
                <w:sz w:val="22"/>
                <w:szCs w:val="22"/>
              </w:rPr>
              <w:t>American Sch</w:t>
            </w:r>
            <w:r w:rsidR="008F2E3F" w:rsidRPr="00713E24">
              <w:rPr>
                <w:sz w:val="22"/>
                <w:szCs w:val="22"/>
              </w:rPr>
              <w:t>ool Counselor Association (ASCA)</w:t>
            </w:r>
            <w:r w:rsidR="0044672E">
              <w:rPr>
                <w:sz w:val="22"/>
                <w:szCs w:val="22"/>
              </w:rPr>
              <w:t>: Domain/</w:t>
            </w:r>
            <w:r w:rsidRPr="00713E24">
              <w:rPr>
                <w:sz w:val="22"/>
                <w:szCs w:val="22"/>
              </w:rPr>
              <w:t>Standard:</w:t>
            </w:r>
          </w:p>
          <w:p w:rsidR="0044672E" w:rsidRDefault="00693064" w:rsidP="00693064">
            <w:pPr>
              <w:ind w:left="360"/>
              <w:rPr>
                <w:b/>
                <w:sz w:val="22"/>
                <w:szCs w:val="22"/>
              </w:rPr>
            </w:pPr>
            <w:r w:rsidRPr="00713E24">
              <w:rPr>
                <w:b/>
                <w:sz w:val="22"/>
                <w:szCs w:val="22"/>
              </w:rPr>
              <w:t>A</w:t>
            </w:r>
            <w:r w:rsidR="0044672E">
              <w:rPr>
                <w:b/>
                <w:sz w:val="22"/>
                <w:szCs w:val="22"/>
              </w:rPr>
              <w:t xml:space="preserve">cademic </w:t>
            </w:r>
            <w:r w:rsidRPr="00713E24">
              <w:rPr>
                <w:b/>
                <w:sz w:val="22"/>
                <w:szCs w:val="22"/>
              </w:rPr>
              <w:t>D</w:t>
            </w:r>
            <w:r w:rsidR="0044672E">
              <w:rPr>
                <w:b/>
                <w:sz w:val="22"/>
                <w:szCs w:val="22"/>
              </w:rPr>
              <w:t>evelopment Domain</w:t>
            </w:r>
          </w:p>
          <w:p w:rsidR="009C6EE5" w:rsidRPr="00713E24" w:rsidRDefault="0044672E" w:rsidP="0044672E">
            <w:pPr>
              <w:ind w:left="720"/>
              <w:rPr>
                <w:sz w:val="22"/>
                <w:szCs w:val="22"/>
              </w:rPr>
            </w:pPr>
            <w:r w:rsidRPr="00713E24">
              <w:rPr>
                <w:b/>
                <w:sz w:val="22"/>
                <w:szCs w:val="22"/>
              </w:rPr>
              <w:t>Standard</w:t>
            </w:r>
            <w:r w:rsidR="00693064" w:rsidRPr="00713E24">
              <w:rPr>
                <w:b/>
                <w:sz w:val="22"/>
                <w:szCs w:val="22"/>
              </w:rPr>
              <w:t xml:space="preserve"> C:</w:t>
            </w:r>
            <w:r w:rsidR="00693064" w:rsidRPr="00713E24">
              <w:rPr>
                <w:sz w:val="22"/>
                <w:szCs w:val="22"/>
              </w:rPr>
              <w:t xml:space="preserve"> Students will understand the relationship of academics to the world of work, and to life at home and in the community.</w:t>
            </w:r>
          </w:p>
        </w:tc>
      </w:tr>
    </w:tbl>
    <w:p w:rsidR="009C6EE5" w:rsidRPr="00713E24" w:rsidRDefault="009C6EE5">
      <w:pPr>
        <w:rPr>
          <w:b/>
          <w:bCs/>
          <w:sz w:val="22"/>
          <w:szCs w:val="22"/>
        </w:rPr>
      </w:pPr>
    </w:p>
    <w:p w:rsidR="00A65C23" w:rsidRDefault="00A65C23" w:rsidP="00A65C23">
      <w:pPr>
        <w:rPr>
          <w:bCs/>
          <w:sz w:val="22"/>
          <w:szCs w:val="22"/>
        </w:rPr>
      </w:pPr>
      <w:r>
        <w:rPr>
          <w:b/>
          <w:bCs/>
          <w:sz w:val="22"/>
          <w:szCs w:val="22"/>
        </w:rPr>
        <w:t xml:space="preserve">Link to Sample MCGP Units/Lessons </w:t>
      </w:r>
      <w:r>
        <w:rPr>
          <w:bCs/>
          <w:sz w:val="22"/>
          <w:szCs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713E24"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Default="005E59C2">
            <w:r>
              <w:rPr>
                <w:sz w:val="22"/>
                <w:szCs w:val="22"/>
              </w:rPr>
              <w:t>Kdg</w:t>
            </w:r>
            <w:r>
              <w:rPr>
                <w:sz w:val="22"/>
                <w:szCs w:val="22"/>
              </w:rPr>
              <w:tab/>
            </w:r>
            <w:r>
              <w:rPr>
                <w:sz w:val="22"/>
                <w:szCs w:val="22"/>
              </w:rPr>
              <w:tab/>
            </w:r>
            <w:r>
              <w:rPr>
                <w:sz w:val="22"/>
                <w:szCs w:val="22"/>
              </w:rPr>
              <w:tab/>
              <w:t>AD 5.B</w:t>
            </w:r>
            <w:r>
              <w:rPr>
                <w:sz w:val="22"/>
                <w:szCs w:val="22"/>
              </w:rPr>
              <w:tab/>
            </w:r>
            <w:r>
              <w:rPr>
                <w:sz w:val="22"/>
                <w:szCs w:val="22"/>
              </w:rPr>
              <w:tab/>
            </w:r>
            <w:r>
              <w:rPr>
                <w:sz w:val="22"/>
                <w:szCs w:val="22"/>
              </w:rPr>
              <w:tab/>
              <w:t xml:space="preserve"> </w:t>
            </w:r>
            <w:r>
              <w:rPr>
                <w:rFonts w:ascii="Arial" w:hAnsi="Arial" w:cs="Arial"/>
                <w:b/>
                <w:bCs/>
                <w:sz w:val="15"/>
              </w:rPr>
              <w:t>UNIT:</w:t>
            </w:r>
            <w:r>
              <w:rPr>
                <w:rFonts w:ascii="Arial" w:hAnsi="Arial" w:cs="Arial"/>
                <w:b/>
                <w:bCs/>
                <w:sz w:val="15"/>
              </w:rPr>
              <w:tab/>
            </w:r>
            <w:hyperlink r:id="rId7" w:history="1">
              <w:r>
                <w:rPr>
                  <w:rStyle w:val="Hyperlink"/>
                  <w:b/>
                  <w:bCs/>
                  <w:sz w:val="21"/>
                </w:rPr>
                <w:t>Transition into Kindergarten</w:t>
              </w:r>
            </w:hyperlink>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hyperlink r:id="rId8" w:history="1">
              <w:r w:rsidR="009D3B79" w:rsidRPr="009D3B79">
                <w:rPr>
                  <w:rFonts w:ascii="Arial" w:hAnsi="Arial" w:cs="Arial"/>
                  <w:b/>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i1025" type="#_x0000_t75" alt="http://missouricareereducation.org/images/ico_doc.gif" href="http://missouricareereducation.org/curr/cmd/guidanceplacementG/lessons/dlGuidanceLesson.php?file=AD5-GrK-Unit1.doc" style="width:13.5pt;height:12pt;visibility:visible;mso-wrap-style:square" o:button="t">
                    <v:fill o:detectmouseclick="t"/>
                    <v:imagedata r:id="rId9" o:title="ico_doc"/>
                  </v:shape>
                </w:pict>
              </w:r>
            </w:hyperlink>
            <w:r>
              <w:rPr>
                <w:rFonts w:ascii="Arial" w:hAnsi="Arial" w:cs="Arial"/>
                <w:b/>
                <w:bCs/>
                <w:sz w:val="21"/>
                <w:szCs w:val="21"/>
              </w:rPr>
              <w:tab/>
            </w:r>
            <w:hyperlink r:id="rId10" w:history="1">
              <w:r w:rsidR="009D3B79" w:rsidRPr="009D3B79">
                <w:rPr>
                  <w:rFonts w:ascii="Arial" w:hAnsi="Arial" w:cs="Arial"/>
                  <w:b/>
                  <w:noProof/>
                  <w:sz w:val="21"/>
                  <w:szCs w:val="21"/>
                </w:rPr>
                <w:pict>
                  <v:shape id="Picture 126" o:spid="_x0000_i1026" type="#_x0000_t75" alt="http://missouricareereducation.org/images/ico_pdf.gif" href="http://missouricareereducation.org/curr/cmd/guidanceplacementG/lessons/dlGuidanceLesson.php?file=AD5-GrK-Unit1.pdf" style="width:13.5pt;height:12pt;visibility:visible;mso-wrap-style:square" o:button="t">
                    <v:fill o:detectmouseclick="t"/>
                    <v:imagedata r:id="rId11" o:title="ico_pdf"/>
                  </v:shape>
                </w:pict>
              </w:r>
            </w:hyperlink>
          </w:p>
          <w:p w:rsidR="005E59C2" w:rsidRDefault="005E59C2">
            <w:r>
              <w:t>1</w:t>
            </w:r>
            <w:r w:rsidRPr="005E59C2">
              <w:rPr>
                <w:vertAlign w:val="superscript"/>
              </w:rPr>
              <w:t>st</w:t>
            </w:r>
            <w:r>
              <w:t xml:space="preserve"> Grade</w:t>
            </w:r>
            <w:r>
              <w:tab/>
            </w:r>
            <w:r>
              <w:tab/>
              <w:t>AD 5.B</w:t>
            </w:r>
            <w:r>
              <w:tab/>
            </w:r>
            <w:r>
              <w:tab/>
            </w:r>
            <w:r>
              <w:rPr>
                <w:rFonts w:ascii="Arial" w:hAnsi="Arial" w:cs="Arial"/>
                <w:b/>
                <w:bCs/>
                <w:sz w:val="15"/>
              </w:rPr>
              <w:t>UNIT:</w:t>
            </w:r>
            <w:r>
              <w:rPr>
                <w:rFonts w:ascii="Arial" w:hAnsi="Arial" w:cs="Arial"/>
                <w:b/>
                <w:bCs/>
                <w:sz w:val="15"/>
              </w:rPr>
              <w:tab/>
            </w:r>
            <w:hyperlink r:id="rId12" w:history="1">
              <w:r>
                <w:rPr>
                  <w:rStyle w:val="Hyperlink"/>
                  <w:b/>
                  <w:bCs/>
                  <w:sz w:val="21"/>
                </w:rPr>
                <w:t>What do First Graders Look and Act Like?</w:t>
              </w:r>
            </w:hyperlink>
            <w:r>
              <w:rPr>
                <w:rFonts w:ascii="Arial" w:hAnsi="Arial" w:cs="Arial"/>
                <w:b/>
                <w:bCs/>
                <w:sz w:val="21"/>
                <w:szCs w:val="21"/>
              </w:rPr>
              <w:tab/>
            </w:r>
            <w:r>
              <w:rPr>
                <w:rFonts w:ascii="Arial" w:hAnsi="Arial" w:cs="Arial"/>
                <w:b/>
                <w:bCs/>
                <w:sz w:val="21"/>
                <w:szCs w:val="21"/>
              </w:rPr>
              <w:tab/>
            </w:r>
            <w:hyperlink r:id="rId13" w:history="1">
              <w:r w:rsidR="009D3B79" w:rsidRPr="009D3B79">
                <w:rPr>
                  <w:rFonts w:ascii="Arial" w:hAnsi="Arial" w:cs="Arial"/>
                  <w:b/>
                  <w:noProof/>
                  <w:sz w:val="21"/>
                  <w:szCs w:val="21"/>
                </w:rPr>
                <w:pict>
                  <v:shape id="Picture 131" o:spid="_x0000_i1027" type="#_x0000_t75" alt="http://missouricareereducation.org/images/ico_doc.gif" href="http://missouricareereducation.org/CDs/GuidanceLessons/AD5-Gr1-Unit1.doc" style="width:13.5pt;height:12pt;visibility:visible;mso-wrap-style:square" o:button="t">
                    <v:fill o:detectmouseclick="t"/>
                    <v:imagedata r:id="rId9" o:title="ico_doc"/>
                  </v:shape>
                </w:pict>
              </w:r>
            </w:hyperlink>
            <w:r>
              <w:rPr>
                <w:rFonts w:ascii="Arial" w:hAnsi="Arial" w:cs="Arial"/>
                <w:b/>
                <w:bCs/>
                <w:sz w:val="21"/>
                <w:szCs w:val="21"/>
              </w:rPr>
              <w:tab/>
            </w:r>
            <w:hyperlink r:id="rId14" w:history="1">
              <w:r w:rsidR="009D3B79" w:rsidRPr="009D3B79">
                <w:rPr>
                  <w:rFonts w:ascii="Arial" w:hAnsi="Arial" w:cs="Arial"/>
                  <w:b/>
                  <w:noProof/>
                  <w:sz w:val="21"/>
                  <w:szCs w:val="21"/>
                </w:rPr>
                <w:pict>
                  <v:shape id="Picture 132" o:spid="_x0000_i1028" type="#_x0000_t75" alt="http://missouricareereducation.org/images/ico_pdf.gif" href="http://missouricareereducation.org/CDs/GuidanceLessons/AD5-Gr1-Unit1.pdf" style="width:13.5pt;height:12pt;visibility:visible;mso-wrap-style:square" o:button="t">
                    <v:fill o:detectmouseclick="t"/>
                    <v:imagedata r:id="rId11" o:title="ico_pdf"/>
                  </v:shape>
                </w:pict>
              </w:r>
            </w:hyperlink>
          </w:p>
          <w:p w:rsidR="005E59C2" w:rsidRDefault="005E59C2">
            <w:r>
              <w:t>2</w:t>
            </w:r>
            <w:r w:rsidRPr="005E59C2">
              <w:rPr>
                <w:vertAlign w:val="superscript"/>
              </w:rPr>
              <w:t>nd</w:t>
            </w:r>
            <w:r>
              <w:t xml:space="preserve"> Grade</w:t>
            </w:r>
            <w:r>
              <w:tab/>
            </w:r>
            <w:r>
              <w:tab/>
              <w:t>AD 5.B</w:t>
            </w:r>
            <w:r>
              <w:tab/>
            </w:r>
            <w:r>
              <w:tab/>
            </w:r>
            <w:r>
              <w:rPr>
                <w:rFonts w:ascii="Arial" w:hAnsi="Arial" w:cs="Arial"/>
                <w:b/>
                <w:bCs/>
                <w:sz w:val="15"/>
              </w:rPr>
              <w:t>UNIT:</w:t>
            </w:r>
            <w:r>
              <w:rPr>
                <w:rFonts w:ascii="Arial" w:hAnsi="Arial" w:cs="Arial"/>
                <w:b/>
                <w:bCs/>
                <w:sz w:val="15"/>
              </w:rPr>
              <w:tab/>
            </w:r>
            <w:hyperlink r:id="rId15" w:history="1">
              <w:r>
                <w:rPr>
                  <w:rStyle w:val="Hyperlink"/>
                  <w:b/>
                  <w:bCs/>
                  <w:sz w:val="21"/>
                </w:rPr>
                <w:t>Great Expectations!</w:t>
              </w:r>
            </w:hyperlink>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hyperlink r:id="rId16" w:history="1">
              <w:r w:rsidR="009D3B79" w:rsidRPr="009D3B79">
                <w:rPr>
                  <w:rFonts w:ascii="Arial" w:hAnsi="Arial" w:cs="Arial"/>
                  <w:b/>
                  <w:noProof/>
                  <w:sz w:val="21"/>
                  <w:szCs w:val="21"/>
                </w:rPr>
                <w:pict>
                  <v:shape id="Picture 137" o:spid="_x0000_i1029" type="#_x0000_t75" alt="http://missouricareereducation.org/images/ico_doc.gif" href="http://missouricareereducation.org/CDs/GuidanceLessons/AD5-Gr2-Unit1.doc" style="width:13.5pt;height:12pt;visibility:visible;mso-wrap-style:square" o:button="t">
                    <v:fill o:detectmouseclick="t"/>
                    <v:imagedata r:id="rId9" o:title="ico_doc"/>
                  </v:shape>
                </w:pict>
              </w:r>
            </w:hyperlink>
            <w:r>
              <w:tab/>
            </w:r>
            <w:hyperlink r:id="rId17" w:history="1">
              <w:r w:rsidR="009D3B79" w:rsidRPr="009D3B79">
                <w:rPr>
                  <w:rFonts w:ascii="Arial" w:hAnsi="Arial" w:cs="Arial"/>
                  <w:b/>
                  <w:noProof/>
                  <w:sz w:val="21"/>
                  <w:szCs w:val="21"/>
                </w:rPr>
                <w:pict>
                  <v:shape id="Picture 138" o:spid="_x0000_i1030" type="#_x0000_t75" alt="http://missouricareereducation.org/images/ico_pdf.gif" href="http://missouricareereducation.org/CDs/GuidanceLessons/AD5-Gr2-Unit1.pdf" style="width:13.5pt;height:12pt;visibility:visible;mso-wrap-style:square" o:button="t">
                    <v:fill o:detectmouseclick="t"/>
                    <v:imagedata r:id="rId11" o:title="ico_pdf"/>
                  </v:shape>
                </w:pict>
              </w:r>
            </w:hyperlink>
          </w:p>
          <w:p w:rsidR="005F2B3F" w:rsidRPr="005E59C2" w:rsidRDefault="005E59C2">
            <w:pPr>
              <w:rPr>
                <w:sz w:val="22"/>
                <w:szCs w:val="22"/>
              </w:rPr>
            </w:pPr>
            <w:r>
              <w:t>3</w:t>
            </w:r>
            <w:r w:rsidRPr="005E59C2">
              <w:rPr>
                <w:vertAlign w:val="superscript"/>
              </w:rPr>
              <w:t>rd</w:t>
            </w:r>
            <w:r>
              <w:t xml:space="preserve"> Grade</w:t>
            </w:r>
            <w:r>
              <w:tab/>
            </w:r>
            <w:r>
              <w:tab/>
              <w:t>AD 5.B</w:t>
            </w:r>
            <w:r>
              <w:tab/>
            </w:r>
            <w:r>
              <w:tab/>
            </w:r>
            <w:r>
              <w:rPr>
                <w:rFonts w:ascii="Arial" w:hAnsi="Arial" w:cs="Arial"/>
                <w:b/>
                <w:bCs/>
                <w:sz w:val="15"/>
              </w:rPr>
              <w:t>UNIT:</w:t>
            </w:r>
            <w:r>
              <w:rPr>
                <w:rFonts w:ascii="Arial" w:hAnsi="Arial" w:cs="Arial"/>
                <w:b/>
                <w:bCs/>
                <w:sz w:val="15"/>
              </w:rPr>
              <w:tab/>
            </w:r>
            <w:hyperlink r:id="rId18" w:history="1">
              <w:r>
                <w:rPr>
                  <w:rStyle w:val="Hyperlink"/>
                  <w:b/>
                  <w:bCs/>
                  <w:sz w:val="21"/>
                </w:rPr>
                <w:t>How to Succeed in Third Grade</w:t>
              </w:r>
            </w:hyperlink>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hyperlink r:id="rId19" w:history="1">
              <w:r w:rsidR="009D3B79" w:rsidRPr="009D3B79">
                <w:rPr>
                  <w:rFonts w:ascii="Arial" w:hAnsi="Arial" w:cs="Arial"/>
                  <w:b/>
                  <w:noProof/>
                  <w:sz w:val="21"/>
                  <w:szCs w:val="21"/>
                </w:rPr>
                <w:pict>
                  <v:shape id="Picture 143" o:spid="_x0000_i1031" type="#_x0000_t75" alt="http://missouricareereducation.org/images/ico_doc.gif" href="http://missouricareereducation.org/CDs/GuidanceLessons/AD5-Gr3-Unit1.doc" style="width:13.5pt;height:12pt;visibility:visible;mso-wrap-style:square" o:button="t">
                    <v:fill o:detectmouseclick="t"/>
                    <v:imagedata r:id="rId9" o:title="ico_doc"/>
                  </v:shape>
                </w:pict>
              </w:r>
            </w:hyperlink>
            <w:r>
              <w:tab/>
            </w:r>
            <w:hyperlink r:id="rId20" w:history="1">
              <w:r w:rsidR="009D3B79" w:rsidRPr="009D3B79">
                <w:rPr>
                  <w:rFonts w:ascii="Arial" w:hAnsi="Arial" w:cs="Arial"/>
                  <w:b/>
                  <w:noProof/>
                  <w:sz w:val="21"/>
                  <w:szCs w:val="21"/>
                </w:rPr>
                <w:pict>
                  <v:shape id="Picture 144" o:spid="_x0000_i1032" type="#_x0000_t75" alt="http://missouricareereducation.org/images/ico_pdf.gif" href="http://missouricareereducation.org/CDs/GuidanceLessons/AD5-Gr3-Unit1.pdf" style="width:13.5pt;height:12pt;visibility:visible;mso-wrap-style:square" o:button="t">
                    <v:fill o:detectmouseclick="t"/>
                    <v:imagedata r:id="rId11" o:title="ico_pdf"/>
                  </v:shape>
                </w:pict>
              </w:r>
            </w:hyperlink>
          </w:p>
        </w:tc>
      </w:tr>
    </w:tbl>
    <w:p w:rsidR="005F2B3F" w:rsidRPr="00713E24" w:rsidRDefault="005F2B3F" w:rsidP="005F2B3F">
      <w:pPr>
        <w:rPr>
          <w:sz w:val="22"/>
          <w:szCs w:val="22"/>
        </w:rPr>
      </w:pPr>
    </w:p>
    <w:p w:rsidR="009C6EE5" w:rsidRPr="00713E24" w:rsidRDefault="009C6EE5">
      <w:pPr>
        <w:rPr>
          <w:b/>
          <w:bCs/>
          <w:sz w:val="22"/>
          <w:szCs w:val="22"/>
        </w:rPr>
      </w:pPr>
      <w:r w:rsidRPr="00713E24">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713E24" w:rsidTr="005D07BF">
        <w:tc>
          <w:tcPr>
            <w:tcW w:w="648" w:type="dxa"/>
            <w:tcMar>
              <w:top w:w="43" w:type="dxa"/>
              <w:left w:w="43" w:type="dxa"/>
              <w:bottom w:w="43" w:type="dxa"/>
              <w:right w:w="43" w:type="dxa"/>
            </w:tcMar>
          </w:tcPr>
          <w:p w:rsidR="009C6EE5" w:rsidRPr="00713E24" w:rsidRDefault="0044672E" w:rsidP="0044672E">
            <w:pPr>
              <w:jc w:val="center"/>
              <w:rPr>
                <w:sz w:val="22"/>
                <w:szCs w:val="22"/>
              </w:rPr>
            </w:pPr>
            <w:r>
              <w:rPr>
                <w:sz w:val="22"/>
                <w:szCs w:val="22"/>
              </w:rPr>
              <w:t>X</w:t>
            </w:r>
          </w:p>
        </w:tc>
        <w:tc>
          <w:tcPr>
            <w:tcW w:w="9900" w:type="dxa"/>
            <w:tcMar>
              <w:top w:w="43" w:type="dxa"/>
              <w:left w:w="43" w:type="dxa"/>
              <w:bottom w:w="43" w:type="dxa"/>
              <w:right w:w="43" w:type="dxa"/>
            </w:tcMar>
          </w:tcPr>
          <w:p w:rsidR="009C6EE5" w:rsidRPr="00713E24" w:rsidRDefault="009C6EE5" w:rsidP="00B5176B">
            <w:pPr>
              <w:rPr>
                <w:sz w:val="22"/>
                <w:szCs w:val="22"/>
              </w:rPr>
            </w:pPr>
            <w:r w:rsidRPr="00713E24">
              <w:rPr>
                <w:sz w:val="22"/>
                <w:szCs w:val="22"/>
              </w:rPr>
              <w:t>Goal 1:  gather, analyze and apply information and ideas</w:t>
            </w:r>
          </w:p>
        </w:tc>
      </w:tr>
      <w:tr w:rsidR="009C6EE5" w:rsidRPr="00713E24" w:rsidTr="005D07BF">
        <w:tc>
          <w:tcPr>
            <w:tcW w:w="648" w:type="dxa"/>
            <w:tcMar>
              <w:top w:w="43" w:type="dxa"/>
              <w:left w:w="43" w:type="dxa"/>
              <w:bottom w:w="43" w:type="dxa"/>
              <w:right w:w="43" w:type="dxa"/>
            </w:tcMar>
          </w:tcPr>
          <w:p w:rsidR="009C6EE5" w:rsidRPr="00713E24" w:rsidRDefault="009C6EE5" w:rsidP="0044672E">
            <w:pPr>
              <w:jc w:val="center"/>
              <w:rPr>
                <w:sz w:val="22"/>
                <w:szCs w:val="22"/>
              </w:rPr>
            </w:pPr>
          </w:p>
        </w:tc>
        <w:tc>
          <w:tcPr>
            <w:tcW w:w="9900" w:type="dxa"/>
            <w:tcMar>
              <w:top w:w="43" w:type="dxa"/>
              <w:left w:w="43" w:type="dxa"/>
              <w:bottom w:w="43" w:type="dxa"/>
              <w:right w:w="43" w:type="dxa"/>
            </w:tcMar>
          </w:tcPr>
          <w:p w:rsidR="009C6EE5" w:rsidRPr="00713E24" w:rsidRDefault="009C6EE5" w:rsidP="00B5176B">
            <w:pPr>
              <w:rPr>
                <w:sz w:val="22"/>
                <w:szCs w:val="22"/>
              </w:rPr>
            </w:pPr>
            <w:r w:rsidRPr="00713E24">
              <w:rPr>
                <w:sz w:val="22"/>
                <w:szCs w:val="22"/>
              </w:rPr>
              <w:t>Goal 2:  communicate effectively within and beyond the classroom</w:t>
            </w:r>
          </w:p>
        </w:tc>
      </w:tr>
      <w:tr w:rsidR="009C6EE5" w:rsidRPr="00713E24" w:rsidTr="005D07BF">
        <w:tc>
          <w:tcPr>
            <w:tcW w:w="648" w:type="dxa"/>
            <w:tcMar>
              <w:top w:w="43" w:type="dxa"/>
              <w:left w:w="43" w:type="dxa"/>
              <w:bottom w:w="43" w:type="dxa"/>
              <w:right w:w="43" w:type="dxa"/>
            </w:tcMar>
          </w:tcPr>
          <w:p w:rsidR="009C6EE5" w:rsidRPr="00713E24" w:rsidRDefault="009C6EE5" w:rsidP="0044672E">
            <w:pPr>
              <w:jc w:val="center"/>
              <w:rPr>
                <w:sz w:val="22"/>
                <w:szCs w:val="22"/>
              </w:rPr>
            </w:pPr>
          </w:p>
        </w:tc>
        <w:tc>
          <w:tcPr>
            <w:tcW w:w="9900" w:type="dxa"/>
            <w:tcMar>
              <w:top w:w="43" w:type="dxa"/>
              <w:left w:w="43" w:type="dxa"/>
              <w:bottom w:w="43" w:type="dxa"/>
              <w:right w:w="43" w:type="dxa"/>
            </w:tcMar>
          </w:tcPr>
          <w:p w:rsidR="009C6EE5" w:rsidRPr="00713E24" w:rsidRDefault="009C6EE5" w:rsidP="00B5176B">
            <w:pPr>
              <w:rPr>
                <w:sz w:val="22"/>
                <w:szCs w:val="22"/>
              </w:rPr>
            </w:pPr>
            <w:r w:rsidRPr="00713E24">
              <w:rPr>
                <w:sz w:val="22"/>
                <w:szCs w:val="22"/>
              </w:rPr>
              <w:t>Goal 3:  recognize and solve problems</w:t>
            </w:r>
          </w:p>
        </w:tc>
      </w:tr>
      <w:tr w:rsidR="009C6EE5" w:rsidRPr="00713E24" w:rsidTr="005D07BF">
        <w:tc>
          <w:tcPr>
            <w:tcW w:w="648" w:type="dxa"/>
            <w:tcMar>
              <w:top w:w="43" w:type="dxa"/>
              <w:left w:w="43" w:type="dxa"/>
              <w:bottom w:w="43" w:type="dxa"/>
              <w:right w:w="43" w:type="dxa"/>
            </w:tcMar>
          </w:tcPr>
          <w:p w:rsidR="009C6EE5" w:rsidRPr="00713E24" w:rsidRDefault="009C6EE5" w:rsidP="0044672E">
            <w:pPr>
              <w:jc w:val="center"/>
              <w:rPr>
                <w:sz w:val="22"/>
                <w:szCs w:val="22"/>
              </w:rPr>
            </w:pPr>
          </w:p>
        </w:tc>
        <w:tc>
          <w:tcPr>
            <w:tcW w:w="9900" w:type="dxa"/>
            <w:tcMar>
              <w:top w:w="43" w:type="dxa"/>
              <w:left w:w="43" w:type="dxa"/>
              <w:bottom w:w="43" w:type="dxa"/>
              <w:right w:w="43" w:type="dxa"/>
            </w:tcMar>
          </w:tcPr>
          <w:p w:rsidR="009C6EE5" w:rsidRPr="00713E24" w:rsidRDefault="009C6EE5" w:rsidP="00B5176B">
            <w:pPr>
              <w:rPr>
                <w:sz w:val="22"/>
                <w:szCs w:val="22"/>
              </w:rPr>
            </w:pPr>
            <w:r w:rsidRPr="00713E24">
              <w:rPr>
                <w:sz w:val="22"/>
                <w:szCs w:val="22"/>
              </w:rPr>
              <w:t>Goal 4:  make decisions and act as responsible members of society</w:t>
            </w:r>
          </w:p>
        </w:tc>
      </w:tr>
    </w:tbl>
    <w:p w:rsidR="00717CED" w:rsidRPr="00713E24" w:rsidRDefault="00717CED">
      <w:pPr>
        <w:rPr>
          <w:b/>
          <w:bCs/>
          <w:sz w:val="22"/>
          <w:szCs w:val="22"/>
        </w:rPr>
      </w:pPr>
    </w:p>
    <w:p w:rsidR="009C6EE5" w:rsidRPr="00713E24" w:rsidRDefault="009C6EE5">
      <w:pPr>
        <w:rPr>
          <w:b/>
          <w:bCs/>
          <w:sz w:val="22"/>
          <w:szCs w:val="22"/>
        </w:rPr>
      </w:pPr>
      <w:r w:rsidRPr="00713E24">
        <w:rPr>
          <w:b/>
          <w:bCs/>
          <w:sz w:val="22"/>
          <w:szCs w:val="22"/>
        </w:rPr>
        <w:t>This lesson supports the development of skills in the following academic content areas.</w:t>
      </w:r>
    </w:p>
    <w:p w:rsidR="009C6EE5" w:rsidRPr="00713E24" w:rsidRDefault="009C6EE5">
      <w:pPr>
        <w:rPr>
          <w:sz w:val="22"/>
          <w:szCs w:val="22"/>
        </w:rPr>
      </w:pPr>
      <w:r w:rsidRPr="00713E24">
        <w:rPr>
          <w:b/>
          <w:bCs/>
          <w:sz w:val="22"/>
          <w:szCs w:val="22"/>
        </w:rPr>
        <w:t>Academic Content Area(s)</w:t>
      </w:r>
      <w:r w:rsidRPr="00713E24">
        <w:rPr>
          <w:b/>
          <w:bCs/>
          <w:sz w:val="22"/>
          <w:szCs w:val="22"/>
        </w:rPr>
        <w:tab/>
      </w:r>
      <w:r w:rsidRPr="00713E24">
        <w:rPr>
          <w:b/>
          <w:bCs/>
          <w:sz w:val="22"/>
          <w:szCs w:val="22"/>
        </w:rPr>
        <w:tab/>
      </w:r>
      <w:r w:rsidRPr="00713E24">
        <w:rPr>
          <w:b/>
          <w:bCs/>
          <w:sz w:val="22"/>
          <w:szCs w:val="22"/>
        </w:rPr>
        <w:tab/>
      </w:r>
      <w:r w:rsidR="008D4A91">
        <w:rPr>
          <w:b/>
          <w:bCs/>
          <w:sz w:val="22"/>
          <w:szCs w:val="22"/>
        </w:rPr>
        <w:tab/>
      </w:r>
      <w:r w:rsidR="008D4A91">
        <w:rPr>
          <w:b/>
          <w:bCs/>
          <w:sz w:val="22"/>
          <w:szCs w:val="22"/>
        </w:rPr>
        <w:tab/>
      </w:r>
      <w:r w:rsidR="008D4A91">
        <w:rPr>
          <w:b/>
          <w:bCs/>
          <w:sz w:val="22"/>
          <w:szCs w:val="22"/>
        </w:rPr>
        <w:tab/>
      </w:r>
      <w:r w:rsidRPr="00713E24">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420"/>
        <w:gridCol w:w="6480"/>
      </w:tblGrid>
      <w:tr w:rsidR="0044672E" w:rsidRPr="00713E24" w:rsidTr="008D4A91">
        <w:tc>
          <w:tcPr>
            <w:tcW w:w="648" w:type="dxa"/>
            <w:tcMar>
              <w:top w:w="43" w:type="dxa"/>
              <w:left w:w="43" w:type="dxa"/>
              <w:bottom w:w="43" w:type="dxa"/>
              <w:right w:w="43" w:type="dxa"/>
            </w:tcMar>
          </w:tcPr>
          <w:p w:rsidR="0044672E" w:rsidRPr="00713E24" w:rsidRDefault="0044672E">
            <w:pPr>
              <w:rPr>
                <w:sz w:val="22"/>
                <w:szCs w:val="22"/>
              </w:rPr>
            </w:pPr>
          </w:p>
        </w:tc>
        <w:tc>
          <w:tcPr>
            <w:tcW w:w="3420" w:type="dxa"/>
            <w:tcMar>
              <w:top w:w="43" w:type="dxa"/>
              <w:left w:w="43" w:type="dxa"/>
              <w:bottom w:w="43" w:type="dxa"/>
              <w:right w:w="43" w:type="dxa"/>
            </w:tcMar>
          </w:tcPr>
          <w:p w:rsidR="0044672E" w:rsidRPr="00713E24" w:rsidRDefault="0044672E">
            <w:pPr>
              <w:rPr>
                <w:sz w:val="22"/>
                <w:szCs w:val="22"/>
              </w:rPr>
            </w:pPr>
            <w:r w:rsidRPr="00713E24">
              <w:rPr>
                <w:sz w:val="22"/>
                <w:szCs w:val="22"/>
              </w:rPr>
              <w:t>Communication Arts</w:t>
            </w:r>
          </w:p>
        </w:tc>
        <w:tc>
          <w:tcPr>
            <w:tcW w:w="6480" w:type="dxa"/>
            <w:vMerge w:val="restart"/>
            <w:tcMar>
              <w:top w:w="43" w:type="dxa"/>
              <w:left w:w="43" w:type="dxa"/>
              <w:bottom w:w="43" w:type="dxa"/>
              <w:right w:w="43" w:type="dxa"/>
            </w:tcMar>
            <w:vAlign w:val="center"/>
          </w:tcPr>
          <w:p w:rsidR="0044672E" w:rsidRPr="00AD176F" w:rsidRDefault="008D4A91" w:rsidP="00AD176F">
            <w:pPr>
              <w:rPr>
                <w:i/>
                <w:sz w:val="22"/>
                <w:szCs w:val="22"/>
              </w:rPr>
            </w:pPr>
            <w:r w:rsidRPr="00AD176F">
              <w:rPr>
                <w:i/>
                <w:sz w:val="22"/>
                <w:szCs w:val="22"/>
              </w:rPr>
              <w:t xml:space="preserve">NOTE:  </w:t>
            </w:r>
            <w:r w:rsidR="00AD176F" w:rsidRPr="00AD176F">
              <w:rPr>
                <w:i/>
                <w:sz w:val="22"/>
                <w:szCs w:val="22"/>
              </w:rPr>
              <w:t>This strategy supports the development of the universal skill of making successful transitions—from grade to grade, level to level and school to life.  Learning the skill of transitioning will facilitate students’ adjustment to changing expectations in all academic content areas as they progress through school grades and levels.</w:t>
            </w:r>
          </w:p>
        </w:tc>
      </w:tr>
      <w:tr w:rsidR="0044672E" w:rsidRPr="00713E24" w:rsidTr="005D07BF">
        <w:tc>
          <w:tcPr>
            <w:tcW w:w="648" w:type="dxa"/>
            <w:tcMar>
              <w:top w:w="43" w:type="dxa"/>
              <w:left w:w="43" w:type="dxa"/>
              <w:bottom w:w="43" w:type="dxa"/>
              <w:right w:w="43" w:type="dxa"/>
            </w:tcMar>
          </w:tcPr>
          <w:p w:rsidR="0044672E" w:rsidRPr="00713E24" w:rsidRDefault="0044672E">
            <w:pPr>
              <w:rPr>
                <w:sz w:val="22"/>
                <w:szCs w:val="22"/>
              </w:rPr>
            </w:pPr>
          </w:p>
        </w:tc>
        <w:tc>
          <w:tcPr>
            <w:tcW w:w="3420" w:type="dxa"/>
            <w:tcMar>
              <w:top w:w="43" w:type="dxa"/>
              <w:left w:w="43" w:type="dxa"/>
              <w:bottom w:w="43" w:type="dxa"/>
              <w:right w:w="43" w:type="dxa"/>
            </w:tcMar>
          </w:tcPr>
          <w:p w:rsidR="0044672E" w:rsidRPr="00713E24" w:rsidRDefault="0044672E">
            <w:pPr>
              <w:rPr>
                <w:sz w:val="22"/>
                <w:szCs w:val="22"/>
              </w:rPr>
            </w:pPr>
            <w:r w:rsidRPr="00713E24">
              <w:rPr>
                <w:sz w:val="22"/>
                <w:szCs w:val="22"/>
              </w:rPr>
              <w:t>Mathematics</w:t>
            </w:r>
          </w:p>
        </w:tc>
        <w:tc>
          <w:tcPr>
            <w:tcW w:w="6480" w:type="dxa"/>
            <w:vMerge/>
            <w:tcMar>
              <w:top w:w="43" w:type="dxa"/>
              <w:left w:w="43" w:type="dxa"/>
              <w:bottom w:w="43" w:type="dxa"/>
              <w:right w:w="43" w:type="dxa"/>
            </w:tcMar>
          </w:tcPr>
          <w:p w:rsidR="0044672E" w:rsidRPr="00713E24" w:rsidRDefault="0044672E">
            <w:pPr>
              <w:rPr>
                <w:sz w:val="22"/>
                <w:szCs w:val="22"/>
              </w:rPr>
            </w:pPr>
          </w:p>
        </w:tc>
      </w:tr>
      <w:tr w:rsidR="0044672E" w:rsidRPr="00713E24" w:rsidTr="005D07BF">
        <w:tc>
          <w:tcPr>
            <w:tcW w:w="648" w:type="dxa"/>
            <w:tcMar>
              <w:top w:w="43" w:type="dxa"/>
              <w:left w:w="43" w:type="dxa"/>
              <w:bottom w:w="43" w:type="dxa"/>
              <w:right w:w="43" w:type="dxa"/>
            </w:tcMar>
          </w:tcPr>
          <w:p w:rsidR="0044672E" w:rsidRPr="00713E24" w:rsidRDefault="0044672E">
            <w:pPr>
              <w:rPr>
                <w:sz w:val="22"/>
                <w:szCs w:val="22"/>
              </w:rPr>
            </w:pPr>
          </w:p>
        </w:tc>
        <w:tc>
          <w:tcPr>
            <w:tcW w:w="3420" w:type="dxa"/>
            <w:tcMar>
              <w:top w:w="43" w:type="dxa"/>
              <w:left w:w="43" w:type="dxa"/>
              <w:bottom w:w="43" w:type="dxa"/>
              <w:right w:w="43" w:type="dxa"/>
            </w:tcMar>
          </w:tcPr>
          <w:p w:rsidR="0044672E" w:rsidRPr="00713E24" w:rsidRDefault="0044672E">
            <w:pPr>
              <w:rPr>
                <w:sz w:val="22"/>
                <w:szCs w:val="22"/>
              </w:rPr>
            </w:pPr>
            <w:r w:rsidRPr="00713E24">
              <w:rPr>
                <w:sz w:val="22"/>
                <w:szCs w:val="22"/>
              </w:rPr>
              <w:t>Social Studies</w:t>
            </w:r>
          </w:p>
        </w:tc>
        <w:tc>
          <w:tcPr>
            <w:tcW w:w="6480" w:type="dxa"/>
            <w:vMerge/>
            <w:tcMar>
              <w:top w:w="43" w:type="dxa"/>
              <w:left w:w="43" w:type="dxa"/>
              <w:bottom w:w="43" w:type="dxa"/>
              <w:right w:w="43" w:type="dxa"/>
            </w:tcMar>
          </w:tcPr>
          <w:p w:rsidR="0044672E" w:rsidRPr="00713E24" w:rsidRDefault="0044672E">
            <w:pPr>
              <w:rPr>
                <w:sz w:val="22"/>
                <w:szCs w:val="22"/>
              </w:rPr>
            </w:pPr>
          </w:p>
        </w:tc>
      </w:tr>
      <w:tr w:rsidR="0044672E" w:rsidRPr="00713E24" w:rsidTr="005D07BF">
        <w:tc>
          <w:tcPr>
            <w:tcW w:w="648" w:type="dxa"/>
            <w:tcMar>
              <w:top w:w="43" w:type="dxa"/>
              <w:left w:w="43" w:type="dxa"/>
              <w:bottom w:w="43" w:type="dxa"/>
              <w:right w:w="43" w:type="dxa"/>
            </w:tcMar>
          </w:tcPr>
          <w:p w:rsidR="0044672E" w:rsidRPr="00713E24" w:rsidRDefault="0044672E">
            <w:pPr>
              <w:rPr>
                <w:sz w:val="22"/>
                <w:szCs w:val="22"/>
              </w:rPr>
            </w:pPr>
          </w:p>
        </w:tc>
        <w:tc>
          <w:tcPr>
            <w:tcW w:w="3420" w:type="dxa"/>
            <w:tcMar>
              <w:top w:w="43" w:type="dxa"/>
              <w:left w:w="43" w:type="dxa"/>
              <w:bottom w:w="43" w:type="dxa"/>
              <w:right w:w="43" w:type="dxa"/>
            </w:tcMar>
          </w:tcPr>
          <w:p w:rsidR="0044672E" w:rsidRPr="00713E24" w:rsidRDefault="0044672E">
            <w:pPr>
              <w:rPr>
                <w:sz w:val="22"/>
                <w:szCs w:val="22"/>
              </w:rPr>
            </w:pPr>
            <w:r w:rsidRPr="00713E24">
              <w:rPr>
                <w:sz w:val="22"/>
                <w:szCs w:val="22"/>
              </w:rPr>
              <w:t>Science</w:t>
            </w:r>
          </w:p>
        </w:tc>
        <w:tc>
          <w:tcPr>
            <w:tcW w:w="6480" w:type="dxa"/>
            <w:vMerge/>
            <w:tcMar>
              <w:top w:w="43" w:type="dxa"/>
              <w:left w:w="43" w:type="dxa"/>
              <w:bottom w:w="43" w:type="dxa"/>
              <w:right w:w="43" w:type="dxa"/>
            </w:tcMar>
          </w:tcPr>
          <w:p w:rsidR="0044672E" w:rsidRPr="00713E24" w:rsidRDefault="0044672E">
            <w:pPr>
              <w:rPr>
                <w:sz w:val="22"/>
                <w:szCs w:val="22"/>
              </w:rPr>
            </w:pPr>
          </w:p>
        </w:tc>
      </w:tr>
      <w:tr w:rsidR="0044672E" w:rsidRPr="00713E24" w:rsidTr="005D07BF">
        <w:tc>
          <w:tcPr>
            <w:tcW w:w="648" w:type="dxa"/>
            <w:tcMar>
              <w:top w:w="43" w:type="dxa"/>
              <w:left w:w="43" w:type="dxa"/>
              <w:bottom w:w="43" w:type="dxa"/>
              <w:right w:w="43" w:type="dxa"/>
            </w:tcMar>
          </w:tcPr>
          <w:p w:rsidR="0044672E" w:rsidRPr="00713E24" w:rsidRDefault="0044672E">
            <w:pPr>
              <w:rPr>
                <w:sz w:val="22"/>
                <w:szCs w:val="22"/>
              </w:rPr>
            </w:pPr>
          </w:p>
        </w:tc>
        <w:tc>
          <w:tcPr>
            <w:tcW w:w="3420" w:type="dxa"/>
            <w:tcMar>
              <w:top w:w="43" w:type="dxa"/>
              <w:left w:w="43" w:type="dxa"/>
              <w:bottom w:w="43" w:type="dxa"/>
              <w:right w:w="43" w:type="dxa"/>
            </w:tcMar>
          </w:tcPr>
          <w:p w:rsidR="0044672E" w:rsidRPr="00713E24" w:rsidRDefault="0044672E">
            <w:pPr>
              <w:rPr>
                <w:sz w:val="22"/>
                <w:szCs w:val="22"/>
              </w:rPr>
            </w:pPr>
            <w:r w:rsidRPr="00713E24">
              <w:rPr>
                <w:sz w:val="22"/>
                <w:szCs w:val="22"/>
              </w:rPr>
              <w:t>Health/Physical Education</w:t>
            </w:r>
          </w:p>
        </w:tc>
        <w:tc>
          <w:tcPr>
            <w:tcW w:w="6480" w:type="dxa"/>
            <w:vMerge/>
            <w:tcMar>
              <w:top w:w="43" w:type="dxa"/>
              <w:left w:w="43" w:type="dxa"/>
              <w:bottom w:w="43" w:type="dxa"/>
              <w:right w:w="43" w:type="dxa"/>
            </w:tcMar>
          </w:tcPr>
          <w:p w:rsidR="0044672E" w:rsidRPr="00713E24" w:rsidRDefault="0044672E">
            <w:pPr>
              <w:rPr>
                <w:sz w:val="22"/>
                <w:szCs w:val="22"/>
              </w:rPr>
            </w:pPr>
          </w:p>
        </w:tc>
      </w:tr>
      <w:tr w:rsidR="0044672E" w:rsidRPr="00713E24" w:rsidTr="005D07BF">
        <w:tc>
          <w:tcPr>
            <w:tcW w:w="648" w:type="dxa"/>
            <w:tcMar>
              <w:top w:w="43" w:type="dxa"/>
              <w:left w:w="43" w:type="dxa"/>
              <w:bottom w:w="43" w:type="dxa"/>
              <w:right w:w="43" w:type="dxa"/>
            </w:tcMar>
          </w:tcPr>
          <w:p w:rsidR="0044672E" w:rsidRPr="00713E24" w:rsidRDefault="0044672E">
            <w:pPr>
              <w:rPr>
                <w:sz w:val="22"/>
                <w:szCs w:val="22"/>
              </w:rPr>
            </w:pPr>
          </w:p>
        </w:tc>
        <w:tc>
          <w:tcPr>
            <w:tcW w:w="3420" w:type="dxa"/>
            <w:tcMar>
              <w:top w:w="43" w:type="dxa"/>
              <w:left w:w="43" w:type="dxa"/>
              <w:bottom w:w="43" w:type="dxa"/>
              <w:right w:w="43" w:type="dxa"/>
            </w:tcMar>
          </w:tcPr>
          <w:p w:rsidR="0044672E" w:rsidRPr="00713E24" w:rsidRDefault="0044672E">
            <w:pPr>
              <w:rPr>
                <w:sz w:val="22"/>
                <w:szCs w:val="22"/>
              </w:rPr>
            </w:pPr>
            <w:r w:rsidRPr="00713E24">
              <w:rPr>
                <w:sz w:val="22"/>
                <w:szCs w:val="22"/>
              </w:rPr>
              <w:t>Fine Arts</w:t>
            </w:r>
          </w:p>
        </w:tc>
        <w:tc>
          <w:tcPr>
            <w:tcW w:w="6480" w:type="dxa"/>
            <w:vMerge/>
            <w:tcMar>
              <w:top w:w="43" w:type="dxa"/>
              <w:left w:w="43" w:type="dxa"/>
              <w:bottom w:w="43" w:type="dxa"/>
              <w:right w:w="43" w:type="dxa"/>
            </w:tcMar>
          </w:tcPr>
          <w:p w:rsidR="0044672E" w:rsidRPr="00713E24" w:rsidRDefault="0044672E">
            <w:pPr>
              <w:rPr>
                <w:sz w:val="22"/>
                <w:szCs w:val="22"/>
              </w:rPr>
            </w:pPr>
          </w:p>
        </w:tc>
      </w:tr>
    </w:tbl>
    <w:p w:rsidR="009C6EE5" w:rsidRPr="00713E24" w:rsidRDefault="009C6EE5">
      <w:pPr>
        <w:rPr>
          <w:b/>
          <w:bCs/>
          <w:sz w:val="22"/>
          <w:szCs w:val="22"/>
        </w:rPr>
      </w:pPr>
    </w:p>
    <w:p w:rsidR="009C6EE5" w:rsidRPr="00713E24" w:rsidRDefault="009C6EE5">
      <w:pPr>
        <w:rPr>
          <w:sz w:val="22"/>
          <w:szCs w:val="22"/>
        </w:rPr>
      </w:pPr>
      <w:r w:rsidRPr="00713E24">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2820"/>
        <w:gridCol w:w="702"/>
        <w:gridCol w:w="2817"/>
        <w:gridCol w:w="702"/>
        <w:gridCol w:w="2809"/>
      </w:tblGrid>
      <w:tr w:rsidR="009C6EE5" w:rsidRPr="00713E24" w:rsidTr="005D07BF">
        <w:tc>
          <w:tcPr>
            <w:tcW w:w="720" w:type="dxa"/>
            <w:tcMar>
              <w:top w:w="43" w:type="dxa"/>
              <w:left w:w="43" w:type="dxa"/>
              <w:bottom w:w="43" w:type="dxa"/>
              <w:right w:w="43" w:type="dxa"/>
            </w:tcMar>
          </w:tcPr>
          <w:p w:rsidR="009C6EE5" w:rsidRPr="00713E24" w:rsidRDefault="009C6EE5" w:rsidP="00791FF8">
            <w:pPr>
              <w:jc w:val="center"/>
              <w:rPr>
                <w:sz w:val="22"/>
                <w:szCs w:val="22"/>
              </w:rPr>
            </w:pPr>
          </w:p>
        </w:tc>
        <w:tc>
          <w:tcPr>
            <w:tcW w:w="2880" w:type="dxa"/>
            <w:tcMar>
              <w:top w:w="43" w:type="dxa"/>
              <w:left w:w="43" w:type="dxa"/>
              <w:bottom w:w="43" w:type="dxa"/>
              <w:right w:w="43" w:type="dxa"/>
            </w:tcMar>
          </w:tcPr>
          <w:p w:rsidR="009C6EE5" w:rsidRPr="00713E24" w:rsidRDefault="009C6EE5">
            <w:pPr>
              <w:rPr>
                <w:sz w:val="22"/>
                <w:szCs w:val="22"/>
              </w:rPr>
            </w:pPr>
            <w:r w:rsidRPr="00713E24">
              <w:rPr>
                <w:sz w:val="22"/>
                <w:szCs w:val="22"/>
              </w:rPr>
              <w:t>Perseverance</w:t>
            </w:r>
          </w:p>
        </w:tc>
        <w:tc>
          <w:tcPr>
            <w:tcW w:w="720" w:type="dxa"/>
            <w:tcMar>
              <w:top w:w="43" w:type="dxa"/>
              <w:left w:w="43" w:type="dxa"/>
              <w:bottom w:w="43" w:type="dxa"/>
              <w:right w:w="43" w:type="dxa"/>
            </w:tcMar>
          </w:tcPr>
          <w:p w:rsidR="009C6EE5" w:rsidRPr="00713E24" w:rsidRDefault="009C6EE5" w:rsidP="00791FF8">
            <w:pPr>
              <w:jc w:val="center"/>
              <w:rPr>
                <w:sz w:val="22"/>
                <w:szCs w:val="22"/>
              </w:rPr>
            </w:pPr>
          </w:p>
        </w:tc>
        <w:tc>
          <w:tcPr>
            <w:tcW w:w="2880" w:type="dxa"/>
            <w:tcMar>
              <w:top w:w="43" w:type="dxa"/>
              <w:left w:w="43" w:type="dxa"/>
              <w:bottom w:w="43" w:type="dxa"/>
              <w:right w:w="43" w:type="dxa"/>
            </w:tcMar>
          </w:tcPr>
          <w:p w:rsidR="009C6EE5" w:rsidRPr="00713E24" w:rsidRDefault="009C6EE5">
            <w:pPr>
              <w:rPr>
                <w:sz w:val="22"/>
                <w:szCs w:val="22"/>
              </w:rPr>
            </w:pPr>
            <w:r w:rsidRPr="00713E24">
              <w:rPr>
                <w:sz w:val="22"/>
                <w:szCs w:val="22"/>
              </w:rPr>
              <w:t xml:space="preserve"> Integrity</w:t>
            </w:r>
          </w:p>
        </w:tc>
        <w:tc>
          <w:tcPr>
            <w:tcW w:w="720" w:type="dxa"/>
            <w:tcMar>
              <w:top w:w="43" w:type="dxa"/>
              <w:left w:w="43" w:type="dxa"/>
              <w:bottom w:w="43" w:type="dxa"/>
              <w:right w:w="43" w:type="dxa"/>
            </w:tcMar>
          </w:tcPr>
          <w:p w:rsidR="009C6EE5" w:rsidRPr="00713E24" w:rsidRDefault="00791FF8" w:rsidP="00791FF8">
            <w:pPr>
              <w:jc w:val="center"/>
              <w:rPr>
                <w:sz w:val="22"/>
                <w:szCs w:val="22"/>
              </w:rPr>
            </w:pPr>
            <w:r>
              <w:rPr>
                <w:sz w:val="22"/>
                <w:szCs w:val="22"/>
              </w:rPr>
              <w:t>X</w:t>
            </w:r>
          </w:p>
        </w:tc>
        <w:tc>
          <w:tcPr>
            <w:tcW w:w="2880" w:type="dxa"/>
            <w:tcMar>
              <w:top w:w="43" w:type="dxa"/>
              <w:left w:w="43" w:type="dxa"/>
              <w:bottom w:w="43" w:type="dxa"/>
              <w:right w:w="43" w:type="dxa"/>
            </w:tcMar>
          </w:tcPr>
          <w:p w:rsidR="009C6EE5" w:rsidRPr="00713E24" w:rsidRDefault="009C6EE5">
            <w:pPr>
              <w:rPr>
                <w:sz w:val="22"/>
                <w:szCs w:val="22"/>
              </w:rPr>
            </w:pPr>
            <w:r w:rsidRPr="00713E24">
              <w:rPr>
                <w:sz w:val="22"/>
                <w:szCs w:val="22"/>
              </w:rPr>
              <w:t>Problem Solving</w:t>
            </w:r>
          </w:p>
        </w:tc>
      </w:tr>
      <w:tr w:rsidR="009C6EE5" w:rsidRPr="00713E24" w:rsidTr="005D07BF">
        <w:tc>
          <w:tcPr>
            <w:tcW w:w="720" w:type="dxa"/>
            <w:tcMar>
              <w:top w:w="43" w:type="dxa"/>
              <w:left w:w="43" w:type="dxa"/>
              <w:bottom w:w="43" w:type="dxa"/>
              <w:right w:w="43" w:type="dxa"/>
            </w:tcMar>
          </w:tcPr>
          <w:p w:rsidR="009C6EE5" w:rsidRPr="00713E24" w:rsidRDefault="009C6EE5" w:rsidP="00791FF8">
            <w:pPr>
              <w:jc w:val="center"/>
              <w:rPr>
                <w:sz w:val="22"/>
                <w:szCs w:val="22"/>
              </w:rPr>
            </w:pPr>
          </w:p>
        </w:tc>
        <w:tc>
          <w:tcPr>
            <w:tcW w:w="2880" w:type="dxa"/>
            <w:tcMar>
              <w:top w:w="43" w:type="dxa"/>
              <w:left w:w="43" w:type="dxa"/>
              <w:bottom w:w="43" w:type="dxa"/>
              <w:right w:w="43" w:type="dxa"/>
            </w:tcMar>
          </w:tcPr>
          <w:p w:rsidR="009C6EE5" w:rsidRPr="00713E24" w:rsidRDefault="009C6EE5">
            <w:pPr>
              <w:rPr>
                <w:sz w:val="22"/>
                <w:szCs w:val="22"/>
              </w:rPr>
            </w:pPr>
            <w:r w:rsidRPr="00713E24">
              <w:rPr>
                <w:sz w:val="22"/>
                <w:szCs w:val="22"/>
              </w:rPr>
              <w:t>Courage</w:t>
            </w:r>
          </w:p>
        </w:tc>
        <w:tc>
          <w:tcPr>
            <w:tcW w:w="720" w:type="dxa"/>
            <w:tcMar>
              <w:top w:w="43" w:type="dxa"/>
              <w:left w:w="43" w:type="dxa"/>
              <w:bottom w:w="43" w:type="dxa"/>
              <w:right w:w="43" w:type="dxa"/>
            </w:tcMar>
          </w:tcPr>
          <w:p w:rsidR="009C6EE5" w:rsidRPr="00713E24" w:rsidRDefault="009C6EE5" w:rsidP="00791FF8">
            <w:pPr>
              <w:jc w:val="center"/>
              <w:rPr>
                <w:sz w:val="22"/>
                <w:szCs w:val="22"/>
              </w:rPr>
            </w:pPr>
          </w:p>
        </w:tc>
        <w:tc>
          <w:tcPr>
            <w:tcW w:w="2880" w:type="dxa"/>
            <w:tcMar>
              <w:top w:w="43" w:type="dxa"/>
              <w:left w:w="43" w:type="dxa"/>
              <w:bottom w:w="43" w:type="dxa"/>
              <w:right w:w="43" w:type="dxa"/>
            </w:tcMar>
          </w:tcPr>
          <w:p w:rsidR="009C6EE5" w:rsidRPr="00713E24" w:rsidRDefault="009C6EE5">
            <w:pPr>
              <w:rPr>
                <w:sz w:val="22"/>
                <w:szCs w:val="22"/>
              </w:rPr>
            </w:pPr>
            <w:r w:rsidRPr="00713E24">
              <w:rPr>
                <w:sz w:val="22"/>
                <w:szCs w:val="22"/>
              </w:rPr>
              <w:t>Compassion</w:t>
            </w:r>
          </w:p>
        </w:tc>
        <w:tc>
          <w:tcPr>
            <w:tcW w:w="720" w:type="dxa"/>
            <w:tcMar>
              <w:top w:w="43" w:type="dxa"/>
              <w:left w:w="43" w:type="dxa"/>
              <w:bottom w:w="43" w:type="dxa"/>
              <w:right w:w="43" w:type="dxa"/>
            </w:tcMar>
          </w:tcPr>
          <w:p w:rsidR="009C6EE5" w:rsidRPr="00713E24" w:rsidRDefault="009C6EE5" w:rsidP="00791FF8">
            <w:pPr>
              <w:jc w:val="center"/>
              <w:rPr>
                <w:sz w:val="22"/>
                <w:szCs w:val="22"/>
              </w:rPr>
            </w:pPr>
          </w:p>
        </w:tc>
        <w:tc>
          <w:tcPr>
            <w:tcW w:w="2880" w:type="dxa"/>
            <w:tcMar>
              <w:top w:w="43" w:type="dxa"/>
              <w:left w:w="43" w:type="dxa"/>
              <w:bottom w:w="43" w:type="dxa"/>
              <w:right w:w="43" w:type="dxa"/>
            </w:tcMar>
          </w:tcPr>
          <w:p w:rsidR="009C6EE5" w:rsidRPr="00713E24" w:rsidRDefault="009C6EE5">
            <w:pPr>
              <w:rPr>
                <w:sz w:val="22"/>
                <w:szCs w:val="22"/>
              </w:rPr>
            </w:pPr>
            <w:r w:rsidRPr="00713E24">
              <w:rPr>
                <w:sz w:val="22"/>
                <w:szCs w:val="22"/>
              </w:rPr>
              <w:t>Tolerance</w:t>
            </w:r>
          </w:p>
        </w:tc>
      </w:tr>
      <w:tr w:rsidR="009C6EE5" w:rsidRPr="00713E24" w:rsidTr="005D07BF">
        <w:tc>
          <w:tcPr>
            <w:tcW w:w="720" w:type="dxa"/>
            <w:tcMar>
              <w:top w:w="43" w:type="dxa"/>
              <w:left w:w="43" w:type="dxa"/>
              <w:bottom w:w="43" w:type="dxa"/>
              <w:right w:w="43" w:type="dxa"/>
            </w:tcMar>
          </w:tcPr>
          <w:p w:rsidR="009C6EE5" w:rsidRPr="00713E24" w:rsidRDefault="009C6EE5" w:rsidP="00791FF8">
            <w:pPr>
              <w:jc w:val="center"/>
              <w:rPr>
                <w:sz w:val="22"/>
                <w:szCs w:val="22"/>
              </w:rPr>
            </w:pPr>
          </w:p>
        </w:tc>
        <w:tc>
          <w:tcPr>
            <w:tcW w:w="2880" w:type="dxa"/>
            <w:tcMar>
              <w:top w:w="43" w:type="dxa"/>
              <w:left w:w="43" w:type="dxa"/>
              <w:bottom w:w="43" w:type="dxa"/>
              <w:right w:w="43" w:type="dxa"/>
            </w:tcMar>
          </w:tcPr>
          <w:p w:rsidR="009C6EE5" w:rsidRPr="00713E24" w:rsidRDefault="009C6EE5">
            <w:pPr>
              <w:rPr>
                <w:sz w:val="22"/>
                <w:szCs w:val="22"/>
              </w:rPr>
            </w:pPr>
            <w:r w:rsidRPr="00713E24">
              <w:rPr>
                <w:sz w:val="22"/>
                <w:szCs w:val="22"/>
              </w:rPr>
              <w:t>Respect</w:t>
            </w:r>
          </w:p>
        </w:tc>
        <w:tc>
          <w:tcPr>
            <w:tcW w:w="720" w:type="dxa"/>
            <w:tcMar>
              <w:top w:w="43" w:type="dxa"/>
              <w:left w:w="43" w:type="dxa"/>
              <w:bottom w:w="43" w:type="dxa"/>
              <w:right w:w="43" w:type="dxa"/>
            </w:tcMar>
          </w:tcPr>
          <w:p w:rsidR="009C6EE5" w:rsidRPr="00713E24" w:rsidRDefault="00791FF8" w:rsidP="00791FF8">
            <w:pPr>
              <w:jc w:val="center"/>
              <w:rPr>
                <w:sz w:val="22"/>
                <w:szCs w:val="22"/>
              </w:rPr>
            </w:pPr>
            <w:r>
              <w:rPr>
                <w:sz w:val="22"/>
                <w:szCs w:val="22"/>
              </w:rPr>
              <w:t>X</w:t>
            </w:r>
          </w:p>
        </w:tc>
        <w:tc>
          <w:tcPr>
            <w:tcW w:w="2880" w:type="dxa"/>
            <w:tcMar>
              <w:top w:w="43" w:type="dxa"/>
              <w:left w:w="43" w:type="dxa"/>
              <w:bottom w:w="43" w:type="dxa"/>
              <w:right w:w="43" w:type="dxa"/>
            </w:tcMar>
          </w:tcPr>
          <w:p w:rsidR="009C6EE5" w:rsidRPr="00713E24" w:rsidRDefault="009C6EE5">
            <w:pPr>
              <w:rPr>
                <w:sz w:val="22"/>
                <w:szCs w:val="22"/>
              </w:rPr>
            </w:pPr>
            <w:r w:rsidRPr="00713E24">
              <w:rPr>
                <w:sz w:val="22"/>
                <w:szCs w:val="22"/>
              </w:rPr>
              <w:t>Goal Setting</w:t>
            </w:r>
          </w:p>
        </w:tc>
        <w:tc>
          <w:tcPr>
            <w:tcW w:w="720" w:type="dxa"/>
            <w:tcMar>
              <w:top w:w="43" w:type="dxa"/>
              <w:left w:w="43" w:type="dxa"/>
              <w:bottom w:w="43" w:type="dxa"/>
              <w:right w:w="43" w:type="dxa"/>
            </w:tcMar>
          </w:tcPr>
          <w:p w:rsidR="009C6EE5" w:rsidRPr="00713E24" w:rsidRDefault="009C6EE5" w:rsidP="00791FF8">
            <w:pPr>
              <w:jc w:val="center"/>
              <w:rPr>
                <w:sz w:val="22"/>
                <w:szCs w:val="22"/>
              </w:rPr>
            </w:pPr>
          </w:p>
        </w:tc>
        <w:tc>
          <w:tcPr>
            <w:tcW w:w="2880" w:type="dxa"/>
            <w:tcMar>
              <w:top w:w="43" w:type="dxa"/>
              <w:left w:w="43" w:type="dxa"/>
              <w:bottom w:w="43" w:type="dxa"/>
              <w:right w:w="43" w:type="dxa"/>
            </w:tcMar>
          </w:tcPr>
          <w:p w:rsidR="009C6EE5" w:rsidRPr="00713E24" w:rsidRDefault="009C6EE5">
            <w:pPr>
              <w:rPr>
                <w:sz w:val="22"/>
                <w:szCs w:val="22"/>
              </w:rPr>
            </w:pPr>
          </w:p>
        </w:tc>
      </w:tr>
    </w:tbl>
    <w:p w:rsidR="00845C9E" w:rsidRDefault="00845C9E">
      <w:pPr>
        <w:rPr>
          <w:b/>
          <w:bCs/>
          <w:sz w:val="22"/>
          <w:szCs w:val="22"/>
        </w:rPr>
      </w:pPr>
    </w:p>
    <w:p w:rsidR="00791FF8" w:rsidRDefault="00845C9E">
      <w:pPr>
        <w:rPr>
          <w:b/>
          <w:bCs/>
          <w:sz w:val="22"/>
          <w:szCs w:val="22"/>
        </w:rPr>
      </w:pPr>
      <w:r>
        <w:rPr>
          <w:b/>
          <w:bCs/>
          <w:sz w:val="22"/>
          <w:szCs w:val="22"/>
        </w:rPr>
        <w:br w:type="page"/>
      </w:r>
    </w:p>
    <w:p w:rsidR="009C6EE5" w:rsidRPr="00713E24" w:rsidRDefault="009C6EE5">
      <w:pPr>
        <w:rPr>
          <w:sz w:val="22"/>
          <w:szCs w:val="22"/>
        </w:rPr>
      </w:pPr>
      <w:r w:rsidRPr="00713E24">
        <w:rPr>
          <w:b/>
          <w:bCs/>
          <w:sz w:val="22"/>
          <w:szCs w:val="22"/>
        </w:rPr>
        <w:t>Assessment</w:t>
      </w:r>
      <w:r w:rsidR="00B5176B" w:rsidRPr="00713E24">
        <w:rPr>
          <w:b/>
          <w:bCs/>
          <w:sz w:val="22"/>
          <w:szCs w:val="22"/>
        </w:rPr>
        <w:t xml:space="preserve">: </w:t>
      </w:r>
      <w:r w:rsidRPr="00713E24">
        <w:rPr>
          <w:b/>
          <w:bCs/>
          <w:sz w:val="22"/>
          <w:szCs w:val="22"/>
        </w:rPr>
        <w:t>acceptable evidence</w:t>
      </w:r>
      <w:r w:rsidR="00E70FC1" w:rsidRPr="00713E24">
        <w:rPr>
          <w:b/>
          <w:bCs/>
          <w:sz w:val="22"/>
          <w:szCs w:val="22"/>
        </w:rPr>
        <w:t xml:space="preserve"> of what learners will know</w:t>
      </w:r>
      <w:r w:rsidR="00B5176B" w:rsidRPr="00713E24">
        <w:rPr>
          <w:b/>
          <w:bCs/>
          <w:sz w:val="22"/>
          <w:szCs w:val="22"/>
        </w:rPr>
        <w:t>/</w:t>
      </w:r>
      <w:r w:rsidR="00E70FC1" w:rsidRPr="00713E24">
        <w:rPr>
          <w:b/>
          <w:bCs/>
          <w:sz w:val="22"/>
          <w:szCs w:val="22"/>
        </w:rPr>
        <w:t>be able to do as a result of this lesson</w:t>
      </w:r>
      <w:r w:rsidRPr="00713E24">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713E24" w:rsidTr="005D07BF">
        <w:trPr>
          <w:trHeight w:val="791"/>
        </w:trPr>
        <w:tc>
          <w:tcPr>
            <w:tcW w:w="10440" w:type="dxa"/>
            <w:tcMar>
              <w:top w:w="43" w:type="dxa"/>
              <w:left w:w="43" w:type="dxa"/>
              <w:bottom w:w="43" w:type="dxa"/>
              <w:right w:w="43" w:type="dxa"/>
            </w:tcMar>
          </w:tcPr>
          <w:p w:rsidR="00EE5285" w:rsidRPr="00D439CC" w:rsidRDefault="00EE5285" w:rsidP="00E6131D">
            <w:pPr>
              <w:ind w:left="360" w:hanging="360"/>
              <w:rPr>
                <w:sz w:val="22"/>
                <w:szCs w:val="22"/>
              </w:rPr>
            </w:pPr>
            <w:r>
              <w:rPr>
                <w:sz w:val="22"/>
                <w:szCs w:val="22"/>
              </w:rPr>
              <w:t xml:space="preserve">Complete the </w:t>
            </w:r>
            <w:r w:rsidR="0043314E">
              <w:rPr>
                <w:sz w:val="22"/>
                <w:szCs w:val="22"/>
              </w:rPr>
              <w:t>Student Thinking Paper</w:t>
            </w:r>
            <w:r>
              <w:rPr>
                <w:sz w:val="22"/>
                <w:szCs w:val="22"/>
              </w:rPr>
              <w:t xml:space="preserve">: </w:t>
            </w:r>
            <w:r w:rsidRPr="00A8322A">
              <w:rPr>
                <w:i/>
                <w:sz w:val="22"/>
                <w:szCs w:val="22"/>
              </w:rPr>
              <w:t xml:space="preserve">Lucky </w:t>
            </w:r>
            <w:r>
              <w:rPr>
                <w:i/>
                <w:sz w:val="22"/>
                <w:szCs w:val="22"/>
              </w:rPr>
              <w:t>ME</w:t>
            </w:r>
            <w:r w:rsidRPr="00A8322A">
              <w:rPr>
                <w:i/>
                <w:sz w:val="22"/>
                <w:szCs w:val="22"/>
              </w:rPr>
              <w:t>!</w:t>
            </w:r>
            <w:r>
              <w:rPr>
                <w:sz w:val="22"/>
                <w:szCs w:val="22"/>
              </w:rPr>
              <w:t xml:space="preserve">  Together.  Each student will demonstrate a knowledge of sel</w:t>
            </w:r>
            <w:r w:rsidR="00C02491">
              <w:rPr>
                <w:sz w:val="22"/>
                <w:szCs w:val="22"/>
              </w:rPr>
              <w:t xml:space="preserve">f and fears/worries that accompany transitioning to a new situation AND identify a procedure to help alleviate fears by responding to the following (See </w:t>
            </w:r>
            <w:r w:rsidR="00C02491">
              <w:rPr>
                <w:i/>
                <w:sz w:val="22"/>
                <w:szCs w:val="22"/>
              </w:rPr>
              <w:t xml:space="preserve">Lucky Me? </w:t>
            </w:r>
            <w:r w:rsidR="0043314E">
              <w:rPr>
                <w:sz w:val="22"/>
                <w:szCs w:val="22"/>
              </w:rPr>
              <w:t>Student Thinking Paper</w:t>
            </w:r>
            <w:r w:rsidR="00C02491">
              <w:rPr>
                <w:sz w:val="22"/>
                <w:szCs w:val="22"/>
              </w:rPr>
              <w:t>)</w:t>
            </w:r>
            <w:r>
              <w:rPr>
                <w:sz w:val="22"/>
                <w:szCs w:val="22"/>
              </w:rPr>
              <w:t>:</w:t>
            </w:r>
          </w:p>
          <w:p w:rsidR="00EE5285" w:rsidRDefault="00EE5285" w:rsidP="00EE5285">
            <w:pPr>
              <w:ind w:left="360"/>
            </w:pPr>
            <w:r>
              <w:t>One or two worries about next year</w:t>
            </w:r>
          </w:p>
          <w:p w:rsidR="00EE5285" w:rsidRDefault="00EE5285" w:rsidP="00EE5285">
            <w:pPr>
              <w:ind w:left="360"/>
            </w:pPr>
            <w:r>
              <w:t>Questions that go along with the worries.</w:t>
            </w:r>
          </w:p>
          <w:p w:rsidR="00EE5285" w:rsidRDefault="00EE5285" w:rsidP="00EE5285">
            <w:pPr>
              <w:ind w:left="360"/>
            </w:pPr>
            <w:r>
              <w:t>People who can help answer the questions.</w:t>
            </w:r>
          </w:p>
          <w:p w:rsidR="000B01EE" w:rsidRPr="00C02491" w:rsidRDefault="00EE5285" w:rsidP="00C02491">
            <w:pPr>
              <w:ind w:left="360"/>
            </w:pPr>
            <w:r>
              <w:t>Action to be taken to show they are smarter than the worry.</w:t>
            </w:r>
          </w:p>
        </w:tc>
      </w:tr>
    </w:tbl>
    <w:p w:rsidR="0045197A" w:rsidRPr="00713E24" w:rsidRDefault="0045197A">
      <w:pPr>
        <w:rPr>
          <w:b/>
          <w:bCs/>
          <w:sz w:val="22"/>
          <w:szCs w:val="22"/>
        </w:rPr>
      </w:pPr>
    </w:p>
    <w:p w:rsidR="009C6EE5" w:rsidRPr="00713E24" w:rsidRDefault="009C6EE5">
      <w:pPr>
        <w:pStyle w:val="Heading2"/>
        <w:rPr>
          <w:sz w:val="22"/>
          <w:szCs w:val="22"/>
        </w:rPr>
      </w:pPr>
      <w:r w:rsidRPr="00713E24">
        <w:rPr>
          <w:sz w:val="22"/>
          <w:szCs w:val="22"/>
        </w:rPr>
        <w:t>Lesson Preparation</w:t>
      </w:r>
      <w:r w:rsidR="00B5176B" w:rsidRPr="00713E24">
        <w:rPr>
          <w:sz w:val="22"/>
          <w:szCs w:val="22"/>
        </w:rPr>
        <w:t>/Motivation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713E24" w:rsidTr="005D07BF">
        <w:tc>
          <w:tcPr>
            <w:tcW w:w="10368" w:type="dxa"/>
            <w:tcMar>
              <w:top w:w="43" w:type="dxa"/>
              <w:left w:w="43" w:type="dxa"/>
              <w:bottom w:w="43" w:type="dxa"/>
              <w:right w:w="43" w:type="dxa"/>
            </w:tcMar>
          </w:tcPr>
          <w:p w:rsidR="009C6EE5" w:rsidRPr="00791FF8" w:rsidRDefault="009C6EE5" w:rsidP="00717CED">
            <w:pPr>
              <w:rPr>
                <w:sz w:val="22"/>
                <w:szCs w:val="22"/>
              </w:rPr>
            </w:pPr>
            <w:r w:rsidRPr="00713E24">
              <w:rPr>
                <w:bCs/>
                <w:i/>
                <w:sz w:val="22"/>
                <w:szCs w:val="22"/>
              </w:rPr>
              <w:t>Essential Questions:</w:t>
            </w:r>
            <w:r w:rsidR="00791FF8">
              <w:rPr>
                <w:bCs/>
                <w:sz w:val="22"/>
                <w:szCs w:val="22"/>
              </w:rPr>
              <w:t xml:space="preserve">  </w:t>
            </w:r>
            <w:r w:rsidR="00641C9E">
              <w:rPr>
                <w:bCs/>
                <w:sz w:val="22"/>
                <w:szCs w:val="22"/>
              </w:rPr>
              <w:t xml:space="preserve">How do students prepare for </w:t>
            </w:r>
            <w:r w:rsidR="00A4634D">
              <w:rPr>
                <w:bCs/>
                <w:sz w:val="22"/>
                <w:szCs w:val="22"/>
              </w:rPr>
              <w:t>the</w:t>
            </w:r>
            <w:r w:rsidR="00641C9E">
              <w:rPr>
                <w:bCs/>
                <w:sz w:val="22"/>
                <w:szCs w:val="22"/>
              </w:rPr>
              <w:t xml:space="preserve"> unknown</w:t>
            </w:r>
            <w:r w:rsidR="00A4634D">
              <w:rPr>
                <w:bCs/>
                <w:sz w:val="22"/>
                <w:szCs w:val="22"/>
              </w:rPr>
              <w:t>s of a new situation?</w:t>
            </w:r>
          </w:p>
          <w:p w:rsidR="009C6EE5" w:rsidRPr="00713E24" w:rsidRDefault="009C6EE5">
            <w:pPr>
              <w:rPr>
                <w:sz w:val="22"/>
                <w:szCs w:val="22"/>
              </w:rPr>
            </w:pPr>
          </w:p>
          <w:p w:rsidR="009C6EE5" w:rsidRPr="00713E24" w:rsidRDefault="009C6EE5" w:rsidP="001B4961">
            <w:pPr>
              <w:rPr>
                <w:sz w:val="22"/>
                <w:szCs w:val="22"/>
              </w:rPr>
            </w:pPr>
            <w:r w:rsidRPr="00713E24">
              <w:rPr>
                <w:bCs/>
                <w:i/>
                <w:sz w:val="22"/>
                <w:szCs w:val="22"/>
              </w:rPr>
              <w:t>Engagement (Hook):</w:t>
            </w:r>
            <w:r w:rsidR="00641C9E">
              <w:rPr>
                <w:bCs/>
                <w:sz w:val="22"/>
                <w:szCs w:val="22"/>
              </w:rPr>
              <w:t xml:space="preserve">  </w:t>
            </w:r>
            <w:r w:rsidR="00927363">
              <w:rPr>
                <w:bCs/>
                <w:sz w:val="22"/>
                <w:szCs w:val="22"/>
              </w:rPr>
              <w:t>See Lesson</w:t>
            </w:r>
          </w:p>
        </w:tc>
      </w:tr>
    </w:tbl>
    <w:p w:rsidR="009C6EE5" w:rsidRPr="00713E24" w:rsidRDefault="009C6EE5">
      <w:pPr>
        <w:rPr>
          <w:sz w:val="22"/>
          <w:szCs w:val="22"/>
        </w:rPr>
      </w:pPr>
    </w:p>
    <w:p w:rsidR="009C6EE5" w:rsidRPr="00713E24" w:rsidRDefault="009C6EE5">
      <w:pPr>
        <w:pStyle w:val="Heading2"/>
        <w:rPr>
          <w:sz w:val="22"/>
          <w:szCs w:val="22"/>
        </w:rPr>
      </w:pPr>
      <w:r w:rsidRPr="00713E24">
        <w:rPr>
          <w:sz w:val="22"/>
          <w:szCs w:val="22"/>
        </w:rPr>
        <w:t>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160"/>
        <w:gridCol w:w="5150"/>
      </w:tblGrid>
      <w:tr w:rsidR="005501DC" w:rsidRPr="00713E24" w:rsidTr="00F355E0">
        <w:tc>
          <w:tcPr>
            <w:tcW w:w="5184" w:type="dxa"/>
            <w:tcMar>
              <w:top w:w="43" w:type="dxa"/>
              <w:left w:w="43" w:type="dxa"/>
              <w:bottom w:w="43" w:type="dxa"/>
              <w:right w:w="43" w:type="dxa"/>
            </w:tcMar>
          </w:tcPr>
          <w:p w:rsidR="00B5176B" w:rsidRPr="00713E24" w:rsidRDefault="00B5176B" w:rsidP="00B5176B">
            <w:pPr>
              <w:rPr>
                <w:bCs/>
                <w:i/>
                <w:sz w:val="22"/>
                <w:szCs w:val="22"/>
              </w:rPr>
            </w:pPr>
            <w:r w:rsidRPr="00713E24">
              <w:rPr>
                <w:bCs/>
                <w:i/>
                <w:sz w:val="22"/>
                <w:szCs w:val="22"/>
              </w:rPr>
              <w:t>Professional School Counselor Procedures:</w:t>
            </w:r>
          </w:p>
        </w:tc>
        <w:tc>
          <w:tcPr>
            <w:tcW w:w="5184" w:type="dxa"/>
            <w:tcMar>
              <w:top w:w="43" w:type="dxa"/>
              <w:left w:w="43" w:type="dxa"/>
              <w:bottom w:w="43" w:type="dxa"/>
              <w:right w:w="43" w:type="dxa"/>
            </w:tcMar>
          </w:tcPr>
          <w:p w:rsidR="00B5176B" w:rsidRPr="00713E24" w:rsidRDefault="00B5176B" w:rsidP="00B5176B">
            <w:pPr>
              <w:rPr>
                <w:bCs/>
                <w:i/>
                <w:sz w:val="22"/>
                <w:szCs w:val="22"/>
              </w:rPr>
            </w:pPr>
            <w:r w:rsidRPr="00713E24">
              <w:rPr>
                <w:bCs/>
                <w:i/>
                <w:sz w:val="22"/>
                <w:szCs w:val="22"/>
              </w:rPr>
              <w:t>Student Involvement:</w:t>
            </w:r>
          </w:p>
        </w:tc>
      </w:tr>
      <w:tr w:rsidR="005501DC" w:rsidRPr="00713E24" w:rsidTr="00F355E0">
        <w:tc>
          <w:tcPr>
            <w:tcW w:w="5184" w:type="dxa"/>
            <w:tcMar>
              <w:top w:w="43" w:type="dxa"/>
              <w:left w:w="43" w:type="dxa"/>
              <w:bottom w:w="43" w:type="dxa"/>
              <w:right w:w="43" w:type="dxa"/>
            </w:tcMar>
          </w:tcPr>
          <w:p w:rsidR="001B4961" w:rsidRPr="003B0008" w:rsidRDefault="001B4961" w:rsidP="001B4961">
            <w:pPr>
              <w:ind w:left="360" w:hanging="360"/>
              <w:rPr>
                <w:bCs/>
                <w:i/>
                <w:sz w:val="22"/>
                <w:szCs w:val="22"/>
              </w:rPr>
            </w:pPr>
            <w:r w:rsidRPr="003B0008">
              <w:rPr>
                <w:bCs/>
                <w:i/>
                <w:sz w:val="22"/>
                <w:szCs w:val="22"/>
              </w:rPr>
              <w:t xml:space="preserve">Throughout this lesson, </w:t>
            </w:r>
            <w:r w:rsidR="00816C2F">
              <w:rPr>
                <w:bCs/>
                <w:i/>
                <w:sz w:val="22"/>
                <w:szCs w:val="22"/>
              </w:rPr>
              <w:t xml:space="preserve">systematically </w:t>
            </w:r>
            <w:r w:rsidRPr="003B0008">
              <w:rPr>
                <w:bCs/>
                <w:i/>
                <w:sz w:val="22"/>
                <w:szCs w:val="22"/>
              </w:rPr>
              <w:t>observe</w:t>
            </w:r>
            <w:r w:rsidR="00A4634D" w:rsidRPr="003B0008">
              <w:rPr>
                <w:i/>
                <w:sz w:val="22"/>
                <w:szCs w:val="22"/>
              </w:rPr>
              <w:t xml:space="preserve"> students to identify those who seem to be very uneasy or verbalize many fears about the future.  In addition, </w:t>
            </w:r>
            <w:r w:rsidR="00816C2F">
              <w:rPr>
                <w:i/>
                <w:sz w:val="22"/>
                <w:szCs w:val="22"/>
              </w:rPr>
              <w:t xml:space="preserve">systematically </w:t>
            </w:r>
            <w:r w:rsidR="00A4634D" w:rsidRPr="003B0008">
              <w:rPr>
                <w:i/>
                <w:sz w:val="22"/>
                <w:szCs w:val="22"/>
              </w:rPr>
              <w:t>observe as students complete thinking papers noting those who demonstrate atypical development of ability to formulate/ask questions.</w:t>
            </w:r>
          </w:p>
          <w:p w:rsidR="00927363" w:rsidRPr="00927363" w:rsidRDefault="00927363" w:rsidP="001B4961">
            <w:pPr>
              <w:ind w:left="360" w:hanging="360"/>
              <w:rPr>
                <w:bCs/>
                <w:sz w:val="22"/>
                <w:szCs w:val="22"/>
              </w:rPr>
            </w:pPr>
          </w:p>
          <w:p w:rsidR="001B4961" w:rsidRDefault="001B4961" w:rsidP="001B4961">
            <w:pPr>
              <w:ind w:left="360" w:hanging="360"/>
              <w:rPr>
                <w:sz w:val="22"/>
                <w:szCs w:val="22"/>
              </w:rPr>
            </w:pPr>
            <w:bookmarkStart w:id="0" w:name="Hook"/>
            <w:r>
              <w:rPr>
                <w:bCs/>
                <w:i/>
                <w:sz w:val="22"/>
                <w:szCs w:val="22"/>
              </w:rPr>
              <w:t>Hook:</w:t>
            </w:r>
            <w:r>
              <w:rPr>
                <w:bCs/>
                <w:sz w:val="22"/>
                <w:szCs w:val="22"/>
              </w:rPr>
              <w:t xml:space="preserve">  </w:t>
            </w:r>
            <w:bookmarkEnd w:id="0"/>
            <w:r>
              <w:rPr>
                <w:bCs/>
                <w:sz w:val="22"/>
                <w:szCs w:val="22"/>
              </w:rPr>
              <w:t>Come into class waving a big question mark and a 4-leaf clover.  Say something like “When you see a question mark, what do you think?  What do you think when you see a 4-leaf clover?  Did you know you can change a question mark into a lucky clover?  Our lesson today will help you learn how to do that!</w:t>
            </w:r>
          </w:p>
          <w:p w:rsidR="001B4961" w:rsidRDefault="001B4961" w:rsidP="001B4961">
            <w:pPr>
              <w:ind w:left="360"/>
              <w:rPr>
                <w:sz w:val="22"/>
                <w:szCs w:val="22"/>
              </w:rPr>
            </w:pPr>
          </w:p>
          <w:p w:rsidR="00051D47" w:rsidRDefault="00066FF8" w:rsidP="00A632B9">
            <w:pPr>
              <w:numPr>
                <w:ilvl w:val="0"/>
                <w:numId w:val="16"/>
              </w:numPr>
              <w:ind w:left="360" w:hanging="180"/>
              <w:rPr>
                <w:sz w:val="22"/>
                <w:szCs w:val="22"/>
              </w:rPr>
            </w:pPr>
            <w:r>
              <w:rPr>
                <w:b/>
                <w:sz w:val="22"/>
                <w:szCs w:val="22"/>
              </w:rPr>
              <w:t>Introduction to Lesson:</w:t>
            </w:r>
            <w:r>
              <w:rPr>
                <w:sz w:val="22"/>
                <w:szCs w:val="22"/>
              </w:rPr>
              <w:t xml:space="preserve">  </w:t>
            </w:r>
            <w:r w:rsidR="00845C9E">
              <w:rPr>
                <w:sz w:val="22"/>
                <w:szCs w:val="22"/>
              </w:rPr>
              <w:t>Following Hook, r</w:t>
            </w:r>
            <w:r w:rsidR="00641C9E">
              <w:rPr>
                <w:sz w:val="22"/>
                <w:szCs w:val="22"/>
              </w:rPr>
              <w:t>elate a personal experience about entering a new learning experience (e.g., college)</w:t>
            </w:r>
            <w:r w:rsidR="00051D47">
              <w:rPr>
                <w:sz w:val="22"/>
                <w:szCs w:val="22"/>
              </w:rPr>
              <w:t xml:space="preserve"> and share with students that you </w:t>
            </w:r>
            <w:r w:rsidR="00845C9E">
              <w:rPr>
                <w:sz w:val="22"/>
                <w:szCs w:val="22"/>
              </w:rPr>
              <w:t>were worried because you did not know what it would be like</w:t>
            </w:r>
            <w:r w:rsidR="00051D47">
              <w:rPr>
                <w:sz w:val="22"/>
                <w:szCs w:val="22"/>
              </w:rPr>
              <w:t xml:space="preserve">.  Whenever we start something new, we </w:t>
            </w:r>
            <w:r w:rsidR="00431C26">
              <w:rPr>
                <w:sz w:val="22"/>
                <w:szCs w:val="22"/>
              </w:rPr>
              <w:t xml:space="preserve">may be afraid and we </w:t>
            </w:r>
            <w:r w:rsidR="00051D47">
              <w:rPr>
                <w:sz w:val="22"/>
                <w:szCs w:val="22"/>
              </w:rPr>
              <w:t>usually have lots of questions</w:t>
            </w:r>
            <w:r w:rsidR="00431C26">
              <w:rPr>
                <w:sz w:val="22"/>
                <w:szCs w:val="22"/>
              </w:rPr>
              <w:t xml:space="preserve"> and no answers</w:t>
            </w:r>
            <w:r w:rsidR="00051D47">
              <w:rPr>
                <w:sz w:val="22"/>
                <w:szCs w:val="22"/>
              </w:rPr>
              <w:t>!</w:t>
            </w:r>
          </w:p>
          <w:p w:rsidR="00051D47" w:rsidRDefault="00051D47" w:rsidP="00A632B9">
            <w:pPr>
              <w:ind w:left="360" w:hanging="180"/>
              <w:rPr>
                <w:sz w:val="22"/>
                <w:szCs w:val="22"/>
              </w:rPr>
            </w:pPr>
          </w:p>
          <w:p w:rsidR="001309EF" w:rsidRDefault="00066FF8" w:rsidP="00A632B9">
            <w:pPr>
              <w:numPr>
                <w:ilvl w:val="0"/>
                <w:numId w:val="16"/>
              </w:numPr>
              <w:ind w:left="360" w:hanging="180"/>
            </w:pPr>
            <w:r>
              <w:rPr>
                <w:b/>
                <w:sz w:val="22"/>
                <w:szCs w:val="22"/>
              </w:rPr>
              <w:t>What are students’ worries?</w:t>
            </w:r>
            <w:r>
              <w:rPr>
                <w:sz w:val="22"/>
                <w:szCs w:val="22"/>
              </w:rPr>
              <w:t xml:space="preserve">  </w:t>
            </w:r>
            <w:r w:rsidR="00B74AFA" w:rsidRPr="00713E24">
              <w:rPr>
                <w:sz w:val="22"/>
                <w:szCs w:val="22"/>
              </w:rPr>
              <w:t>Explain to students that the school year is almost over and they will be in a new</w:t>
            </w:r>
            <w:r w:rsidR="00051D47">
              <w:rPr>
                <w:sz w:val="22"/>
                <w:szCs w:val="22"/>
              </w:rPr>
              <w:t xml:space="preserve"> class</w:t>
            </w:r>
            <w:r w:rsidR="00B74AFA" w:rsidRPr="00713E24">
              <w:rPr>
                <w:sz w:val="22"/>
                <w:szCs w:val="22"/>
              </w:rPr>
              <w:t xml:space="preserve"> next year.</w:t>
            </w:r>
            <w:r w:rsidR="00641C9E">
              <w:rPr>
                <w:sz w:val="22"/>
                <w:szCs w:val="22"/>
              </w:rPr>
              <w:t xml:space="preserve"> </w:t>
            </w:r>
            <w:r w:rsidR="00B74AFA" w:rsidRPr="00713E24">
              <w:rPr>
                <w:sz w:val="22"/>
                <w:szCs w:val="22"/>
              </w:rPr>
              <w:t xml:space="preserve"> </w:t>
            </w:r>
            <w:r w:rsidR="001309EF">
              <w:t>Ask students what they worry about when they think of going to a new class.  List responses on the board.</w:t>
            </w:r>
          </w:p>
          <w:p w:rsidR="00431C26" w:rsidRDefault="00431C26" w:rsidP="00A632B9">
            <w:pPr>
              <w:ind w:left="360" w:hanging="180"/>
            </w:pPr>
          </w:p>
          <w:p w:rsidR="003B0E2D" w:rsidRDefault="00066FF8" w:rsidP="00A632B9">
            <w:pPr>
              <w:numPr>
                <w:ilvl w:val="0"/>
                <w:numId w:val="16"/>
              </w:numPr>
              <w:ind w:left="360" w:hanging="180"/>
              <w:rPr>
                <w:sz w:val="22"/>
                <w:szCs w:val="22"/>
              </w:rPr>
            </w:pPr>
            <w:r>
              <w:rPr>
                <w:b/>
                <w:sz w:val="22"/>
                <w:szCs w:val="22"/>
              </w:rPr>
              <w:t>BIG WORRY or little worry?</w:t>
            </w:r>
            <w:r>
              <w:rPr>
                <w:sz w:val="22"/>
                <w:szCs w:val="22"/>
              </w:rPr>
              <w:t xml:space="preserve">  </w:t>
            </w:r>
            <w:r w:rsidR="00B74AFA" w:rsidRPr="00713E24">
              <w:rPr>
                <w:sz w:val="22"/>
                <w:szCs w:val="22"/>
              </w:rPr>
              <w:t>Tell students that moving to a new grade can sometimes be scary.</w:t>
            </w:r>
            <w:r>
              <w:rPr>
                <w:sz w:val="22"/>
                <w:szCs w:val="22"/>
              </w:rPr>
              <w:t xml:space="preserve">  SHOW-ME…WITH HANDS:  As </w:t>
            </w:r>
            <w:r w:rsidR="003B0E2D">
              <w:rPr>
                <w:sz w:val="22"/>
                <w:szCs w:val="22"/>
              </w:rPr>
              <w:t xml:space="preserve">the list of </w:t>
            </w:r>
            <w:r w:rsidR="001309EF">
              <w:rPr>
                <w:sz w:val="22"/>
                <w:szCs w:val="22"/>
              </w:rPr>
              <w:t>worries</w:t>
            </w:r>
            <w:r>
              <w:rPr>
                <w:sz w:val="22"/>
                <w:szCs w:val="22"/>
              </w:rPr>
              <w:t xml:space="preserve"> is read</w:t>
            </w:r>
            <w:r w:rsidR="00051D47">
              <w:rPr>
                <w:sz w:val="22"/>
                <w:szCs w:val="22"/>
              </w:rPr>
              <w:t xml:space="preserve"> Show-Me </w:t>
            </w:r>
            <w:r w:rsidR="001309EF">
              <w:rPr>
                <w:sz w:val="22"/>
                <w:szCs w:val="22"/>
              </w:rPr>
              <w:t xml:space="preserve">your ranking for each of </w:t>
            </w:r>
            <w:r>
              <w:rPr>
                <w:sz w:val="22"/>
                <w:szCs w:val="22"/>
              </w:rPr>
              <w:t xml:space="preserve">the </w:t>
            </w:r>
            <w:r w:rsidR="001309EF">
              <w:rPr>
                <w:sz w:val="22"/>
                <w:szCs w:val="22"/>
              </w:rPr>
              <w:t>worries:  i</w:t>
            </w:r>
            <w:r w:rsidR="00051D47">
              <w:rPr>
                <w:sz w:val="22"/>
                <w:szCs w:val="22"/>
              </w:rPr>
              <w:t xml:space="preserve">f the </w:t>
            </w:r>
            <w:r w:rsidR="001309EF">
              <w:rPr>
                <w:sz w:val="22"/>
                <w:szCs w:val="22"/>
              </w:rPr>
              <w:t xml:space="preserve">worry </w:t>
            </w:r>
            <w:r>
              <w:rPr>
                <w:sz w:val="22"/>
                <w:szCs w:val="22"/>
              </w:rPr>
              <w:t xml:space="preserve">is </w:t>
            </w:r>
            <w:r w:rsidR="001309EF">
              <w:rPr>
                <w:sz w:val="22"/>
                <w:szCs w:val="22"/>
              </w:rPr>
              <w:t>just a “little worry”</w:t>
            </w:r>
            <w:r w:rsidR="00051D47">
              <w:rPr>
                <w:sz w:val="22"/>
                <w:szCs w:val="22"/>
              </w:rPr>
              <w:t xml:space="preserve">, hold up 1 finger; if the </w:t>
            </w:r>
            <w:r w:rsidR="001309EF">
              <w:rPr>
                <w:sz w:val="22"/>
                <w:szCs w:val="22"/>
              </w:rPr>
              <w:t>worry</w:t>
            </w:r>
            <w:r w:rsidR="00051D47">
              <w:rPr>
                <w:sz w:val="22"/>
                <w:szCs w:val="22"/>
              </w:rPr>
              <w:t xml:space="preserve"> </w:t>
            </w:r>
            <w:r w:rsidR="001309EF">
              <w:rPr>
                <w:sz w:val="22"/>
                <w:szCs w:val="22"/>
              </w:rPr>
              <w:t>is a</w:t>
            </w:r>
            <w:r w:rsidR="00051D47">
              <w:rPr>
                <w:sz w:val="22"/>
                <w:szCs w:val="22"/>
              </w:rPr>
              <w:t xml:space="preserve"> REALLY </w:t>
            </w:r>
            <w:r w:rsidR="001309EF">
              <w:rPr>
                <w:sz w:val="22"/>
                <w:szCs w:val="22"/>
              </w:rPr>
              <w:t xml:space="preserve">big worry </w:t>
            </w:r>
            <w:r w:rsidR="00051D47">
              <w:rPr>
                <w:sz w:val="22"/>
                <w:szCs w:val="22"/>
              </w:rPr>
              <w:t>hold up 5 digits (4 fingers + thumb)</w:t>
            </w:r>
            <w:r w:rsidR="00B74AFA" w:rsidRPr="00713E24">
              <w:rPr>
                <w:sz w:val="22"/>
                <w:szCs w:val="22"/>
              </w:rPr>
              <w:t>.</w:t>
            </w:r>
            <w:r w:rsidR="00051D47">
              <w:rPr>
                <w:sz w:val="22"/>
                <w:szCs w:val="22"/>
              </w:rPr>
              <w:t>”</w:t>
            </w:r>
            <w:r w:rsidR="00B74AFA" w:rsidRPr="00713E24">
              <w:rPr>
                <w:sz w:val="22"/>
                <w:szCs w:val="22"/>
              </w:rPr>
              <w:t xml:space="preserve">  </w:t>
            </w:r>
            <w:r w:rsidR="00051D47">
              <w:rPr>
                <w:sz w:val="22"/>
                <w:szCs w:val="22"/>
              </w:rPr>
              <w:t xml:space="preserve">Make a mental note of the </w:t>
            </w:r>
            <w:r w:rsidR="001309EF">
              <w:rPr>
                <w:sz w:val="22"/>
                <w:szCs w:val="22"/>
              </w:rPr>
              <w:t>worries</w:t>
            </w:r>
            <w:r w:rsidR="00051D47">
              <w:rPr>
                <w:sz w:val="22"/>
                <w:szCs w:val="22"/>
              </w:rPr>
              <w:t xml:space="preserve"> that appear to be of most concern.</w:t>
            </w:r>
          </w:p>
          <w:p w:rsidR="001309EF" w:rsidRDefault="001309EF" w:rsidP="00A632B9">
            <w:pPr>
              <w:ind w:left="360" w:hanging="180"/>
              <w:rPr>
                <w:sz w:val="22"/>
                <w:szCs w:val="22"/>
              </w:rPr>
            </w:pPr>
          </w:p>
          <w:p w:rsidR="001309EF" w:rsidRDefault="00916268" w:rsidP="00A632B9">
            <w:pPr>
              <w:numPr>
                <w:ilvl w:val="0"/>
                <w:numId w:val="16"/>
              </w:numPr>
              <w:ind w:left="360" w:hanging="180"/>
              <w:rPr>
                <w:sz w:val="22"/>
                <w:szCs w:val="22"/>
              </w:rPr>
            </w:pPr>
            <w:r>
              <w:rPr>
                <w:b/>
                <w:sz w:val="22"/>
                <w:szCs w:val="22"/>
              </w:rPr>
              <w:t xml:space="preserve">It’s Magic:  A Worry Turns Into Luck: </w:t>
            </w:r>
            <w:r w:rsidR="003B0E2D">
              <w:rPr>
                <w:sz w:val="22"/>
                <w:szCs w:val="22"/>
              </w:rPr>
              <w:t>Hold up the big question mark</w:t>
            </w:r>
            <w:r w:rsidR="001309EF">
              <w:rPr>
                <w:sz w:val="22"/>
                <w:szCs w:val="22"/>
              </w:rPr>
              <w:t xml:space="preserve"> and remind students that you promised you would show them how to change a question mark into a </w:t>
            </w:r>
            <w:r w:rsidR="005501DC">
              <w:rPr>
                <w:sz w:val="22"/>
                <w:szCs w:val="22"/>
              </w:rPr>
              <w:t>lucky</w:t>
            </w:r>
            <w:r w:rsidR="001309EF">
              <w:rPr>
                <w:sz w:val="22"/>
                <w:szCs w:val="22"/>
              </w:rPr>
              <w:t xml:space="preserve"> clover.  Explain that for every worry, there is a question to ask that will help us not to worry so much because </w:t>
            </w:r>
            <w:r w:rsidR="005A757A">
              <w:rPr>
                <w:sz w:val="22"/>
                <w:szCs w:val="22"/>
              </w:rPr>
              <w:t>we are smarter than the worry!  Invite comments and/or questions from students.</w:t>
            </w:r>
          </w:p>
          <w:p w:rsidR="001309EF" w:rsidRDefault="001309EF" w:rsidP="00A632B9">
            <w:pPr>
              <w:ind w:left="360" w:hanging="180"/>
              <w:rPr>
                <w:sz w:val="22"/>
                <w:szCs w:val="22"/>
              </w:rPr>
            </w:pPr>
          </w:p>
          <w:p w:rsidR="003B0E2D" w:rsidRDefault="00916268" w:rsidP="00A632B9">
            <w:pPr>
              <w:numPr>
                <w:ilvl w:val="0"/>
                <w:numId w:val="16"/>
              </w:numPr>
              <w:ind w:left="360" w:hanging="180"/>
              <w:rPr>
                <w:sz w:val="22"/>
                <w:szCs w:val="22"/>
              </w:rPr>
            </w:pPr>
            <w:r>
              <w:rPr>
                <w:b/>
                <w:sz w:val="22"/>
                <w:szCs w:val="22"/>
              </w:rPr>
              <w:t>BIGGEST WORRIES:</w:t>
            </w:r>
            <w:r>
              <w:rPr>
                <w:sz w:val="22"/>
                <w:szCs w:val="22"/>
              </w:rPr>
              <w:t xml:space="preserve">  </w:t>
            </w:r>
            <w:r w:rsidR="001309EF">
              <w:rPr>
                <w:sz w:val="22"/>
                <w:szCs w:val="22"/>
              </w:rPr>
              <w:t>Identify the worries that appeared to be of most concern</w:t>
            </w:r>
            <w:r w:rsidR="00EE14E6">
              <w:rPr>
                <w:sz w:val="22"/>
                <w:szCs w:val="22"/>
              </w:rPr>
              <w:t xml:space="preserve"> during step</w:t>
            </w:r>
            <w:r>
              <w:rPr>
                <w:sz w:val="22"/>
                <w:szCs w:val="22"/>
              </w:rPr>
              <w:t xml:space="preserve"> 2</w:t>
            </w:r>
            <w:r w:rsidR="001309EF">
              <w:rPr>
                <w:sz w:val="22"/>
                <w:szCs w:val="22"/>
              </w:rPr>
              <w:t>.  H</w:t>
            </w:r>
            <w:r w:rsidR="003B0E2D">
              <w:rPr>
                <w:sz w:val="22"/>
                <w:szCs w:val="22"/>
              </w:rPr>
              <w:t xml:space="preserve">elp students formulate questions they can ask to help them gain information about </w:t>
            </w:r>
            <w:r w:rsidR="00EE14E6">
              <w:rPr>
                <w:sz w:val="22"/>
                <w:szCs w:val="22"/>
              </w:rPr>
              <w:t xml:space="preserve">the major worries.  </w:t>
            </w:r>
            <w:r w:rsidR="003E292D">
              <w:rPr>
                <w:sz w:val="22"/>
                <w:szCs w:val="22"/>
              </w:rPr>
              <w:t>Explain that b</w:t>
            </w:r>
            <w:r w:rsidR="00EE14E6">
              <w:rPr>
                <w:sz w:val="22"/>
                <w:szCs w:val="22"/>
              </w:rPr>
              <w:t>y asking questions, they are able to</w:t>
            </w:r>
            <w:r w:rsidR="005501DC">
              <w:rPr>
                <w:sz w:val="22"/>
                <w:szCs w:val="22"/>
              </w:rPr>
              <w:t xml:space="preserve"> turn their question marks into lucky</w:t>
            </w:r>
            <w:r w:rsidR="00EE14E6">
              <w:rPr>
                <w:sz w:val="22"/>
                <w:szCs w:val="22"/>
              </w:rPr>
              <w:t xml:space="preserve"> clovers…they are lucky to be able to ask questions AND lucky not to have so </w:t>
            </w:r>
            <w:r>
              <w:rPr>
                <w:sz w:val="22"/>
                <w:szCs w:val="22"/>
              </w:rPr>
              <w:t>much to worry about</w:t>
            </w:r>
            <w:r w:rsidR="00A8322A">
              <w:rPr>
                <w:sz w:val="22"/>
                <w:szCs w:val="22"/>
              </w:rPr>
              <w:t xml:space="preserve"> because </w:t>
            </w:r>
            <w:r w:rsidR="003E292D">
              <w:rPr>
                <w:sz w:val="22"/>
                <w:szCs w:val="22"/>
              </w:rPr>
              <w:t>they</w:t>
            </w:r>
            <w:r w:rsidR="00A8322A">
              <w:rPr>
                <w:sz w:val="22"/>
                <w:szCs w:val="22"/>
              </w:rPr>
              <w:t xml:space="preserve"> are </w:t>
            </w:r>
            <w:r w:rsidR="00A8322A" w:rsidRPr="00916268">
              <w:rPr>
                <w:b/>
                <w:sz w:val="22"/>
                <w:szCs w:val="22"/>
              </w:rPr>
              <w:t xml:space="preserve">smarter than </w:t>
            </w:r>
            <w:r w:rsidR="003E292D" w:rsidRPr="00916268">
              <w:rPr>
                <w:b/>
                <w:sz w:val="22"/>
                <w:szCs w:val="22"/>
              </w:rPr>
              <w:t>their</w:t>
            </w:r>
            <w:r w:rsidR="00A8322A" w:rsidRPr="00916268">
              <w:rPr>
                <w:b/>
                <w:sz w:val="22"/>
                <w:szCs w:val="22"/>
              </w:rPr>
              <w:t xml:space="preserve"> worries!</w:t>
            </w:r>
          </w:p>
          <w:p w:rsidR="00EE14E6" w:rsidRPr="00713E24" w:rsidRDefault="00EE14E6" w:rsidP="00A632B9">
            <w:pPr>
              <w:ind w:left="360" w:hanging="180"/>
              <w:rPr>
                <w:sz w:val="22"/>
                <w:szCs w:val="22"/>
              </w:rPr>
            </w:pPr>
          </w:p>
          <w:p w:rsidR="00A8322A" w:rsidRPr="00D439CC" w:rsidRDefault="00916268" w:rsidP="00BE4904">
            <w:pPr>
              <w:ind w:left="360" w:hanging="360"/>
              <w:rPr>
                <w:sz w:val="22"/>
                <w:szCs w:val="22"/>
              </w:rPr>
            </w:pPr>
            <w:r>
              <w:rPr>
                <w:b/>
                <w:sz w:val="22"/>
                <w:szCs w:val="22"/>
              </w:rPr>
              <w:t>ASSESSMENT:</w:t>
            </w:r>
            <w:r>
              <w:rPr>
                <w:sz w:val="22"/>
                <w:szCs w:val="22"/>
              </w:rPr>
              <w:t xml:space="preserve">  </w:t>
            </w:r>
            <w:r>
              <w:rPr>
                <w:b/>
                <w:sz w:val="22"/>
                <w:szCs w:val="22"/>
              </w:rPr>
              <w:t>Content:</w:t>
            </w:r>
            <w:r w:rsidR="00B04FBE">
              <w:rPr>
                <w:sz w:val="22"/>
                <w:szCs w:val="22"/>
              </w:rPr>
              <w:t xml:space="preserve"> </w:t>
            </w:r>
            <w:r w:rsidR="00D439CC">
              <w:rPr>
                <w:sz w:val="22"/>
                <w:szCs w:val="22"/>
              </w:rPr>
              <w:t xml:space="preserve"> </w:t>
            </w:r>
            <w:r w:rsidR="00B74AFA" w:rsidRPr="00713E24">
              <w:rPr>
                <w:sz w:val="22"/>
                <w:szCs w:val="22"/>
              </w:rPr>
              <w:t xml:space="preserve">Distribute the </w:t>
            </w:r>
            <w:r w:rsidR="0043314E">
              <w:rPr>
                <w:sz w:val="22"/>
                <w:szCs w:val="22"/>
              </w:rPr>
              <w:t>Student Thinking Paper</w:t>
            </w:r>
            <w:r w:rsidR="00A8322A">
              <w:rPr>
                <w:sz w:val="22"/>
                <w:szCs w:val="22"/>
              </w:rPr>
              <w:t xml:space="preserve">: </w:t>
            </w:r>
            <w:hyperlink w:anchor="ThinkingPaper_LuckyMe" w:history="1">
              <w:r w:rsidR="00A8322A" w:rsidRPr="00BE7053">
                <w:rPr>
                  <w:rStyle w:val="Hyperlink"/>
                  <w:i/>
                  <w:sz w:val="22"/>
                  <w:szCs w:val="22"/>
                </w:rPr>
                <w:t xml:space="preserve">Lucky </w:t>
              </w:r>
              <w:r w:rsidR="00545D1B" w:rsidRPr="00BE7053">
                <w:rPr>
                  <w:rStyle w:val="Hyperlink"/>
                  <w:i/>
                  <w:sz w:val="22"/>
                  <w:szCs w:val="22"/>
                </w:rPr>
                <w:t>ME</w:t>
              </w:r>
              <w:r w:rsidR="00A8322A" w:rsidRPr="00BE7053">
                <w:rPr>
                  <w:rStyle w:val="Hyperlink"/>
                  <w:i/>
                  <w:sz w:val="22"/>
                  <w:szCs w:val="22"/>
                </w:rPr>
                <w:t>!</w:t>
              </w:r>
            </w:hyperlink>
            <w:r w:rsidR="00D439CC">
              <w:rPr>
                <w:sz w:val="22"/>
                <w:szCs w:val="22"/>
              </w:rPr>
              <w:t xml:space="preserve">  </w:t>
            </w:r>
            <w:r w:rsidR="00545D1B">
              <w:rPr>
                <w:sz w:val="22"/>
                <w:szCs w:val="22"/>
              </w:rPr>
              <w:t>Complete the handout together, c</w:t>
            </w:r>
            <w:r w:rsidR="00D439CC">
              <w:rPr>
                <w:sz w:val="22"/>
                <w:szCs w:val="22"/>
              </w:rPr>
              <w:t>omplet</w:t>
            </w:r>
            <w:r w:rsidR="00545D1B">
              <w:rPr>
                <w:sz w:val="22"/>
                <w:szCs w:val="22"/>
              </w:rPr>
              <w:t>ing</w:t>
            </w:r>
            <w:r w:rsidR="00D439CC">
              <w:rPr>
                <w:sz w:val="22"/>
                <w:szCs w:val="22"/>
              </w:rPr>
              <w:t xml:space="preserve"> each leaf before going on to the next.  Depending upon the skill level and/or preferences of students, they draw or w</w:t>
            </w:r>
            <w:r w:rsidR="00545D1B">
              <w:rPr>
                <w:sz w:val="22"/>
                <w:szCs w:val="22"/>
              </w:rPr>
              <w:t>rite the responses</w:t>
            </w:r>
            <w:r w:rsidR="00B04FBE">
              <w:rPr>
                <w:sz w:val="22"/>
                <w:szCs w:val="22"/>
              </w:rPr>
              <w:t xml:space="preserve">.  </w:t>
            </w:r>
          </w:p>
          <w:p w:rsidR="00A8322A" w:rsidRDefault="00545D1B" w:rsidP="00A632B9">
            <w:pPr>
              <w:numPr>
                <w:ilvl w:val="1"/>
                <w:numId w:val="17"/>
              </w:numPr>
              <w:ind w:left="720"/>
            </w:pPr>
            <w:r>
              <w:t>One or two worries about next year</w:t>
            </w:r>
          </w:p>
          <w:p w:rsidR="00A8322A" w:rsidRDefault="00545D1B" w:rsidP="00A632B9">
            <w:pPr>
              <w:numPr>
                <w:ilvl w:val="1"/>
                <w:numId w:val="17"/>
              </w:numPr>
              <w:ind w:left="720"/>
            </w:pPr>
            <w:r>
              <w:t>Q</w:t>
            </w:r>
            <w:r w:rsidR="00A8322A">
              <w:t xml:space="preserve">uestions </w:t>
            </w:r>
            <w:r>
              <w:t xml:space="preserve">that </w:t>
            </w:r>
            <w:r w:rsidR="00A8322A">
              <w:t xml:space="preserve">go along with </w:t>
            </w:r>
            <w:r>
              <w:t>the</w:t>
            </w:r>
            <w:r w:rsidR="00A8322A">
              <w:t xml:space="preserve"> worr</w:t>
            </w:r>
            <w:r>
              <w:t>ies.</w:t>
            </w:r>
          </w:p>
          <w:p w:rsidR="00A8322A" w:rsidRDefault="00545D1B" w:rsidP="00A632B9">
            <w:pPr>
              <w:numPr>
                <w:ilvl w:val="1"/>
                <w:numId w:val="17"/>
              </w:numPr>
              <w:ind w:left="720"/>
            </w:pPr>
            <w:r>
              <w:t>People who can help</w:t>
            </w:r>
            <w:r w:rsidR="00A8322A">
              <w:t xml:space="preserve"> answer the question</w:t>
            </w:r>
            <w:r>
              <w:t>s.</w:t>
            </w:r>
          </w:p>
          <w:p w:rsidR="00A8322A" w:rsidRDefault="00545D1B" w:rsidP="00A632B9">
            <w:pPr>
              <w:numPr>
                <w:ilvl w:val="1"/>
                <w:numId w:val="17"/>
              </w:numPr>
              <w:ind w:left="720"/>
            </w:pPr>
            <w:r>
              <w:t>A</w:t>
            </w:r>
            <w:r w:rsidR="00A8322A">
              <w:t xml:space="preserve">ction </w:t>
            </w:r>
            <w:r>
              <w:t>to be</w:t>
            </w:r>
            <w:r w:rsidR="00A8322A">
              <w:t xml:space="preserve"> take</w:t>
            </w:r>
            <w:r>
              <w:t>n</w:t>
            </w:r>
            <w:r w:rsidR="00A8322A">
              <w:t xml:space="preserve"> to show </w:t>
            </w:r>
            <w:r>
              <w:t>they are smarter than the worry.</w:t>
            </w:r>
          </w:p>
          <w:p w:rsidR="005501DC" w:rsidRDefault="005501DC" w:rsidP="00A632B9">
            <w:pPr>
              <w:ind w:left="360" w:hanging="180"/>
            </w:pPr>
            <w:r>
              <w:t>CONGRATULATIONS!  YOU JUST TURNED A QUESTION MARK INTO A LUCKY CLOVER!</w:t>
            </w:r>
          </w:p>
          <w:p w:rsidR="00A8322A" w:rsidRDefault="00A8322A" w:rsidP="00A632B9">
            <w:pPr>
              <w:ind w:left="360" w:hanging="180"/>
              <w:rPr>
                <w:sz w:val="22"/>
                <w:szCs w:val="22"/>
              </w:rPr>
            </w:pPr>
          </w:p>
          <w:p w:rsidR="00D439CC" w:rsidRDefault="00916268" w:rsidP="00BE4904">
            <w:pPr>
              <w:ind w:left="360" w:hanging="360"/>
              <w:rPr>
                <w:sz w:val="22"/>
                <w:szCs w:val="22"/>
              </w:rPr>
            </w:pPr>
            <w:r>
              <w:rPr>
                <w:b/>
                <w:sz w:val="22"/>
                <w:szCs w:val="22"/>
              </w:rPr>
              <w:t>ASSESSMENT:  Personalization of Content</w:t>
            </w:r>
            <w:r>
              <w:rPr>
                <w:sz w:val="22"/>
                <w:szCs w:val="22"/>
              </w:rPr>
              <w:t xml:space="preserve">:  </w:t>
            </w:r>
            <w:r w:rsidR="00B04FBE">
              <w:rPr>
                <w:sz w:val="22"/>
                <w:szCs w:val="22"/>
              </w:rPr>
              <w:t>D</w:t>
            </w:r>
            <w:r w:rsidR="00D439CC">
              <w:rPr>
                <w:sz w:val="22"/>
                <w:szCs w:val="22"/>
              </w:rPr>
              <w:t xml:space="preserve">istribute </w:t>
            </w:r>
            <w:r w:rsidR="00B74AFA" w:rsidRPr="00713E24">
              <w:rPr>
                <w:sz w:val="22"/>
                <w:szCs w:val="22"/>
              </w:rPr>
              <w:t xml:space="preserve">drawing paper and ask students </w:t>
            </w:r>
            <w:r w:rsidR="0092667F">
              <w:rPr>
                <w:sz w:val="22"/>
                <w:szCs w:val="22"/>
              </w:rPr>
              <w:t>imagine their first day of school next year</w:t>
            </w:r>
            <w:r w:rsidR="00496278">
              <w:rPr>
                <w:sz w:val="22"/>
                <w:szCs w:val="22"/>
              </w:rPr>
              <w:t xml:space="preserve"> and </w:t>
            </w:r>
            <w:r w:rsidR="00B74AFA" w:rsidRPr="00713E24">
              <w:rPr>
                <w:sz w:val="22"/>
                <w:szCs w:val="22"/>
              </w:rPr>
              <w:t>draw a picture of themselves that shows</w:t>
            </w:r>
            <w:r w:rsidR="00D439CC">
              <w:rPr>
                <w:sz w:val="22"/>
                <w:szCs w:val="22"/>
              </w:rPr>
              <w:t>:</w:t>
            </w:r>
          </w:p>
          <w:p w:rsidR="00E70FC1" w:rsidRDefault="005501DC" w:rsidP="00A632B9">
            <w:pPr>
              <w:numPr>
                <w:ilvl w:val="1"/>
                <w:numId w:val="18"/>
              </w:numPr>
              <w:ind w:left="720"/>
              <w:rPr>
                <w:sz w:val="22"/>
                <w:szCs w:val="22"/>
              </w:rPr>
            </w:pPr>
            <w:r>
              <w:rPr>
                <w:sz w:val="22"/>
                <w:szCs w:val="22"/>
              </w:rPr>
              <w:t>S</w:t>
            </w:r>
            <w:r w:rsidR="00B74AFA" w:rsidRPr="00713E24">
              <w:rPr>
                <w:sz w:val="22"/>
                <w:szCs w:val="22"/>
              </w:rPr>
              <w:t>omething n</w:t>
            </w:r>
            <w:r w:rsidR="00D439CC">
              <w:rPr>
                <w:sz w:val="22"/>
                <w:szCs w:val="22"/>
              </w:rPr>
              <w:t xml:space="preserve">ew or different about </w:t>
            </w:r>
            <w:r w:rsidR="00B04FBE">
              <w:rPr>
                <w:sz w:val="22"/>
                <w:szCs w:val="22"/>
              </w:rPr>
              <w:t>self</w:t>
            </w:r>
            <w:r w:rsidR="00D439CC">
              <w:rPr>
                <w:sz w:val="22"/>
                <w:szCs w:val="22"/>
              </w:rPr>
              <w:t>,</w:t>
            </w:r>
            <w:r w:rsidR="00B74AFA" w:rsidRPr="00713E24">
              <w:rPr>
                <w:sz w:val="22"/>
                <w:szCs w:val="22"/>
              </w:rPr>
              <w:t xml:space="preserve"> the school or the classroom.</w:t>
            </w:r>
          </w:p>
          <w:p w:rsidR="00B04FBE" w:rsidRDefault="00B04FBE" w:rsidP="00A632B9">
            <w:pPr>
              <w:numPr>
                <w:ilvl w:val="1"/>
                <w:numId w:val="18"/>
              </w:numPr>
              <w:ind w:left="720"/>
              <w:rPr>
                <w:sz w:val="22"/>
                <w:szCs w:val="22"/>
              </w:rPr>
            </w:pPr>
            <w:r>
              <w:rPr>
                <w:sz w:val="22"/>
                <w:szCs w:val="22"/>
              </w:rPr>
              <w:t>Thought bubble with a worry about next year.</w:t>
            </w:r>
          </w:p>
          <w:p w:rsidR="00B04FBE" w:rsidRDefault="00B04FBE" w:rsidP="00A632B9">
            <w:pPr>
              <w:numPr>
                <w:ilvl w:val="1"/>
                <w:numId w:val="18"/>
              </w:numPr>
              <w:ind w:left="720"/>
              <w:rPr>
                <w:sz w:val="22"/>
                <w:szCs w:val="22"/>
              </w:rPr>
            </w:pPr>
            <w:r>
              <w:rPr>
                <w:sz w:val="22"/>
                <w:szCs w:val="22"/>
              </w:rPr>
              <w:t>Another thought bubble with a question that will help make the worry go away (or get smaller).</w:t>
            </w:r>
          </w:p>
          <w:p w:rsidR="00D439CC" w:rsidRDefault="00BE4904" w:rsidP="00A632B9">
            <w:pPr>
              <w:numPr>
                <w:ilvl w:val="1"/>
                <w:numId w:val="18"/>
              </w:numPr>
              <w:ind w:left="720"/>
              <w:rPr>
                <w:sz w:val="22"/>
                <w:szCs w:val="22"/>
              </w:rPr>
            </w:pPr>
            <w:r>
              <w:rPr>
                <w:sz w:val="22"/>
                <w:szCs w:val="22"/>
              </w:rPr>
              <w:t xml:space="preserve">Him or her celebrating being </w:t>
            </w:r>
            <w:r>
              <w:rPr>
                <w:b/>
                <w:sz w:val="22"/>
                <w:szCs w:val="22"/>
              </w:rPr>
              <w:t>SMARTER THAN THE WORRY!</w:t>
            </w:r>
          </w:p>
          <w:p w:rsidR="00BE4904" w:rsidRDefault="00BE4904" w:rsidP="00BE4904">
            <w:pPr>
              <w:ind w:left="187"/>
              <w:rPr>
                <w:sz w:val="22"/>
                <w:szCs w:val="22"/>
              </w:rPr>
            </w:pPr>
          </w:p>
          <w:p w:rsidR="00F355E0" w:rsidRDefault="00F355E0" w:rsidP="00BE4904">
            <w:pPr>
              <w:ind w:left="187"/>
              <w:rPr>
                <w:sz w:val="22"/>
                <w:szCs w:val="22"/>
              </w:rPr>
            </w:pPr>
            <w:r>
              <w:rPr>
                <w:sz w:val="22"/>
                <w:szCs w:val="22"/>
              </w:rPr>
              <w:t>When pictures are c</w:t>
            </w:r>
            <w:r w:rsidR="00BE4904">
              <w:rPr>
                <w:sz w:val="22"/>
                <w:szCs w:val="22"/>
              </w:rPr>
              <w:t>ompleted, ask students to tell shoulder</w:t>
            </w:r>
            <w:r>
              <w:rPr>
                <w:sz w:val="22"/>
                <w:szCs w:val="22"/>
              </w:rPr>
              <w:t xml:space="preserve"> partner</w:t>
            </w:r>
            <w:r w:rsidR="00BE4904">
              <w:rPr>
                <w:sz w:val="22"/>
                <w:szCs w:val="22"/>
              </w:rPr>
              <w:t>s</w:t>
            </w:r>
            <w:r>
              <w:rPr>
                <w:sz w:val="22"/>
                <w:szCs w:val="22"/>
              </w:rPr>
              <w:t xml:space="preserve"> about their pictures.</w:t>
            </w:r>
            <w:r w:rsidR="00BE4904">
              <w:rPr>
                <w:sz w:val="22"/>
                <w:szCs w:val="22"/>
              </w:rPr>
              <w:t xml:space="preserve">  Invite 4 or 5 students to explain pictures to class.</w:t>
            </w:r>
          </w:p>
          <w:p w:rsidR="00BE4904" w:rsidRDefault="00BE4904" w:rsidP="00BE4904">
            <w:pPr>
              <w:ind w:left="187"/>
              <w:rPr>
                <w:sz w:val="22"/>
                <w:szCs w:val="22"/>
              </w:rPr>
            </w:pPr>
          </w:p>
          <w:p w:rsidR="00BE4904" w:rsidRDefault="00BE4904" w:rsidP="00BE4904">
            <w:pPr>
              <w:ind w:left="187"/>
              <w:rPr>
                <w:bCs/>
                <w:sz w:val="22"/>
                <w:szCs w:val="22"/>
              </w:rPr>
            </w:pPr>
            <w:r>
              <w:rPr>
                <w:bCs/>
                <w:sz w:val="22"/>
                <w:szCs w:val="22"/>
              </w:rPr>
              <w:t xml:space="preserve">Tell students take their pictures home and suggest they tell their </w:t>
            </w:r>
            <w:r w:rsidR="0092667F">
              <w:rPr>
                <w:bCs/>
                <w:sz w:val="22"/>
                <w:szCs w:val="22"/>
              </w:rPr>
              <w:t>at-home-adult</w:t>
            </w:r>
            <w:r>
              <w:rPr>
                <w:bCs/>
                <w:sz w:val="22"/>
                <w:szCs w:val="22"/>
              </w:rPr>
              <w:t xml:space="preserve"> about the future they see for themselves on the first day of school next year.</w:t>
            </w:r>
          </w:p>
          <w:p w:rsidR="00BE4904" w:rsidRDefault="00BE4904" w:rsidP="00BE4904">
            <w:pPr>
              <w:ind w:left="187"/>
              <w:rPr>
                <w:sz w:val="22"/>
                <w:szCs w:val="22"/>
              </w:rPr>
            </w:pPr>
          </w:p>
          <w:p w:rsidR="00BE4904" w:rsidRDefault="00BE4904" w:rsidP="00A632B9">
            <w:pPr>
              <w:ind w:left="360" w:hanging="180"/>
              <w:rPr>
                <w:sz w:val="22"/>
                <w:szCs w:val="22"/>
              </w:rPr>
            </w:pPr>
          </w:p>
          <w:p w:rsidR="003B0008" w:rsidRDefault="003B0008" w:rsidP="00BE4904">
            <w:pPr>
              <w:ind w:left="360" w:hanging="360"/>
              <w:rPr>
                <w:sz w:val="22"/>
              </w:rPr>
            </w:pPr>
            <w:r w:rsidRPr="00BE4904">
              <w:rPr>
                <w:sz w:val="22"/>
              </w:rPr>
              <w:t xml:space="preserve">Before collecting </w:t>
            </w:r>
            <w:r w:rsidR="0092667F">
              <w:rPr>
                <w:sz w:val="22"/>
              </w:rPr>
              <w:t xml:space="preserve">the </w:t>
            </w:r>
            <w:r w:rsidR="0092667F">
              <w:rPr>
                <w:i/>
                <w:sz w:val="22"/>
              </w:rPr>
              <w:t xml:space="preserve">Lucky Me </w:t>
            </w:r>
            <w:r w:rsidRPr="00BE4904">
              <w:rPr>
                <w:sz w:val="22"/>
              </w:rPr>
              <w:t xml:space="preserve">thinking papers, inform students that you will be reading their papers and returning them to their classroom teacher; he or she will return papers to students.  The classroom teacher </w:t>
            </w:r>
            <w:r w:rsidRPr="00BE4904">
              <w:rPr>
                <w:b/>
                <w:sz w:val="22"/>
              </w:rPr>
              <w:t>might</w:t>
            </w:r>
            <w:r w:rsidRPr="00BE4904">
              <w:rPr>
                <w:sz w:val="22"/>
              </w:rPr>
              <w:t xml:space="preserve"> read the papers.  Is that OK?  If it’s not “OK,” write “PLEASE DO NOT SHARE” at top of paper.</w:t>
            </w:r>
          </w:p>
          <w:p w:rsidR="0092667F" w:rsidRDefault="0092667F" w:rsidP="00BE4904">
            <w:pPr>
              <w:ind w:left="360" w:hanging="360"/>
              <w:rPr>
                <w:sz w:val="22"/>
              </w:rPr>
            </w:pPr>
          </w:p>
          <w:p w:rsidR="0092667F" w:rsidRPr="0092667F" w:rsidRDefault="0092667F" w:rsidP="0092667F">
            <w:pPr>
              <w:ind w:left="360"/>
              <w:rPr>
                <w:sz w:val="22"/>
              </w:rPr>
            </w:pPr>
            <w:r>
              <w:rPr>
                <w:sz w:val="22"/>
              </w:rPr>
              <w:t xml:space="preserve">Collect </w:t>
            </w:r>
            <w:r>
              <w:rPr>
                <w:i/>
                <w:sz w:val="22"/>
              </w:rPr>
              <w:t>Lucky Me</w:t>
            </w:r>
            <w:r>
              <w:rPr>
                <w:sz w:val="22"/>
              </w:rPr>
              <w:t xml:space="preserve"> thinking papers.</w:t>
            </w:r>
          </w:p>
          <w:p w:rsidR="0019221F" w:rsidRDefault="0019221F" w:rsidP="003B0008">
            <w:pPr>
              <w:rPr>
                <w:sz w:val="22"/>
                <w:szCs w:val="22"/>
              </w:rPr>
            </w:pPr>
          </w:p>
          <w:p w:rsidR="005501DC" w:rsidRDefault="00916268" w:rsidP="0092667F">
            <w:pPr>
              <w:ind w:left="360" w:hanging="360"/>
              <w:rPr>
                <w:bCs/>
                <w:sz w:val="22"/>
                <w:szCs w:val="22"/>
              </w:rPr>
            </w:pPr>
            <w:r>
              <w:rPr>
                <w:b/>
                <w:sz w:val="22"/>
              </w:rPr>
              <w:t>CLOSURE:</w:t>
            </w:r>
            <w:r w:rsidR="005501DC">
              <w:rPr>
                <w:sz w:val="22"/>
                <w:szCs w:val="22"/>
              </w:rPr>
              <w:t xml:space="preserve">  Ask: </w:t>
            </w:r>
            <w:r>
              <w:rPr>
                <w:bCs/>
                <w:sz w:val="22"/>
                <w:szCs w:val="22"/>
              </w:rPr>
              <w:t>How do students prepare for the unknowns of a new situation</w:t>
            </w:r>
            <w:r w:rsidR="0019221F">
              <w:rPr>
                <w:bCs/>
                <w:sz w:val="22"/>
                <w:szCs w:val="22"/>
              </w:rPr>
              <w:t>?  Invite students to respond.  Fill in gaps in order to provide a “com</w:t>
            </w:r>
            <w:r w:rsidR="00EE5285">
              <w:rPr>
                <w:bCs/>
                <w:sz w:val="22"/>
                <w:szCs w:val="22"/>
              </w:rPr>
              <w:t xml:space="preserve">plete” review of lesson (e.g., </w:t>
            </w:r>
            <w:r w:rsidR="0019221F">
              <w:rPr>
                <w:bCs/>
                <w:sz w:val="22"/>
                <w:szCs w:val="22"/>
              </w:rPr>
              <w:t>give clues and invite more students to respond).</w:t>
            </w:r>
          </w:p>
          <w:p w:rsidR="0092667F" w:rsidRDefault="0092667F" w:rsidP="00B04FBE">
            <w:pPr>
              <w:ind w:left="360" w:hanging="360"/>
              <w:rPr>
                <w:bCs/>
                <w:sz w:val="22"/>
                <w:szCs w:val="22"/>
              </w:rPr>
            </w:pPr>
          </w:p>
          <w:p w:rsidR="003B0008" w:rsidRPr="00B04FBE" w:rsidRDefault="0092667F" w:rsidP="00B04FBE">
            <w:pPr>
              <w:ind w:left="360" w:hanging="360"/>
              <w:rPr>
                <w:i/>
                <w:sz w:val="22"/>
              </w:rPr>
            </w:pPr>
            <w:r>
              <w:rPr>
                <w:i/>
                <w:sz w:val="22"/>
              </w:rPr>
              <w:t>After class</w:t>
            </w:r>
            <w:r w:rsidR="003B0008" w:rsidRPr="00B04FBE">
              <w:rPr>
                <w:i/>
                <w:sz w:val="22"/>
              </w:rPr>
              <w:t xml:space="preserve"> review </w:t>
            </w:r>
            <w:r w:rsidR="00B04FBE">
              <w:rPr>
                <w:i/>
                <w:sz w:val="22"/>
              </w:rPr>
              <w:t xml:space="preserve">four-leaf clovers </w:t>
            </w:r>
            <w:r>
              <w:rPr>
                <w:i/>
                <w:sz w:val="22"/>
              </w:rPr>
              <w:t>(</w:t>
            </w:r>
            <w:r>
              <w:rPr>
                <w:sz w:val="22"/>
              </w:rPr>
              <w:t xml:space="preserve">Lucky Me thinking papers) </w:t>
            </w:r>
            <w:r w:rsidR="003B0008" w:rsidRPr="00B04FBE">
              <w:rPr>
                <w:i/>
                <w:sz w:val="22"/>
              </w:rPr>
              <w:t xml:space="preserve">for students’ (age appropriate) </w:t>
            </w:r>
            <w:r w:rsidR="00B04FBE">
              <w:rPr>
                <w:i/>
                <w:sz w:val="22"/>
              </w:rPr>
              <w:t xml:space="preserve">ability to ask questions and to seek answers to questions.  Assess </w:t>
            </w:r>
            <w:r w:rsidR="003B0008" w:rsidRPr="00B04FBE">
              <w:rPr>
                <w:rFonts w:eastAsia="NotDefSpecial"/>
                <w:i/>
                <w:sz w:val="22"/>
              </w:rPr>
              <w:t xml:space="preserve">age-appropriate command of conventions of standard English </w:t>
            </w:r>
            <w:r w:rsidR="00B04FBE">
              <w:rPr>
                <w:rFonts w:eastAsia="NotDefSpecial"/>
                <w:i/>
                <w:sz w:val="22"/>
              </w:rPr>
              <w:t xml:space="preserve">&amp; </w:t>
            </w:r>
            <w:r w:rsidR="003B0008" w:rsidRPr="00B04FBE">
              <w:rPr>
                <w:rFonts w:eastAsia="NotDefSpecial"/>
                <w:i/>
                <w:sz w:val="22"/>
              </w:rPr>
              <w:t>ability to articulate thoughts and feelings in 1</w:t>
            </w:r>
            <w:r w:rsidR="003B0008" w:rsidRPr="00B04FBE">
              <w:rPr>
                <w:rFonts w:eastAsia="NotDefSpecial"/>
                <w:i/>
                <w:sz w:val="22"/>
                <w:vertAlign w:val="superscript"/>
              </w:rPr>
              <w:t>st</w:t>
            </w:r>
            <w:r w:rsidR="003B0008" w:rsidRPr="00B04FBE">
              <w:rPr>
                <w:rFonts w:eastAsia="NotDefSpecial"/>
                <w:i/>
                <w:sz w:val="22"/>
              </w:rPr>
              <w:t xml:space="preserve"> person language</w:t>
            </w:r>
            <w:r w:rsidR="00B04FBE">
              <w:rPr>
                <w:i/>
                <w:sz w:val="22"/>
              </w:rPr>
              <w:t>.</w:t>
            </w:r>
          </w:p>
          <w:p w:rsidR="003B0008" w:rsidRPr="00B04FBE" w:rsidRDefault="003B0008" w:rsidP="00B04FBE">
            <w:pPr>
              <w:ind w:left="360" w:hanging="360"/>
              <w:rPr>
                <w:i/>
                <w:sz w:val="22"/>
              </w:rPr>
            </w:pPr>
          </w:p>
          <w:p w:rsidR="003B0008" w:rsidRPr="00E6131D" w:rsidRDefault="003B0008" w:rsidP="00E6131D">
            <w:pPr>
              <w:ind w:left="360" w:hanging="360"/>
              <w:rPr>
                <w:sz w:val="22"/>
                <w:szCs w:val="22"/>
              </w:rPr>
            </w:pPr>
            <w:r w:rsidRPr="00B04FBE">
              <w:rPr>
                <w:i/>
                <w:sz w:val="22"/>
              </w:rPr>
              <w:t>Return thinking papers to classroom teacher for distribution to students.  Honor the privacy of students who write “PLEASE DO NOT SHARE” on papers.  Personally deliver papers to those students after your review.</w:t>
            </w:r>
          </w:p>
        </w:tc>
        <w:tc>
          <w:tcPr>
            <w:tcW w:w="5184" w:type="dxa"/>
            <w:tcMar>
              <w:top w:w="43" w:type="dxa"/>
              <w:left w:w="43" w:type="dxa"/>
              <w:bottom w:w="43" w:type="dxa"/>
              <w:right w:w="43" w:type="dxa"/>
            </w:tcMar>
          </w:tcPr>
          <w:p w:rsidR="003B0008" w:rsidRDefault="003B0008" w:rsidP="003B0008">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3B0008" w:rsidRDefault="003B0008" w:rsidP="003B0008">
            <w:pPr>
              <w:rPr>
                <w:sz w:val="22"/>
                <w:szCs w:val="22"/>
              </w:rPr>
            </w:pPr>
          </w:p>
          <w:p w:rsidR="001B4961" w:rsidRDefault="001B4961" w:rsidP="001B4961">
            <w:pPr>
              <w:rPr>
                <w:sz w:val="22"/>
                <w:szCs w:val="22"/>
              </w:rPr>
            </w:pPr>
          </w:p>
          <w:p w:rsidR="001B4961" w:rsidRDefault="001B4961" w:rsidP="001B4961">
            <w:pPr>
              <w:ind w:left="360" w:hanging="360"/>
              <w:rPr>
                <w:sz w:val="22"/>
                <w:szCs w:val="22"/>
              </w:rPr>
            </w:pPr>
            <w:r>
              <w:rPr>
                <w:i/>
                <w:sz w:val="22"/>
                <w:szCs w:val="22"/>
              </w:rPr>
              <w:t>Hook:</w:t>
            </w:r>
            <w:r>
              <w:rPr>
                <w:sz w:val="22"/>
                <w:szCs w:val="22"/>
              </w:rPr>
              <w:t xml:space="preserve">  </w:t>
            </w:r>
            <w:r w:rsidR="003B0008">
              <w:rPr>
                <w:sz w:val="22"/>
                <w:szCs w:val="22"/>
              </w:rPr>
              <w:t xml:space="preserve">Listen with curiosity about how a worry can become lucky.  Respond to school counselor’s questions:  </w:t>
            </w:r>
            <w:r>
              <w:rPr>
                <w:sz w:val="22"/>
                <w:szCs w:val="22"/>
              </w:rPr>
              <w:t>What does a “?” stand for?  What does a 4- leaf clover stand for?</w:t>
            </w:r>
          </w:p>
          <w:p w:rsidR="003B0008" w:rsidRDefault="003B0008" w:rsidP="001B4961">
            <w:pPr>
              <w:ind w:left="360" w:hanging="360"/>
              <w:rPr>
                <w:sz w:val="22"/>
                <w:szCs w:val="22"/>
              </w:rPr>
            </w:pPr>
          </w:p>
          <w:p w:rsidR="003B0008" w:rsidRDefault="003B0008" w:rsidP="001B4961">
            <w:pPr>
              <w:ind w:left="360" w:hanging="360"/>
              <w:rPr>
                <w:sz w:val="22"/>
                <w:szCs w:val="22"/>
              </w:rPr>
            </w:pPr>
          </w:p>
          <w:p w:rsidR="003B0008" w:rsidRPr="001B4961" w:rsidRDefault="003B0008" w:rsidP="001B4961">
            <w:pPr>
              <w:ind w:left="360" w:hanging="360"/>
              <w:rPr>
                <w:sz w:val="22"/>
                <w:szCs w:val="22"/>
              </w:rPr>
            </w:pPr>
          </w:p>
          <w:p w:rsidR="00431C26" w:rsidRPr="00066FF8" w:rsidRDefault="00066FF8" w:rsidP="00066FF8">
            <w:pPr>
              <w:numPr>
                <w:ilvl w:val="0"/>
                <w:numId w:val="19"/>
              </w:numPr>
              <w:ind w:left="420" w:hanging="270"/>
              <w:rPr>
                <w:sz w:val="22"/>
                <w:szCs w:val="22"/>
              </w:rPr>
            </w:pPr>
            <w:r>
              <w:rPr>
                <w:sz w:val="22"/>
                <w:szCs w:val="22"/>
              </w:rPr>
              <w:t>D</w:t>
            </w:r>
            <w:r w:rsidR="00431C26">
              <w:rPr>
                <w:sz w:val="22"/>
                <w:szCs w:val="22"/>
              </w:rPr>
              <w:t xml:space="preserve">emonstrate engagement </w:t>
            </w:r>
            <w:r>
              <w:rPr>
                <w:sz w:val="22"/>
                <w:szCs w:val="22"/>
              </w:rPr>
              <w:t>with the ideas the school counselor presents (</w:t>
            </w:r>
            <w:r w:rsidR="00431C26">
              <w:rPr>
                <w:sz w:val="22"/>
                <w:szCs w:val="22"/>
              </w:rPr>
              <w:t>mak</w:t>
            </w:r>
            <w:r>
              <w:rPr>
                <w:sz w:val="22"/>
                <w:szCs w:val="22"/>
              </w:rPr>
              <w:t>e [</w:t>
            </w:r>
            <w:r w:rsidR="00431C26">
              <w:rPr>
                <w:sz w:val="22"/>
                <w:szCs w:val="22"/>
              </w:rPr>
              <w:t>as culturally appropriate</w:t>
            </w:r>
            <w:r>
              <w:rPr>
                <w:sz w:val="22"/>
                <w:szCs w:val="22"/>
              </w:rPr>
              <w:t>]</w:t>
            </w:r>
            <w:r w:rsidR="00431C26">
              <w:rPr>
                <w:sz w:val="22"/>
                <w:szCs w:val="22"/>
              </w:rPr>
              <w:t xml:space="preserve"> eye contact, </w:t>
            </w:r>
            <w:r>
              <w:rPr>
                <w:sz w:val="22"/>
                <w:szCs w:val="22"/>
              </w:rPr>
              <w:t>follow</w:t>
            </w:r>
            <w:r w:rsidR="00431C26">
              <w:rPr>
                <w:sz w:val="22"/>
                <w:szCs w:val="22"/>
              </w:rPr>
              <w:t xml:space="preserve"> with eyes as</w:t>
            </w:r>
            <w:r>
              <w:rPr>
                <w:sz w:val="22"/>
                <w:szCs w:val="22"/>
              </w:rPr>
              <w:t xml:space="preserve"> school counselor </w:t>
            </w:r>
            <w:r w:rsidR="00431C26">
              <w:rPr>
                <w:sz w:val="22"/>
                <w:szCs w:val="22"/>
              </w:rPr>
              <w:t>move</w:t>
            </w:r>
            <w:r>
              <w:rPr>
                <w:sz w:val="22"/>
                <w:szCs w:val="22"/>
              </w:rPr>
              <w:t>s about</w:t>
            </w:r>
            <w:r w:rsidR="00431C26">
              <w:rPr>
                <w:sz w:val="22"/>
                <w:szCs w:val="22"/>
              </w:rPr>
              <w:t xml:space="preserve"> room</w:t>
            </w:r>
            <w:r w:rsidRPr="00066FF8">
              <w:rPr>
                <w:sz w:val="22"/>
                <w:szCs w:val="22"/>
              </w:rPr>
              <w:t>)</w:t>
            </w:r>
            <w:r>
              <w:rPr>
                <w:sz w:val="22"/>
                <w:szCs w:val="22"/>
              </w:rPr>
              <w:t>; think about what it is like to begin a new situation.</w:t>
            </w:r>
          </w:p>
          <w:p w:rsidR="00431C26" w:rsidRDefault="00431C26" w:rsidP="00E6131D">
            <w:pPr>
              <w:rPr>
                <w:sz w:val="22"/>
                <w:szCs w:val="22"/>
              </w:rPr>
            </w:pPr>
          </w:p>
          <w:p w:rsidR="00E6131D" w:rsidRDefault="00E6131D" w:rsidP="00E6131D">
            <w:pPr>
              <w:rPr>
                <w:sz w:val="22"/>
                <w:szCs w:val="22"/>
              </w:rPr>
            </w:pPr>
          </w:p>
          <w:p w:rsidR="00A632B9" w:rsidRDefault="00A632B9" w:rsidP="00E6131D">
            <w:pPr>
              <w:ind w:left="270" w:hanging="270"/>
              <w:rPr>
                <w:sz w:val="22"/>
                <w:szCs w:val="22"/>
              </w:rPr>
            </w:pPr>
          </w:p>
          <w:p w:rsidR="00431C26" w:rsidRDefault="00E6131D" w:rsidP="00A632B9">
            <w:pPr>
              <w:numPr>
                <w:ilvl w:val="0"/>
                <w:numId w:val="19"/>
              </w:numPr>
              <w:ind w:left="420" w:hanging="270"/>
              <w:rPr>
                <w:sz w:val="22"/>
                <w:szCs w:val="22"/>
              </w:rPr>
            </w:pPr>
            <w:r>
              <w:rPr>
                <w:sz w:val="22"/>
                <w:szCs w:val="22"/>
              </w:rPr>
              <w:t>C</w:t>
            </w:r>
            <w:r w:rsidR="00431C26">
              <w:rPr>
                <w:sz w:val="22"/>
                <w:szCs w:val="22"/>
              </w:rPr>
              <w:t>ontribute to the list of worries; encourage those who do not contribute by making comments such as, “Seth, what are you worried about?” or Maggie, we haven’t heard from you.  (Seth and Maggie know they can pass if they are not ready to contribute.)</w:t>
            </w:r>
          </w:p>
          <w:p w:rsidR="00A632B9" w:rsidRDefault="00A632B9" w:rsidP="00E6131D">
            <w:pPr>
              <w:ind w:left="270" w:hanging="270"/>
              <w:rPr>
                <w:sz w:val="22"/>
                <w:szCs w:val="22"/>
              </w:rPr>
            </w:pPr>
          </w:p>
          <w:p w:rsidR="00431C26" w:rsidRDefault="00916268" w:rsidP="00A632B9">
            <w:pPr>
              <w:numPr>
                <w:ilvl w:val="0"/>
                <w:numId w:val="19"/>
              </w:numPr>
              <w:ind w:left="420" w:hanging="270"/>
              <w:rPr>
                <w:sz w:val="22"/>
                <w:szCs w:val="22"/>
              </w:rPr>
            </w:pPr>
            <w:r>
              <w:rPr>
                <w:sz w:val="22"/>
                <w:szCs w:val="22"/>
              </w:rPr>
              <w:t>Participate in SHOW-ME…WITH HANDS:  think of OWN feelings about each worry as it is read.</w:t>
            </w: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A632B9" w:rsidRDefault="00A632B9" w:rsidP="00E6131D">
            <w:pPr>
              <w:ind w:left="270" w:hanging="270"/>
              <w:rPr>
                <w:sz w:val="22"/>
                <w:szCs w:val="22"/>
              </w:rPr>
            </w:pPr>
          </w:p>
          <w:p w:rsidR="005A757A" w:rsidRDefault="00916268" w:rsidP="00A632B9">
            <w:pPr>
              <w:numPr>
                <w:ilvl w:val="0"/>
                <w:numId w:val="19"/>
              </w:numPr>
              <w:ind w:left="420" w:hanging="270"/>
              <w:rPr>
                <w:sz w:val="22"/>
                <w:szCs w:val="22"/>
              </w:rPr>
            </w:pPr>
            <w:r>
              <w:rPr>
                <w:sz w:val="22"/>
                <w:szCs w:val="22"/>
              </w:rPr>
              <w:t>E</w:t>
            </w:r>
            <w:r w:rsidR="005A757A">
              <w:rPr>
                <w:sz w:val="22"/>
                <w:szCs w:val="22"/>
              </w:rPr>
              <w:t>ngage i</w:t>
            </w:r>
            <w:r>
              <w:rPr>
                <w:sz w:val="22"/>
                <w:szCs w:val="22"/>
              </w:rPr>
              <w:t xml:space="preserve">n conversation; </w:t>
            </w:r>
            <w:r w:rsidR="005A757A">
              <w:rPr>
                <w:sz w:val="22"/>
                <w:szCs w:val="22"/>
              </w:rPr>
              <w:t xml:space="preserve">make </w:t>
            </w:r>
            <w:r>
              <w:rPr>
                <w:sz w:val="22"/>
                <w:szCs w:val="22"/>
              </w:rPr>
              <w:t xml:space="preserve">topic-relevant </w:t>
            </w:r>
            <w:r w:rsidR="005A757A">
              <w:rPr>
                <w:sz w:val="22"/>
                <w:szCs w:val="22"/>
              </w:rPr>
              <w:t xml:space="preserve">comments or ask </w:t>
            </w:r>
            <w:r>
              <w:rPr>
                <w:sz w:val="22"/>
                <w:szCs w:val="22"/>
              </w:rPr>
              <w:t xml:space="preserve">clarifying </w:t>
            </w:r>
            <w:r w:rsidR="005A757A">
              <w:rPr>
                <w:sz w:val="22"/>
                <w:szCs w:val="22"/>
              </w:rPr>
              <w:t>questions</w:t>
            </w: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916268" w:rsidRDefault="00916268"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916268" w:rsidP="00A632B9">
            <w:pPr>
              <w:numPr>
                <w:ilvl w:val="0"/>
                <w:numId w:val="19"/>
              </w:numPr>
              <w:ind w:left="420" w:hanging="270"/>
              <w:rPr>
                <w:sz w:val="22"/>
                <w:szCs w:val="22"/>
              </w:rPr>
            </w:pPr>
            <w:r>
              <w:rPr>
                <w:sz w:val="22"/>
                <w:szCs w:val="22"/>
              </w:rPr>
              <w:t xml:space="preserve">Help school counselor </w:t>
            </w:r>
            <w:r w:rsidR="005A757A">
              <w:rPr>
                <w:sz w:val="22"/>
                <w:szCs w:val="22"/>
              </w:rPr>
              <w:t>formulate questions</w:t>
            </w:r>
            <w:r>
              <w:rPr>
                <w:sz w:val="22"/>
                <w:szCs w:val="22"/>
              </w:rPr>
              <w:t xml:space="preserve"> to help worries disappear</w:t>
            </w:r>
            <w:r w:rsidR="005A757A">
              <w:rPr>
                <w:sz w:val="22"/>
                <w:szCs w:val="22"/>
              </w:rPr>
              <w:t>.  (Younger students will need reminders about what a question is and my need extra help developing the ability to formulate questions.)</w:t>
            </w: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5A757A" w:rsidP="00E6131D">
            <w:pPr>
              <w:ind w:left="270" w:hanging="270"/>
              <w:rPr>
                <w:sz w:val="22"/>
                <w:szCs w:val="22"/>
              </w:rPr>
            </w:pPr>
          </w:p>
          <w:p w:rsidR="005A757A" w:rsidRDefault="00916268" w:rsidP="00BE4904">
            <w:pPr>
              <w:ind w:left="360" w:hanging="360"/>
              <w:rPr>
                <w:sz w:val="22"/>
                <w:szCs w:val="22"/>
              </w:rPr>
            </w:pPr>
            <w:r>
              <w:rPr>
                <w:b/>
                <w:sz w:val="22"/>
                <w:szCs w:val="22"/>
              </w:rPr>
              <w:t>ASSESSMENT:</w:t>
            </w:r>
            <w:r>
              <w:rPr>
                <w:sz w:val="22"/>
                <w:szCs w:val="22"/>
              </w:rPr>
              <w:t xml:space="preserve">  </w:t>
            </w:r>
            <w:r>
              <w:rPr>
                <w:b/>
                <w:sz w:val="22"/>
                <w:szCs w:val="22"/>
              </w:rPr>
              <w:t>Content:</w:t>
            </w:r>
            <w:r w:rsidR="00B04FBE">
              <w:rPr>
                <w:sz w:val="22"/>
                <w:szCs w:val="22"/>
              </w:rPr>
              <w:t xml:space="preserve">  C</w:t>
            </w:r>
            <w:r w:rsidR="005A757A">
              <w:rPr>
                <w:sz w:val="22"/>
                <w:szCs w:val="22"/>
              </w:rPr>
              <w:t>omplete each leaf of the “</w:t>
            </w:r>
            <w:r w:rsidR="005A757A">
              <w:rPr>
                <w:i/>
                <w:sz w:val="22"/>
                <w:szCs w:val="22"/>
              </w:rPr>
              <w:t>Lucky Me?”</w:t>
            </w:r>
            <w:r w:rsidR="005A757A">
              <w:rPr>
                <w:sz w:val="22"/>
                <w:szCs w:val="22"/>
              </w:rPr>
              <w:t xml:space="preserve"> </w:t>
            </w:r>
            <w:r w:rsidR="00B04FBE">
              <w:rPr>
                <w:sz w:val="22"/>
                <w:szCs w:val="22"/>
              </w:rPr>
              <w:t xml:space="preserve">thinking paper </w:t>
            </w:r>
            <w:r w:rsidR="005A757A">
              <w:rPr>
                <w:sz w:val="22"/>
                <w:szCs w:val="22"/>
              </w:rPr>
              <w:t xml:space="preserve">as </w:t>
            </w:r>
            <w:r w:rsidR="00B04FBE">
              <w:rPr>
                <w:sz w:val="22"/>
                <w:szCs w:val="22"/>
              </w:rPr>
              <w:t xml:space="preserve">school counselor explains </w:t>
            </w:r>
            <w:r w:rsidR="005A757A">
              <w:rPr>
                <w:sz w:val="22"/>
                <w:szCs w:val="22"/>
              </w:rPr>
              <w:t xml:space="preserve">the directions.  </w:t>
            </w:r>
            <w:r w:rsidR="00B04FBE">
              <w:rPr>
                <w:sz w:val="22"/>
                <w:szCs w:val="22"/>
              </w:rPr>
              <w:t>Ask clarifying questions.</w:t>
            </w:r>
          </w:p>
          <w:p w:rsidR="005A757A" w:rsidRDefault="005A757A" w:rsidP="00B04FBE">
            <w:pPr>
              <w:ind w:left="270" w:hanging="270"/>
              <w:rPr>
                <w:sz w:val="22"/>
                <w:szCs w:val="22"/>
              </w:rPr>
            </w:pPr>
          </w:p>
          <w:p w:rsidR="005A757A" w:rsidRDefault="005A757A" w:rsidP="00B04FBE">
            <w:pPr>
              <w:ind w:left="270" w:hanging="270"/>
              <w:rPr>
                <w:sz w:val="22"/>
                <w:szCs w:val="22"/>
              </w:rPr>
            </w:pPr>
          </w:p>
          <w:p w:rsidR="005A757A" w:rsidRDefault="005A757A" w:rsidP="00B04FBE">
            <w:pPr>
              <w:ind w:left="270" w:hanging="270"/>
              <w:rPr>
                <w:sz w:val="22"/>
                <w:szCs w:val="22"/>
              </w:rPr>
            </w:pPr>
          </w:p>
          <w:p w:rsidR="005A757A" w:rsidRDefault="005A757A" w:rsidP="00B04FBE">
            <w:pPr>
              <w:ind w:left="270" w:hanging="270"/>
              <w:rPr>
                <w:sz w:val="22"/>
                <w:szCs w:val="22"/>
              </w:rPr>
            </w:pPr>
          </w:p>
          <w:p w:rsidR="00B04FBE" w:rsidRDefault="00B04FBE" w:rsidP="00B04FBE">
            <w:pPr>
              <w:ind w:left="270" w:hanging="270"/>
              <w:rPr>
                <w:sz w:val="22"/>
                <w:szCs w:val="22"/>
              </w:rPr>
            </w:pPr>
          </w:p>
          <w:p w:rsidR="00B04FBE" w:rsidRDefault="00B04FBE" w:rsidP="00B04FBE">
            <w:pPr>
              <w:ind w:left="270" w:hanging="270"/>
              <w:rPr>
                <w:sz w:val="22"/>
                <w:szCs w:val="22"/>
              </w:rPr>
            </w:pPr>
          </w:p>
          <w:p w:rsidR="00B04FBE" w:rsidRDefault="00B04FBE" w:rsidP="00B04FBE">
            <w:pPr>
              <w:ind w:left="270" w:hanging="270"/>
              <w:rPr>
                <w:sz w:val="22"/>
                <w:szCs w:val="22"/>
              </w:rPr>
            </w:pPr>
          </w:p>
          <w:p w:rsidR="00B04FBE" w:rsidRDefault="00B04FBE" w:rsidP="00B04FBE">
            <w:pPr>
              <w:ind w:left="270" w:hanging="270"/>
              <w:rPr>
                <w:sz w:val="22"/>
                <w:szCs w:val="22"/>
              </w:rPr>
            </w:pPr>
          </w:p>
          <w:p w:rsidR="00B04FBE" w:rsidRDefault="00B04FBE" w:rsidP="00B04FBE">
            <w:pPr>
              <w:ind w:left="270" w:hanging="270"/>
              <w:rPr>
                <w:sz w:val="22"/>
                <w:szCs w:val="22"/>
              </w:rPr>
            </w:pPr>
          </w:p>
          <w:p w:rsidR="00B04FBE" w:rsidRDefault="00B04FBE" w:rsidP="00B04FBE">
            <w:pPr>
              <w:ind w:left="270" w:hanging="270"/>
              <w:rPr>
                <w:sz w:val="22"/>
                <w:szCs w:val="22"/>
              </w:rPr>
            </w:pPr>
          </w:p>
          <w:p w:rsidR="00BE4904" w:rsidRDefault="00BE4904" w:rsidP="00B04FBE">
            <w:pPr>
              <w:ind w:left="270" w:hanging="270"/>
              <w:rPr>
                <w:sz w:val="22"/>
                <w:szCs w:val="22"/>
              </w:rPr>
            </w:pPr>
          </w:p>
          <w:p w:rsidR="00B04FBE" w:rsidRDefault="00B04FBE" w:rsidP="00B04FBE">
            <w:pPr>
              <w:ind w:left="270" w:hanging="270"/>
              <w:rPr>
                <w:sz w:val="22"/>
                <w:szCs w:val="22"/>
              </w:rPr>
            </w:pPr>
          </w:p>
          <w:p w:rsidR="00B04FBE" w:rsidRDefault="00B04FBE" w:rsidP="00B04FBE">
            <w:pPr>
              <w:ind w:left="270" w:hanging="270"/>
              <w:rPr>
                <w:sz w:val="22"/>
                <w:szCs w:val="22"/>
              </w:rPr>
            </w:pPr>
          </w:p>
          <w:p w:rsidR="00496278" w:rsidRDefault="00916268" w:rsidP="00BE4904">
            <w:pPr>
              <w:ind w:left="360" w:hanging="360"/>
              <w:rPr>
                <w:sz w:val="22"/>
                <w:szCs w:val="22"/>
              </w:rPr>
            </w:pPr>
            <w:r>
              <w:rPr>
                <w:b/>
                <w:sz w:val="22"/>
                <w:szCs w:val="22"/>
              </w:rPr>
              <w:t>ASSESSMENT:  Personalization of Content:</w:t>
            </w:r>
            <w:r>
              <w:rPr>
                <w:sz w:val="22"/>
                <w:szCs w:val="22"/>
              </w:rPr>
              <w:t xml:space="preserve">  </w:t>
            </w:r>
            <w:r w:rsidR="00496278">
              <w:rPr>
                <w:sz w:val="22"/>
                <w:szCs w:val="22"/>
              </w:rPr>
              <w:t>Fast forward to the first day of school next year; f</w:t>
            </w:r>
            <w:r w:rsidR="0092667F">
              <w:rPr>
                <w:sz w:val="22"/>
                <w:szCs w:val="22"/>
              </w:rPr>
              <w:t>ollow school counselor’s directions</w:t>
            </w:r>
            <w:r w:rsidR="00496278">
              <w:rPr>
                <w:sz w:val="22"/>
                <w:szCs w:val="22"/>
              </w:rPr>
              <w:t>--</w:t>
            </w:r>
            <w:r w:rsidR="0092667F">
              <w:rPr>
                <w:sz w:val="22"/>
                <w:szCs w:val="22"/>
              </w:rPr>
              <w:t xml:space="preserve">draw </w:t>
            </w:r>
            <w:r w:rsidR="00496278">
              <w:rPr>
                <w:sz w:val="22"/>
                <w:szCs w:val="22"/>
              </w:rPr>
              <w:t xml:space="preserve">a </w:t>
            </w:r>
            <w:r w:rsidR="0092667F">
              <w:rPr>
                <w:sz w:val="22"/>
                <w:szCs w:val="22"/>
              </w:rPr>
              <w:t xml:space="preserve">picture of </w:t>
            </w:r>
            <w:r w:rsidR="00496278">
              <w:rPr>
                <w:sz w:val="22"/>
                <w:szCs w:val="22"/>
              </w:rPr>
              <w:t>self. A</w:t>
            </w:r>
            <w:r w:rsidR="00F355E0">
              <w:rPr>
                <w:sz w:val="22"/>
                <w:szCs w:val="22"/>
              </w:rPr>
              <w:t xml:space="preserve">sk clarifying questions as </w:t>
            </w:r>
            <w:r w:rsidR="00496278">
              <w:rPr>
                <w:sz w:val="22"/>
                <w:szCs w:val="22"/>
              </w:rPr>
              <w:t>needed.</w:t>
            </w:r>
          </w:p>
          <w:p w:rsidR="00496278" w:rsidRDefault="00496278" w:rsidP="00BE4904">
            <w:pPr>
              <w:ind w:left="360" w:hanging="360"/>
              <w:rPr>
                <w:sz w:val="22"/>
                <w:szCs w:val="22"/>
              </w:rPr>
            </w:pPr>
          </w:p>
          <w:p w:rsidR="00496278" w:rsidRDefault="00496278" w:rsidP="00BE4904">
            <w:pPr>
              <w:ind w:left="360" w:hanging="360"/>
              <w:rPr>
                <w:sz w:val="22"/>
                <w:szCs w:val="22"/>
              </w:rPr>
            </w:pPr>
          </w:p>
          <w:p w:rsidR="00496278" w:rsidRDefault="00496278" w:rsidP="00BE4904">
            <w:pPr>
              <w:ind w:left="360" w:hanging="360"/>
              <w:rPr>
                <w:sz w:val="22"/>
                <w:szCs w:val="22"/>
              </w:rPr>
            </w:pPr>
          </w:p>
          <w:p w:rsidR="00496278" w:rsidRDefault="00496278" w:rsidP="00BE4904">
            <w:pPr>
              <w:ind w:left="360" w:hanging="360"/>
              <w:rPr>
                <w:sz w:val="22"/>
                <w:szCs w:val="22"/>
              </w:rPr>
            </w:pPr>
          </w:p>
          <w:p w:rsidR="00496278" w:rsidRDefault="00496278" w:rsidP="00BE4904">
            <w:pPr>
              <w:ind w:left="360" w:hanging="360"/>
              <w:rPr>
                <w:sz w:val="22"/>
                <w:szCs w:val="22"/>
              </w:rPr>
            </w:pPr>
          </w:p>
          <w:p w:rsidR="00496278" w:rsidRDefault="00496278" w:rsidP="00BE4904">
            <w:pPr>
              <w:ind w:left="360" w:hanging="360"/>
              <w:rPr>
                <w:sz w:val="22"/>
                <w:szCs w:val="22"/>
              </w:rPr>
            </w:pPr>
          </w:p>
          <w:p w:rsidR="00496278" w:rsidRDefault="00496278" w:rsidP="00BE4904">
            <w:pPr>
              <w:ind w:left="360" w:hanging="360"/>
              <w:rPr>
                <w:sz w:val="22"/>
                <w:szCs w:val="22"/>
              </w:rPr>
            </w:pPr>
          </w:p>
          <w:p w:rsidR="00496278" w:rsidRDefault="00496278" w:rsidP="00BE4904">
            <w:pPr>
              <w:ind w:left="360" w:hanging="360"/>
              <w:rPr>
                <w:sz w:val="22"/>
                <w:szCs w:val="22"/>
              </w:rPr>
            </w:pPr>
          </w:p>
          <w:p w:rsidR="005A757A" w:rsidRDefault="00F355E0" w:rsidP="00496278">
            <w:pPr>
              <w:ind w:left="360"/>
              <w:rPr>
                <w:sz w:val="22"/>
                <w:szCs w:val="22"/>
              </w:rPr>
            </w:pPr>
            <w:r>
              <w:rPr>
                <w:sz w:val="22"/>
                <w:szCs w:val="22"/>
              </w:rPr>
              <w:t xml:space="preserve">When pictures are complete, tell a </w:t>
            </w:r>
            <w:r w:rsidR="00496278">
              <w:rPr>
                <w:sz w:val="22"/>
                <w:szCs w:val="22"/>
              </w:rPr>
              <w:t xml:space="preserve">shoulder </w:t>
            </w:r>
            <w:r>
              <w:rPr>
                <w:sz w:val="22"/>
                <w:szCs w:val="22"/>
              </w:rPr>
              <w:t xml:space="preserve">partner about </w:t>
            </w:r>
            <w:r w:rsidR="00496278">
              <w:rPr>
                <w:sz w:val="22"/>
                <w:szCs w:val="22"/>
              </w:rPr>
              <w:t>worries; the questions to be asked and who can help answer the question</w:t>
            </w:r>
            <w:r>
              <w:rPr>
                <w:sz w:val="22"/>
                <w:szCs w:val="22"/>
              </w:rPr>
              <w:t>.</w:t>
            </w:r>
          </w:p>
          <w:p w:rsidR="00F355E0" w:rsidRDefault="00F355E0" w:rsidP="00BE4904">
            <w:pPr>
              <w:ind w:left="270" w:hanging="270"/>
              <w:rPr>
                <w:sz w:val="22"/>
                <w:szCs w:val="22"/>
              </w:rPr>
            </w:pPr>
          </w:p>
          <w:p w:rsidR="00BE4904" w:rsidRDefault="00BE4904" w:rsidP="00BE4904">
            <w:pPr>
              <w:ind w:left="360"/>
              <w:rPr>
                <w:sz w:val="22"/>
                <w:szCs w:val="22"/>
              </w:rPr>
            </w:pPr>
            <w:r>
              <w:rPr>
                <w:sz w:val="22"/>
                <w:szCs w:val="22"/>
              </w:rPr>
              <w:t xml:space="preserve">Put pictures in back-pack or other “to-take-home” place.  </w:t>
            </w:r>
            <w:r w:rsidR="0092667F">
              <w:rPr>
                <w:sz w:val="22"/>
                <w:szCs w:val="22"/>
              </w:rPr>
              <w:t>Talk with at-home-adult about picture; explain how asking questions about a worry helps the worry go away.</w:t>
            </w:r>
          </w:p>
          <w:p w:rsidR="00BE4904" w:rsidRDefault="00BE4904" w:rsidP="00BE4904">
            <w:pPr>
              <w:ind w:left="270" w:hanging="270"/>
              <w:rPr>
                <w:sz w:val="22"/>
                <w:szCs w:val="22"/>
              </w:rPr>
            </w:pPr>
          </w:p>
          <w:p w:rsidR="00BE4904" w:rsidRDefault="00BE4904" w:rsidP="00BE4904">
            <w:pPr>
              <w:ind w:left="270" w:hanging="270"/>
              <w:rPr>
                <w:sz w:val="22"/>
                <w:szCs w:val="22"/>
              </w:rPr>
            </w:pPr>
          </w:p>
          <w:p w:rsidR="00BE4904" w:rsidRDefault="00BE4904" w:rsidP="00BE4904">
            <w:pPr>
              <w:ind w:left="270" w:hanging="270"/>
              <w:rPr>
                <w:sz w:val="22"/>
                <w:szCs w:val="22"/>
              </w:rPr>
            </w:pPr>
          </w:p>
          <w:p w:rsidR="003B0008" w:rsidRDefault="003B0008" w:rsidP="003B0008">
            <w:pPr>
              <w:rPr>
                <w:b/>
                <w:bCs/>
                <w:sz w:val="22"/>
                <w:szCs w:val="22"/>
              </w:rPr>
            </w:pPr>
          </w:p>
          <w:p w:rsidR="00BE4904" w:rsidRDefault="00BE4904" w:rsidP="003B0008">
            <w:pPr>
              <w:rPr>
                <w:b/>
                <w:bCs/>
                <w:sz w:val="22"/>
                <w:szCs w:val="22"/>
              </w:rPr>
            </w:pPr>
          </w:p>
          <w:p w:rsidR="003B0008" w:rsidRDefault="003B0008" w:rsidP="0092667F">
            <w:pPr>
              <w:ind w:left="360" w:hanging="360"/>
              <w:rPr>
                <w:sz w:val="22"/>
              </w:rPr>
            </w:pPr>
            <w:r>
              <w:rPr>
                <w:sz w:val="22"/>
              </w:rPr>
              <w:t>If you want your responses to be private between you and your school counselor, write “PLEASE DO NOT SHARE” at top of paper</w:t>
            </w:r>
            <w:r w:rsidR="0092667F">
              <w:rPr>
                <w:sz w:val="22"/>
              </w:rPr>
              <w:t>.</w:t>
            </w:r>
          </w:p>
          <w:p w:rsidR="0092667F" w:rsidRDefault="0092667F" w:rsidP="0092667F">
            <w:pPr>
              <w:ind w:left="360" w:hanging="360"/>
              <w:rPr>
                <w:b/>
                <w:bCs/>
                <w:sz w:val="22"/>
                <w:szCs w:val="22"/>
              </w:rPr>
            </w:pPr>
          </w:p>
          <w:p w:rsidR="00F355E0" w:rsidRPr="0092667F" w:rsidRDefault="0092667F" w:rsidP="0092667F">
            <w:pPr>
              <w:ind w:left="630" w:hanging="270"/>
              <w:rPr>
                <w:sz w:val="22"/>
                <w:szCs w:val="22"/>
              </w:rPr>
            </w:pPr>
            <w:r>
              <w:rPr>
                <w:sz w:val="22"/>
                <w:szCs w:val="22"/>
              </w:rPr>
              <w:t xml:space="preserve">Give </w:t>
            </w:r>
            <w:r>
              <w:rPr>
                <w:i/>
                <w:sz w:val="22"/>
                <w:szCs w:val="22"/>
              </w:rPr>
              <w:t>Lucky Me</w:t>
            </w:r>
            <w:r>
              <w:rPr>
                <w:sz w:val="22"/>
                <w:szCs w:val="22"/>
              </w:rPr>
              <w:t xml:space="preserve"> thinking papers to school counselor.</w:t>
            </w:r>
          </w:p>
          <w:p w:rsidR="00F355E0" w:rsidRDefault="00F355E0" w:rsidP="00E6131D">
            <w:pPr>
              <w:ind w:left="270" w:hanging="270"/>
              <w:rPr>
                <w:sz w:val="22"/>
                <w:szCs w:val="22"/>
              </w:rPr>
            </w:pPr>
          </w:p>
          <w:p w:rsidR="00F355E0" w:rsidRDefault="00916268" w:rsidP="0092667F">
            <w:pPr>
              <w:ind w:left="360" w:hanging="360"/>
              <w:rPr>
                <w:sz w:val="22"/>
                <w:szCs w:val="22"/>
              </w:rPr>
            </w:pPr>
            <w:r>
              <w:rPr>
                <w:b/>
                <w:sz w:val="22"/>
              </w:rPr>
              <w:t>CLOSURE:</w:t>
            </w:r>
            <w:r w:rsidR="0092667F">
              <w:rPr>
                <w:sz w:val="22"/>
              </w:rPr>
              <w:t xml:space="preserve">  V</w:t>
            </w:r>
            <w:r w:rsidR="00F355E0">
              <w:rPr>
                <w:sz w:val="22"/>
                <w:szCs w:val="22"/>
              </w:rPr>
              <w:t xml:space="preserve">olunteer to </w:t>
            </w:r>
            <w:r w:rsidR="0092667F">
              <w:rPr>
                <w:sz w:val="22"/>
                <w:szCs w:val="22"/>
              </w:rPr>
              <w:t>answer the question asked by school counselor.</w:t>
            </w:r>
          </w:p>
          <w:p w:rsidR="00F355E0" w:rsidRPr="005A757A" w:rsidRDefault="00F355E0" w:rsidP="00496278">
            <w:pPr>
              <w:ind w:left="420" w:hanging="270"/>
              <w:rPr>
                <w:sz w:val="22"/>
                <w:szCs w:val="22"/>
              </w:rPr>
            </w:pPr>
          </w:p>
        </w:tc>
      </w:tr>
    </w:tbl>
    <w:p w:rsidR="009C6EE5" w:rsidRPr="00713E24" w:rsidRDefault="009C6EE5">
      <w:pPr>
        <w:rPr>
          <w:sz w:val="22"/>
          <w:szCs w:val="22"/>
        </w:rPr>
      </w:pPr>
    </w:p>
    <w:p w:rsidR="009C6EE5" w:rsidRPr="00713E24" w:rsidRDefault="000B01EE">
      <w:pPr>
        <w:pStyle w:val="Heading2"/>
        <w:rPr>
          <w:sz w:val="22"/>
          <w:szCs w:val="22"/>
        </w:rPr>
      </w:pPr>
      <w:r w:rsidRPr="00713E24">
        <w:rPr>
          <w:sz w:val="22"/>
          <w:szCs w:val="22"/>
        </w:rPr>
        <w:t xml:space="preserve">Classroom </w:t>
      </w:r>
      <w:r w:rsidR="009C6EE5" w:rsidRPr="00713E24">
        <w:rPr>
          <w:sz w:val="22"/>
          <w:szCs w:val="22"/>
        </w:rPr>
        <w:t>Teacher Follow-Up Activities</w:t>
      </w:r>
      <w:r w:rsidRPr="00713E24">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713E24" w:rsidTr="005D07BF">
        <w:tc>
          <w:tcPr>
            <w:tcW w:w="10368" w:type="dxa"/>
            <w:tcMar>
              <w:top w:w="43" w:type="dxa"/>
              <w:left w:w="43" w:type="dxa"/>
              <w:bottom w:w="43" w:type="dxa"/>
              <w:right w:w="43" w:type="dxa"/>
            </w:tcMar>
          </w:tcPr>
          <w:p w:rsidR="003B0008" w:rsidRDefault="003B0008" w:rsidP="00E6131D">
            <w:pPr>
              <w:ind w:left="360" w:hanging="360"/>
              <w:rPr>
                <w:sz w:val="22"/>
              </w:rPr>
            </w:pPr>
            <w:r w:rsidRPr="00496278">
              <w:rPr>
                <w:b/>
                <w:sz w:val="22"/>
              </w:rPr>
              <w:t>Provide classroom teacher</w:t>
            </w:r>
            <w:r>
              <w:rPr>
                <w:sz w:val="22"/>
              </w:rPr>
              <w:t xml:space="preserve"> with a brief overview of the lessons and copies of </w:t>
            </w:r>
            <w:r w:rsidR="00496278">
              <w:rPr>
                <w:i/>
                <w:sz w:val="22"/>
              </w:rPr>
              <w:t>Lucky Me</w:t>
            </w:r>
            <w:r w:rsidR="00496278">
              <w:rPr>
                <w:sz w:val="22"/>
              </w:rPr>
              <w:t xml:space="preserve"> Student Thinking Paper</w:t>
            </w:r>
            <w:r>
              <w:rPr>
                <w:sz w:val="22"/>
              </w:rPr>
              <w:t>.</w:t>
            </w:r>
          </w:p>
          <w:p w:rsidR="003B0008" w:rsidRPr="00496278" w:rsidRDefault="003B0008" w:rsidP="00E6131D">
            <w:pPr>
              <w:ind w:left="360" w:hanging="360"/>
              <w:rPr>
                <w:sz w:val="22"/>
              </w:rPr>
            </w:pPr>
            <w:r w:rsidRPr="00496278">
              <w:rPr>
                <w:b/>
                <w:sz w:val="22"/>
              </w:rPr>
              <w:t>Summ</w:t>
            </w:r>
            <w:r w:rsidR="00E6131D">
              <w:rPr>
                <w:b/>
                <w:sz w:val="22"/>
              </w:rPr>
              <w:t>a</w:t>
            </w:r>
            <w:r w:rsidRPr="00496278">
              <w:rPr>
                <w:b/>
                <w:sz w:val="22"/>
              </w:rPr>
              <w:t xml:space="preserve">rize </w:t>
            </w:r>
            <w:r w:rsidR="00816C2F">
              <w:rPr>
                <w:b/>
                <w:sz w:val="22"/>
              </w:rPr>
              <w:t xml:space="preserve">Systematic </w:t>
            </w:r>
            <w:r w:rsidRPr="00496278">
              <w:rPr>
                <w:b/>
                <w:sz w:val="22"/>
              </w:rPr>
              <w:t>Observations</w:t>
            </w:r>
            <w:r w:rsidR="00496278">
              <w:rPr>
                <w:sz w:val="22"/>
              </w:rPr>
              <w:t>: I</w:t>
            </w:r>
            <w:r w:rsidRPr="00496278">
              <w:rPr>
                <w:sz w:val="22"/>
                <w:szCs w:val="22"/>
              </w:rPr>
              <w:t>dentify those who seem</w:t>
            </w:r>
            <w:r w:rsidR="00496278">
              <w:rPr>
                <w:sz w:val="22"/>
                <w:szCs w:val="22"/>
              </w:rPr>
              <w:t>ed</w:t>
            </w:r>
            <w:r w:rsidRPr="00496278">
              <w:rPr>
                <w:sz w:val="22"/>
                <w:szCs w:val="22"/>
              </w:rPr>
              <w:t xml:space="preserve"> uneasy </w:t>
            </w:r>
            <w:r w:rsidR="00496278">
              <w:rPr>
                <w:sz w:val="22"/>
                <w:szCs w:val="22"/>
              </w:rPr>
              <w:t xml:space="preserve">expressing fears </w:t>
            </w:r>
            <w:r w:rsidRPr="00496278">
              <w:rPr>
                <w:sz w:val="22"/>
                <w:szCs w:val="22"/>
              </w:rPr>
              <w:t xml:space="preserve">or </w:t>
            </w:r>
            <w:r w:rsidR="00496278">
              <w:rPr>
                <w:sz w:val="22"/>
                <w:szCs w:val="22"/>
              </w:rPr>
              <w:t xml:space="preserve">who </w:t>
            </w:r>
            <w:r w:rsidRPr="00496278">
              <w:rPr>
                <w:sz w:val="22"/>
                <w:szCs w:val="22"/>
              </w:rPr>
              <w:t>verbalize</w:t>
            </w:r>
            <w:r w:rsidR="00496278">
              <w:rPr>
                <w:sz w:val="22"/>
                <w:szCs w:val="22"/>
              </w:rPr>
              <w:t>d</w:t>
            </w:r>
            <w:r w:rsidRPr="00496278">
              <w:rPr>
                <w:sz w:val="22"/>
                <w:szCs w:val="22"/>
              </w:rPr>
              <w:t xml:space="preserve"> many fears about the future.  </w:t>
            </w:r>
            <w:r w:rsidR="003E33D1">
              <w:rPr>
                <w:sz w:val="22"/>
                <w:szCs w:val="22"/>
              </w:rPr>
              <w:t>Identify</w:t>
            </w:r>
            <w:r w:rsidRPr="00496278">
              <w:rPr>
                <w:sz w:val="22"/>
                <w:szCs w:val="22"/>
              </w:rPr>
              <w:t xml:space="preserve"> students who demonstrate</w:t>
            </w:r>
            <w:r w:rsidR="003E33D1">
              <w:rPr>
                <w:sz w:val="22"/>
                <w:szCs w:val="22"/>
              </w:rPr>
              <w:t>d</w:t>
            </w:r>
            <w:r w:rsidRPr="00496278">
              <w:rPr>
                <w:sz w:val="22"/>
                <w:szCs w:val="22"/>
              </w:rPr>
              <w:t xml:space="preserve"> atypical development of ability to formulate/ask questions.</w:t>
            </w:r>
          </w:p>
          <w:p w:rsidR="003B0008" w:rsidRDefault="003B0008" w:rsidP="00E6131D">
            <w:pPr>
              <w:ind w:left="360" w:hanging="360"/>
              <w:rPr>
                <w:sz w:val="22"/>
              </w:rPr>
            </w:pPr>
            <w:r w:rsidRPr="003E33D1">
              <w:rPr>
                <w:b/>
                <w:sz w:val="22"/>
              </w:rPr>
              <w:t>Consult with Classroom Teacher:</w:t>
            </w:r>
            <w:r>
              <w:rPr>
                <w:sz w:val="22"/>
              </w:rPr>
              <w:t xml:space="preserve">  Discuss your </w:t>
            </w:r>
            <w:r w:rsidR="00816C2F">
              <w:rPr>
                <w:sz w:val="22"/>
              </w:rPr>
              <w:t xml:space="preserve">systematic </w:t>
            </w:r>
            <w:r>
              <w:rPr>
                <w:sz w:val="22"/>
              </w:rPr>
              <w:t xml:space="preserve">observations.  Does he or she validate your observations as being classroom behaviors as well?  If so, collaborate with the classroom teacher to further identify the extent of </w:t>
            </w:r>
            <w:r w:rsidR="003E33D1">
              <w:rPr>
                <w:sz w:val="22"/>
              </w:rPr>
              <w:t>fearfulness about the future…</w:t>
            </w:r>
            <w:r>
              <w:rPr>
                <w:sz w:val="22"/>
              </w:rPr>
              <w:t xml:space="preserve">is it evidenced in the classroom as </w:t>
            </w:r>
            <w:r w:rsidR="003E33D1">
              <w:rPr>
                <w:sz w:val="22"/>
              </w:rPr>
              <w:t>anxiety when any new task is approached?  Is hesitancy to ask (age-appropriate) questions a will (won’t) or a skill (can’t) issue?</w:t>
            </w:r>
          </w:p>
          <w:p w:rsidR="00E6131D" w:rsidRDefault="003B0008" w:rsidP="00E6131D">
            <w:pPr>
              <w:ind w:left="360" w:hanging="360"/>
              <w:rPr>
                <w:sz w:val="22"/>
              </w:rPr>
            </w:pPr>
            <w:r>
              <w:rPr>
                <w:b/>
                <w:sz w:val="22"/>
              </w:rPr>
              <w:t>Collaborate</w:t>
            </w:r>
            <w:r>
              <w:rPr>
                <w:sz w:val="22"/>
              </w:rPr>
              <w:t xml:space="preserve"> with Classroom Teacher:  Collaborate with classroom teacher to plan appropriate interventions.  Interventions might include (and are not limited to) additional classroom guidance activities</w:t>
            </w:r>
            <w:r w:rsidR="003E33D1">
              <w:rPr>
                <w:sz w:val="22"/>
              </w:rPr>
              <w:t xml:space="preserve"> about transitioning to the next grade level or the skill of asking questions or</w:t>
            </w:r>
            <w:r>
              <w:rPr>
                <w:sz w:val="22"/>
              </w:rPr>
              <w:t xml:space="preserve"> R</w:t>
            </w:r>
            <w:r w:rsidR="003E33D1">
              <w:rPr>
                <w:sz w:val="22"/>
              </w:rPr>
              <w:t xml:space="preserve">esponsive Services involvement, </w:t>
            </w:r>
            <w:r>
              <w:rPr>
                <w:sz w:val="22"/>
              </w:rPr>
              <w:t>e.g., individual/group counseling</w:t>
            </w:r>
            <w:r w:rsidR="003E33D1">
              <w:rPr>
                <w:sz w:val="22"/>
              </w:rPr>
              <w:t xml:space="preserve"> regarding transitions and/or learning to ask questions in class</w:t>
            </w:r>
            <w:r>
              <w:rPr>
                <w:sz w:val="22"/>
              </w:rPr>
              <w:t xml:space="preserve"> or parental involvement.</w:t>
            </w:r>
          </w:p>
          <w:p w:rsidR="00E6131D" w:rsidRDefault="00E6131D" w:rsidP="00E6131D">
            <w:pPr>
              <w:ind w:left="360" w:hanging="360"/>
              <w:rPr>
                <w:sz w:val="22"/>
              </w:rPr>
            </w:pPr>
            <w:r w:rsidRPr="00E6131D">
              <w:rPr>
                <w:b/>
                <w:sz w:val="22"/>
                <w:szCs w:val="22"/>
              </w:rPr>
              <w:t xml:space="preserve">If the student behaviors are limited to classroom guidance </w:t>
            </w:r>
            <w:r w:rsidR="00040955" w:rsidRPr="00E6131D">
              <w:rPr>
                <w:b/>
                <w:sz w:val="22"/>
                <w:szCs w:val="22"/>
              </w:rPr>
              <w:t>lessons</w:t>
            </w:r>
            <w:r>
              <w:rPr>
                <w:sz w:val="22"/>
                <w:szCs w:val="22"/>
              </w:rPr>
              <w:t xml:space="preserve"> consider reasons, for example:  What are the unique factors that might be influencing these students’ responses during classroom guidance lessons?  Have the behaviors occurred during other classroom guidance lessons?  All lessons?  Topic-specific lessons?  Motivated by peers?</w:t>
            </w:r>
          </w:p>
          <w:p w:rsidR="00C73286" w:rsidRDefault="00C73286" w:rsidP="00E6131D">
            <w:pPr>
              <w:ind w:left="360" w:hanging="360"/>
              <w:rPr>
                <w:sz w:val="22"/>
              </w:rPr>
            </w:pPr>
          </w:p>
          <w:p w:rsidR="009C6EE5" w:rsidRPr="00E6131D" w:rsidRDefault="00C73286" w:rsidP="00E6131D">
            <w:pPr>
              <w:ind w:left="360" w:hanging="360"/>
              <w:rPr>
                <w:sz w:val="22"/>
              </w:rPr>
            </w:pPr>
            <w:r>
              <w:rPr>
                <w:sz w:val="22"/>
              </w:rPr>
              <w:t xml:space="preserve">When you return </w:t>
            </w:r>
            <w:r w:rsidR="00E15866">
              <w:rPr>
                <w:i/>
                <w:sz w:val="22"/>
              </w:rPr>
              <w:t>Lucky Me</w:t>
            </w:r>
            <w:r w:rsidR="00E15866">
              <w:rPr>
                <w:sz w:val="22"/>
              </w:rPr>
              <w:t xml:space="preserve"> thinking papers, </w:t>
            </w:r>
            <w:r w:rsidR="00E15866">
              <w:rPr>
                <w:sz w:val="22"/>
                <w:szCs w:val="22"/>
              </w:rPr>
              <w:t>ask classroom teacher to “hang” them in the classroom (be sure to remove the papers of those who requested privacy) and ask him or her to follow-through with reminding/helping students to seek answers to questions (worries) about the next year.</w:t>
            </w:r>
          </w:p>
        </w:tc>
      </w:tr>
    </w:tbl>
    <w:p w:rsidR="003E292D" w:rsidRDefault="003E292D">
      <w:pPr>
        <w:rPr>
          <w:sz w:val="22"/>
          <w:szCs w:val="22"/>
        </w:rPr>
      </w:pPr>
    </w:p>
    <w:p w:rsidR="009C6EE5" w:rsidRPr="00384139" w:rsidRDefault="00154C30" w:rsidP="00ED74AE">
      <w:pPr>
        <w:jc w:val="right"/>
        <w:rPr>
          <w:rFonts w:ascii="Arial" w:hAnsi="Arial" w:cs="Arial"/>
          <w:sz w:val="22"/>
          <w:szCs w:val="22"/>
        </w:rPr>
      </w:pPr>
      <w:r>
        <w:rPr>
          <w:sz w:val="22"/>
          <w:szCs w:val="22"/>
        </w:rPr>
        <w:br w:type="page"/>
      </w:r>
      <w:r w:rsidR="0043314E" w:rsidRPr="00384139">
        <w:rPr>
          <w:rFonts w:ascii="Arial" w:hAnsi="Arial" w:cs="Arial"/>
          <w:sz w:val="22"/>
          <w:szCs w:val="22"/>
        </w:rPr>
        <w:t>Student Thinking Paper</w:t>
      </w:r>
    </w:p>
    <w:p w:rsidR="00A8322A" w:rsidRPr="00384139" w:rsidRDefault="00545D1B" w:rsidP="00A8322A">
      <w:pPr>
        <w:jc w:val="center"/>
        <w:rPr>
          <w:rFonts w:ascii="Arial" w:hAnsi="Arial" w:cs="Arial"/>
          <w:sz w:val="48"/>
          <w:szCs w:val="48"/>
        </w:rPr>
      </w:pPr>
      <w:bookmarkStart w:id="1" w:name="ThinkingPaper_LuckyMe"/>
      <w:r w:rsidRPr="00384139">
        <w:rPr>
          <w:rFonts w:ascii="Arial" w:hAnsi="Arial" w:cs="Arial"/>
          <w:sz w:val="48"/>
          <w:szCs w:val="48"/>
        </w:rPr>
        <w:t>LUCKY ME</w:t>
      </w:r>
      <w:r w:rsidR="00A8322A" w:rsidRPr="00384139">
        <w:rPr>
          <w:rFonts w:ascii="Arial" w:hAnsi="Arial" w:cs="Arial"/>
          <w:sz w:val="48"/>
          <w:szCs w:val="48"/>
        </w:rPr>
        <w:t>!</w:t>
      </w:r>
    </w:p>
    <w:bookmarkEnd w:id="1"/>
    <w:p w:rsidR="00A8322A" w:rsidRPr="00384139" w:rsidRDefault="009D3B79" w:rsidP="00A8322A">
      <w:pPr>
        <w:jc w:val="center"/>
        <w:rPr>
          <w:rFonts w:ascii="Arial" w:hAnsi="Arial" w:cs="Arial"/>
          <w:sz w:val="48"/>
          <w:szCs w:val="48"/>
        </w:rPr>
      </w:pPr>
      <w:r w:rsidRPr="009D3B79">
        <w:rPr>
          <w:rFonts w:ascii="Arial" w:hAnsi="Arial" w:cs="Arial"/>
          <w:noProof/>
          <w:sz w:val="22"/>
          <w:szCs w:val="22"/>
        </w:rPr>
        <w:pict>
          <v:group id="_x0000_s1076" style="position:absolute;left:0;text-align:left;margin-left:28.8pt;margin-top:55.9pt;width:456.5pt;height:648.5pt;rotation:-173198fd;z-index:251683840" coordorigin="1801,2020" coordsize="10014,14225">
            <o:lock v:ext="edit" aspectratio="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0" type="#_x0000_t104" style="position:absolute;left:643;top:10109;width:11767;height:506;rotation:77614734fd" o:regroupid="2" adj="12998,21600,16129" filled="f">
              <o:lock v:ext="edit" aspectratio="t"/>
            </v:shape>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3" type="#_x0000_t74" style="position:absolute;left:1801;top:2467;width:6379;height:5103;rotation:-2713768fd" o:regroupid="3">
              <o:lock v:ext="edit" aspectratio="t"/>
            </v:shape>
            <v:shape id="_x0000_s1034" type="#_x0000_t74" style="position:absolute;left:1294;top:6086;width:6754;height:5095;rotation:-79269055fd" o:regroupid="3">
              <o:lock v:ext="edit" aspectratio="t"/>
            </v:shape>
            <v:shape id="_x0000_s1035" type="#_x0000_t74" style="position:absolute;left:5296;top:2658;width:6379;height:5103;rotation:3161700fd" o:regroupid="3">
              <o:lock v:ext="edit" aspectratio="t"/>
            </v:shape>
            <v:shape id="_x0000_s1036" type="#_x0000_t74" style="position:absolute;left:4831;top:6336;width:6984;height:4934;rotation:8982375fd" o:regroupid="3">
              <o:lock v:ext="edit" aspectratio="t"/>
            </v:shape>
            <v:oval id="_x0000_s1039" style="position:absolute;left:3936;top:4478;width:5328;height:5328;rotation:259521fd" stroked="f">
              <o:lock v:ext="edit" aspectratio="t"/>
            </v:oval>
          </v:group>
        </w:pict>
      </w:r>
      <w:r w:rsidRPr="009D3B79">
        <w:rPr>
          <w:rFonts w:ascii="Arial" w:hAnsi="Arial" w:cs="Arial"/>
          <w:noProof/>
        </w:rPr>
        <w:pict>
          <v:shapetype id="_x0000_t202" coordsize="21600,21600" o:spt="202" path="m,l,21600r21600,l21600,xe">
            <v:stroke joinstyle="miter"/>
            <v:path gradientshapeok="t" o:connecttype="rect"/>
          </v:shapetype>
          <v:shape id="_x0000_s1089" type="#_x0000_t202" style="position:absolute;left:0;text-align:left;margin-left:2.85pt;margin-top:440.3pt;width:187.5pt;height:50.8pt;z-index:251689984;mso-height-percent:200;mso-height-percent:200;mso-width-relative:margin;mso-height-relative:margin">
            <v:textbox style="mso-next-textbox:#_x0000_s1089;mso-fit-shape-to-text:t">
              <w:txbxContent>
                <w:p w:rsidR="00764E10" w:rsidRPr="00384139" w:rsidRDefault="00545D1B" w:rsidP="00764E10">
                  <w:pPr>
                    <w:rPr>
                      <w:rFonts w:ascii="Arial" w:hAnsi="Arial" w:cs="Arial"/>
                      <w:sz w:val="28"/>
                      <w:szCs w:val="28"/>
                    </w:rPr>
                  </w:pPr>
                  <w:r w:rsidRPr="00384139">
                    <w:rPr>
                      <w:rFonts w:ascii="Arial" w:hAnsi="Arial" w:cs="Arial"/>
                      <w:sz w:val="28"/>
                      <w:szCs w:val="28"/>
                    </w:rPr>
                    <w:t>A</w:t>
                  </w:r>
                  <w:r w:rsidR="00764E10" w:rsidRPr="00384139">
                    <w:rPr>
                      <w:rFonts w:ascii="Arial" w:hAnsi="Arial" w:cs="Arial"/>
                      <w:sz w:val="28"/>
                      <w:szCs w:val="28"/>
                    </w:rPr>
                    <w:t xml:space="preserve">ction </w:t>
                  </w:r>
                  <w:r w:rsidRPr="00384139">
                    <w:rPr>
                      <w:rFonts w:ascii="Arial" w:hAnsi="Arial" w:cs="Arial"/>
                      <w:sz w:val="28"/>
                      <w:szCs w:val="28"/>
                    </w:rPr>
                    <w:t xml:space="preserve">I </w:t>
                  </w:r>
                  <w:r w:rsidR="00764E10" w:rsidRPr="00384139">
                    <w:rPr>
                      <w:rFonts w:ascii="Arial" w:hAnsi="Arial" w:cs="Arial"/>
                      <w:sz w:val="28"/>
                      <w:szCs w:val="28"/>
                    </w:rPr>
                    <w:t xml:space="preserve">will </w:t>
                  </w:r>
                  <w:r w:rsidRPr="00384139">
                    <w:rPr>
                      <w:rFonts w:ascii="Arial" w:hAnsi="Arial" w:cs="Arial"/>
                      <w:sz w:val="28"/>
                      <w:szCs w:val="28"/>
                    </w:rPr>
                    <w:t>take to show I am</w:t>
                  </w:r>
                  <w:r w:rsidR="00764E10" w:rsidRPr="00384139">
                    <w:rPr>
                      <w:rFonts w:ascii="Arial" w:hAnsi="Arial" w:cs="Arial"/>
                      <w:sz w:val="28"/>
                      <w:szCs w:val="28"/>
                    </w:rPr>
                    <w:t xml:space="preserve"> smarter than the worry</w:t>
                  </w:r>
                  <w:r w:rsidRPr="00384139">
                    <w:rPr>
                      <w:rFonts w:ascii="Arial" w:hAnsi="Arial" w:cs="Arial"/>
                      <w:sz w:val="28"/>
                      <w:szCs w:val="28"/>
                    </w:rPr>
                    <w:t>.</w:t>
                  </w:r>
                </w:p>
              </w:txbxContent>
            </v:textbox>
          </v:shape>
        </w:pict>
      </w:r>
      <w:r w:rsidR="00545D1B" w:rsidRPr="00384139">
        <w:rPr>
          <w:rFonts w:ascii="Arial" w:hAnsi="Arial" w:cs="Arial"/>
          <w:sz w:val="48"/>
          <w:szCs w:val="48"/>
        </w:rPr>
        <w:t>I</w:t>
      </w:r>
      <w:r w:rsidR="00A8322A" w:rsidRPr="00384139">
        <w:rPr>
          <w:rFonts w:ascii="Arial" w:hAnsi="Arial" w:cs="Arial"/>
          <w:sz w:val="48"/>
          <w:szCs w:val="48"/>
        </w:rPr>
        <w:t xml:space="preserve"> A</w:t>
      </w:r>
      <w:r w:rsidR="00545D1B" w:rsidRPr="00384139">
        <w:rPr>
          <w:rFonts w:ascii="Arial" w:hAnsi="Arial" w:cs="Arial"/>
          <w:sz w:val="48"/>
          <w:szCs w:val="48"/>
        </w:rPr>
        <w:t>M SMARTER THAN MY</w:t>
      </w:r>
      <w:r w:rsidR="00A8322A" w:rsidRPr="00384139">
        <w:rPr>
          <w:rFonts w:ascii="Arial" w:hAnsi="Arial" w:cs="Arial"/>
          <w:sz w:val="48"/>
          <w:szCs w:val="48"/>
        </w:rPr>
        <w:t xml:space="preserve"> WORRIES</w:t>
      </w:r>
      <w:r w:rsidR="00384139">
        <w:rPr>
          <w:rFonts w:ascii="Arial" w:hAnsi="Arial" w:cs="Arial"/>
          <w:sz w:val="48"/>
          <w:szCs w:val="48"/>
        </w:rPr>
        <w:t>!</w:t>
      </w:r>
    </w:p>
    <w:p w:rsidR="00384139" w:rsidRPr="00A8322A" w:rsidRDefault="009D3B79">
      <w:pPr>
        <w:jc w:val="center"/>
        <w:rPr>
          <w:rFonts w:ascii="Primer Print" w:hAnsi="Primer Print"/>
          <w:sz w:val="48"/>
          <w:szCs w:val="48"/>
        </w:rPr>
      </w:pPr>
      <w:r w:rsidRPr="009D3B79">
        <w:rPr>
          <w:rFonts w:ascii="Arial" w:hAnsi="Arial" w:cs="Arial"/>
          <w:noProof/>
          <w:sz w:val="22"/>
          <w:szCs w:val="22"/>
          <w:lang w:eastAsia="zh-TW"/>
        </w:rPr>
        <w:pict>
          <v:shape id="_x0000_s1079" type="#_x0000_t202" style="position:absolute;left:0;text-align:left;margin-left:342.2pt;margin-top:413.1pt;width:177.4pt;height:56.25pt;z-index:251685888;mso-height-percent:200;mso-height-percent:200;mso-width-relative:margin;mso-height-relative:margin">
            <v:textbox style="mso-next-textbox:#_x0000_s1079;mso-fit-shape-to-text:t">
              <w:txbxContent>
                <w:p w:rsidR="003E292D" w:rsidRPr="00384139" w:rsidRDefault="00545D1B" w:rsidP="00764E10">
                  <w:pPr>
                    <w:rPr>
                      <w:rFonts w:ascii="Arial" w:hAnsi="Arial" w:cs="Arial"/>
                    </w:rPr>
                  </w:pPr>
                  <w:r w:rsidRPr="00384139">
                    <w:rPr>
                      <w:rFonts w:ascii="Arial" w:hAnsi="Arial" w:cs="Arial"/>
                      <w:sz w:val="28"/>
                      <w:szCs w:val="28"/>
                    </w:rPr>
                    <w:t>People who</w:t>
                  </w:r>
                  <w:r w:rsidR="00764E10" w:rsidRPr="00384139">
                    <w:rPr>
                      <w:rFonts w:ascii="Arial" w:hAnsi="Arial" w:cs="Arial"/>
                      <w:sz w:val="28"/>
                      <w:szCs w:val="28"/>
                    </w:rPr>
                    <w:t xml:space="preserve"> can help </w:t>
                  </w:r>
                  <w:r w:rsidRPr="00384139">
                    <w:rPr>
                      <w:rFonts w:ascii="Arial" w:hAnsi="Arial" w:cs="Arial"/>
                      <w:sz w:val="28"/>
                      <w:szCs w:val="28"/>
                    </w:rPr>
                    <w:t>me</w:t>
                  </w:r>
                  <w:r w:rsidR="00764E10" w:rsidRPr="00384139">
                    <w:rPr>
                      <w:rFonts w:ascii="Arial" w:hAnsi="Arial" w:cs="Arial"/>
                      <w:sz w:val="28"/>
                      <w:szCs w:val="28"/>
                    </w:rPr>
                    <w:t xml:space="preserve"> answer the question(s)</w:t>
                  </w:r>
                  <w:r w:rsidRPr="00384139">
                    <w:rPr>
                      <w:rFonts w:ascii="Arial" w:hAnsi="Arial" w:cs="Arial"/>
                      <w:sz w:val="28"/>
                      <w:szCs w:val="28"/>
                    </w:rPr>
                    <w:t>.</w:t>
                  </w:r>
                </w:p>
              </w:txbxContent>
            </v:textbox>
          </v:shape>
        </w:pict>
      </w:r>
      <w:r w:rsidRPr="009D3B79">
        <w:rPr>
          <w:rFonts w:ascii="Arial" w:hAnsi="Arial" w:cs="Arial"/>
          <w:noProof/>
        </w:rPr>
        <w:pict>
          <v:shape id="_x0000_s1088" type="#_x0000_t202" style="position:absolute;left:0;text-align:left;margin-left:335pt;margin-top:27.3pt;width:168.75pt;height:41.25pt;z-index:251688960;mso-width-relative:margin;mso-height-relative:margin">
            <v:textbox style="mso-next-textbox:#_x0000_s1088">
              <w:txbxContent>
                <w:p w:rsidR="00764E10" w:rsidRPr="00384139" w:rsidRDefault="00545D1B" w:rsidP="00764E10">
                  <w:pPr>
                    <w:rPr>
                      <w:rFonts w:ascii="Arial" w:hAnsi="Arial" w:cs="Arial"/>
                    </w:rPr>
                  </w:pPr>
                  <w:r w:rsidRPr="00384139">
                    <w:rPr>
                      <w:rFonts w:ascii="Arial" w:hAnsi="Arial" w:cs="Arial"/>
                      <w:sz w:val="28"/>
                      <w:szCs w:val="28"/>
                    </w:rPr>
                    <w:t>Questions that relate to my worries</w:t>
                  </w:r>
                </w:p>
              </w:txbxContent>
            </v:textbox>
          </v:shape>
        </w:pict>
      </w:r>
      <w:r w:rsidRPr="009D3B79">
        <w:rPr>
          <w:rFonts w:ascii="Arial" w:hAnsi="Arial" w:cs="Arial"/>
        </w:rPr>
        <w:pict>
          <v:shape id="_x0000_s1087" type="#_x0000_t202" style="position:absolute;left:0;text-align:left;margin-left:3.25pt;margin-top:27.3pt;width:165pt;height:41.25pt;z-index:251687936;mso-width-relative:margin;mso-height-relative:margin">
            <v:textbox style="mso-next-textbox:#_x0000_s1087">
              <w:txbxContent>
                <w:p w:rsidR="003E292D" w:rsidRPr="00384139" w:rsidRDefault="00545D1B" w:rsidP="003E292D">
                  <w:pPr>
                    <w:rPr>
                      <w:rFonts w:ascii="Arial" w:hAnsi="Arial" w:cs="Arial"/>
                      <w:sz w:val="28"/>
                      <w:szCs w:val="28"/>
                    </w:rPr>
                  </w:pPr>
                  <w:r w:rsidRPr="00384139">
                    <w:rPr>
                      <w:rFonts w:ascii="Arial" w:hAnsi="Arial" w:cs="Arial"/>
                      <w:sz w:val="28"/>
                      <w:szCs w:val="28"/>
                    </w:rPr>
                    <w:t>One or two of my worries about next year</w:t>
                  </w:r>
                </w:p>
              </w:txbxContent>
            </v:textbox>
          </v:shape>
        </w:pict>
      </w:r>
    </w:p>
    <w:sectPr w:rsidR="00384139" w:rsidRPr="00A8322A" w:rsidSect="00596100">
      <w:headerReference w:type="even" r:id="rId21"/>
      <w:headerReference w:type="default" r:id="rId22"/>
      <w:footerReference w:type="even" r:id="rId23"/>
      <w:footerReference w:type="default" r:id="rId24"/>
      <w:headerReference w:type="first" r:id="rId25"/>
      <w:footerReference w:type="first" r:id="rId26"/>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38D" w:rsidRDefault="00EE038D">
      <w:r>
        <w:separator/>
      </w:r>
    </w:p>
  </w:endnote>
  <w:endnote w:type="continuationSeparator" w:id="0">
    <w:p w:rsidR="00EE038D" w:rsidRDefault="00EE0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 w:name="Primer Pri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E" w:rsidRDefault="00BA2E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EE" w:rsidRPr="000B01EE" w:rsidRDefault="001B4961" w:rsidP="001B4961">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E" w:rsidRDefault="00BA2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38D" w:rsidRDefault="00EE038D">
      <w:r>
        <w:separator/>
      </w:r>
    </w:p>
  </w:footnote>
  <w:footnote w:type="continuationSeparator" w:id="0">
    <w:p w:rsidR="00EE038D" w:rsidRDefault="00EE0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E" w:rsidRDefault="00BA2E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54" w:rsidRPr="007E2957" w:rsidRDefault="009D3B79" w:rsidP="00A14AE8">
    <w:pPr>
      <w:pStyle w:val="Header"/>
      <w:jc w:val="right"/>
      <w:rPr>
        <w:i/>
        <w:sz w:val="20"/>
        <w:szCs w:val="20"/>
      </w:rPr>
    </w:pPr>
    <w:fldSimple w:instr=" FILENAME   \* MERGEFORMAT ">
      <w:r w:rsidR="00BA2EBE" w:rsidRPr="00BA2EBE">
        <w:rPr>
          <w:i/>
          <w:noProof/>
          <w:sz w:val="20"/>
          <w:szCs w:val="20"/>
        </w:rPr>
        <w:t>AD_5_A GradeK-3 Getting Ready for Next Year.docx</w:t>
      </w:r>
    </w:fldSimple>
  </w:p>
  <w:p w:rsidR="00A14AE8" w:rsidRPr="00A14AE8" w:rsidRDefault="009C6EE5" w:rsidP="00A14AE8">
    <w:pPr>
      <w:pStyle w:val="Header"/>
      <w:jc w:val="right"/>
      <w:rPr>
        <w:i/>
        <w:sz w:val="20"/>
        <w:szCs w:val="20"/>
      </w:rPr>
    </w:pPr>
    <w:r w:rsidRPr="00A14AE8">
      <w:rPr>
        <w:i/>
        <w:sz w:val="20"/>
        <w:szCs w:val="20"/>
      </w:rPr>
      <w:t xml:space="preserve">Page </w:t>
    </w:r>
    <w:r w:rsidR="009D3B79">
      <w:rPr>
        <w:i/>
        <w:sz w:val="20"/>
        <w:szCs w:val="20"/>
      </w:rPr>
      <w:fldChar w:fldCharType="begin"/>
    </w:r>
    <w:r w:rsidR="007D4B54">
      <w:rPr>
        <w:i/>
        <w:sz w:val="20"/>
        <w:szCs w:val="20"/>
      </w:rPr>
      <w:instrText xml:space="preserve"> PAGE  \* Arabic  \* MERGEFORMAT </w:instrText>
    </w:r>
    <w:r w:rsidR="009D3B79">
      <w:rPr>
        <w:i/>
        <w:sz w:val="20"/>
        <w:szCs w:val="20"/>
      </w:rPr>
      <w:fldChar w:fldCharType="separate"/>
    </w:r>
    <w:r w:rsidR="00816C2F">
      <w:rPr>
        <w:i/>
        <w:noProof/>
        <w:sz w:val="20"/>
        <w:szCs w:val="20"/>
      </w:rPr>
      <w:t>1</w:t>
    </w:r>
    <w:r w:rsidR="009D3B79">
      <w:rPr>
        <w:i/>
        <w:sz w:val="20"/>
        <w:szCs w:val="20"/>
      </w:rPr>
      <w:fldChar w:fldCharType="end"/>
    </w:r>
    <w:r w:rsidR="000B01EE" w:rsidRPr="00A14AE8">
      <w:rPr>
        <w:i/>
        <w:sz w:val="20"/>
        <w:szCs w:val="20"/>
      </w:rPr>
      <w:t xml:space="preserve"> </w:t>
    </w:r>
    <w:r w:rsidR="007D4B54">
      <w:rPr>
        <w:i/>
        <w:sz w:val="20"/>
        <w:szCs w:val="20"/>
      </w:rPr>
      <w:t xml:space="preserve">of </w:t>
    </w:r>
    <w:fldSimple w:instr=" NUMPAGES  \* Arabic  \* MERGEFORMAT ">
      <w:r w:rsidR="00816C2F" w:rsidRPr="00816C2F">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BE" w:rsidRDefault="00BA2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2DA3"/>
    <w:multiLevelType w:val="hybridMultilevel"/>
    <w:tmpl w:val="F07ED5FE"/>
    <w:lvl w:ilvl="0" w:tplc="19702B0C">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CBB5BF2"/>
    <w:multiLevelType w:val="hybridMultilevel"/>
    <w:tmpl w:val="340878A6"/>
    <w:lvl w:ilvl="0" w:tplc="19702B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C0A13D6"/>
    <w:multiLevelType w:val="hybridMultilevel"/>
    <w:tmpl w:val="6238823A"/>
    <w:lvl w:ilvl="0" w:tplc="19702B0C">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72C07750"/>
    <w:multiLevelType w:val="hybridMultilevel"/>
    <w:tmpl w:val="D55CA2CC"/>
    <w:lvl w:ilvl="0" w:tplc="E2D48B54">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17"/>
  </w:num>
  <w:num w:numId="4">
    <w:abstractNumId w:val="13"/>
  </w:num>
  <w:num w:numId="5">
    <w:abstractNumId w:val="4"/>
  </w:num>
  <w:num w:numId="6">
    <w:abstractNumId w:val="1"/>
  </w:num>
  <w:num w:numId="7">
    <w:abstractNumId w:val="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9"/>
  </w:num>
  <w:num w:numId="14">
    <w:abstractNumId w:val="6"/>
  </w:num>
  <w:num w:numId="15">
    <w:abstractNumId w:val="8"/>
  </w:num>
  <w:num w:numId="16">
    <w:abstractNumId w:val="14"/>
  </w:num>
  <w:num w:numId="17">
    <w:abstractNumId w:val="0"/>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333F0"/>
    <w:rsid w:val="00040955"/>
    <w:rsid w:val="00051D47"/>
    <w:rsid w:val="00066FF8"/>
    <w:rsid w:val="0007577D"/>
    <w:rsid w:val="000B01EE"/>
    <w:rsid w:val="000B42AC"/>
    <w:rsid w:val="000C7F93"/>
    <w:rsid w:val="000E627B"/>
    <w:rsid w:val="001309EF"/>
    <w:rsid w:val="00154C30"/>
    <w:rsid w:val="0019221F"/>
    <w:rsid w:val="001B4961"/>
    <w:rsid w:val="00241E56"/>
    <w:rsid w:val="0025554E"/>
    <w:rsid w:val="00255AE1"/>
    <w:rsid w:val="0036144A"/>
    <w:rsid w:val="00384139"/>
    <w:rsid w:val="003B0008"/>
    <w:rsid w:val="003B0E2D"/>
    <w:rsid w:val="003C0D9A"/>
    <w:rsid w:val="003E292D"/>
    <w:rsid w:val="003E33D1"/>
    <w:rsid w:val="00431C26"/>
    <w:rsid w:val="0043314E"/>
    <w:rsid w:val="0044672E"/>
    <w:rsid w:val="0045197A"/>
    <w:rsid w:val="00496278"/>
    <w:rsid w:val="004A2BC4"/>
    <w:rsid w:val="004D22C7"/>
    <w:rsid w:val="0050219D"/>
    <w:rsid w:val="00511C12"/>
    <w:rsid w:val="00545D1B"/>
    <w:rsid w:val="005501DC"/>
    <w:rsid w:val="00596100"/>
    <w:rsid w:val="005A757A"/>
    <w:rsid w:val="005D07BF"/>
    <w:rsid w:val="005D0F96"/>
    <w:rsid w:val="005D3F0E"/>
    <w:rsid w:val="005E59C2"/>
    <w:rsid w:val="005F2B3F"/>
    <w:rsid w:val="005F63F1"/>
    <w:rsid w:val="00641C9E"/>
    <w:rsid w:val="00664130"/>
    <w:rsid w:val="00693064"/>
    <w:rsid w:val="006F56F1"/>
    <w:rsid w:val="00713E24"/>
    <w:rsid w:val="00717CED"/>
    <w:rsid w:val="00726C0D"/>
    <w:rsid w:val="0073076D"/>
    <w:rsid w:val="00764E10"/>
    <w:rsid w:val="00791FF8"/>
    <w:rsid w:val="007A4266"/>
    <w:rsid w:val="007D4B54"/>
    <w:rsid w:val="007E2957"/>
    <w:rsid w:val="00816C2F"/>
    <w:rsid w:val="00845C9E"/>
    <w:rsid w:val="00880917"/>
    <w:rsid w:val="008D4A91"/>
    <w:rsid w:val="008F2E3F"/>
    <w:rsid w:val="009129E4"/>
    <w:rsid w:val="00916268"/>
    <w:rsid w:val="0092667F"/>
    <w:rsid w:val="00927363"/>
    <w:rsid w:val="009553A4"/>
    <w:rsid w:val="00985949"/>
    <w:rsid w:val="009C0651"/>
    <w:rsid w:val="009C6EE5"/>
    <w:rsid w:val="009D3B79"/>
    <w:rsid w:val="009E1238"/>
    <w:rsid w:val="00A14AE8"/>
    <w:rsid w:val="00A15336"/>
    <w:rsid w:val="00A4634D"/>
    <w:rsid w:val="00A632B9"/>
    <w:rsid w:val="00A65C23"/>
    <w:rsid w:val="00A8322A"/>
    <w:rsid w:val="00AC65F5"/>
    <w:rsid w:val="00AD176F"/>
    <w:rsid w:val="00B04FBE"/>
    <w:rsid w:val="00B5176B"/>
    <w:rsid w:val="00B6742C"/>
    <w:rsid w:val="00B74AFA"/>
    <w:rsid w:val="00BA2EBE"/>
    <w:rsid w:val="00BB09CF"/>
    <w:rsid w:val="00BC04BD"/>
    <w:rsid w:val="00BE4904"/>
    <w:rsid w:val="00BE7053"/>
    <w:rsid w:val="00BF6164"/>
    <w:rsid w:val="00C02491"/>
    <w:rsid w:val="00C06455"/>
    <w:rsid w:val="00C238EF"/>
    <w:rsid w:val="00C37271"/>
    <w:rsid w:val="00C73286"/>
    <w:rsid w:val="00C9649E"/>
    <w:rsid w:val="00CB02D4"/>
    <w:rsid w:val="00CD5641"/>
    <w:rsid w:val="00D33264"/>
    <w:rsid w:val="00D439CC"/>
    <w:rsid w:val="00E01DF8"/>
    <w:rsid w:val="00E15866"/>
    <w:rsid w:val="00E6131D"/>
    <w:rsid w:val="00E70FC1"/>
    <w:rsid w:val="00E80C37"/>
    <w:rsid w:val="00ED74AE"/>
    <w:rsid w:val="00EE038D"/>
    <w:rsid w:val="00EE14E6"/>
    <w:rsid w:val="00EE5285"/>
    <w:rsid w:val="00EE55C3"/>
    <w:rsid w:val="00EF748D"/>
    <w:rsid w:val="00F355E0"/>
    <w:rsid w:val="00F629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colormenu v:ext="edit" fillcolor="none" strokecolor="none"/>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57A"/>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styleId="Hyperlink">
    <w:name w:val="Hyperlink"/>
    <w:basedOn w:val="DefaultParagraphFont"/>
    <w:uiPriority w:val="99"/>
    <w:unhideWhenUsed/>
    <w:rsid w:val="005E59C2"/>
    <w:rPr>
      <w:color w:val="0000FF"/>
      <w:u w:val="single"/>
    </w:rPr>
  </w:style>
  <w:style w:type="character" w:customStyle="1" w:styleId="FooterChar">
    <w:name w:val="Footer Char"/>
    <w:basedOn w:val="DefaultParagraphFont"/>
    <w:link w:val="Footer"/>
    <w:rsid w:val="001B4961"/>
    <w:rPr>
      <w:sz w:val="24"/>
      <w:szCs w:val="24"/>
    </w:rPr>
  </w:style>
</w:styles>
</file>

<file path=word/webSettings.xml><?xml version="1.0" encoding="utf-8"?>
<w:webSettings xmlns:r="http://schemas.openxmlformats.org/officeDocument/2006/relationships" xmlns:w="http://schemas.openxmlformats.org/wordprocessingml/2006/main">
  <w:divs>
    <w:div w:id="39209394">
      <w:bodyDiv w:val="1"/>
      <w:marLeft w:val="0"/>
      <w:marRight w:val="0"/>
      <w:marTop w:val="0"/>
      <w:marBottom w:val="0"/>
      <w:divBdr>
        <w:top w:val="none" w:sz="0" w:space="0" w:color="auto"/>
        <w:left w:val="none" w:sz="0" w:space="0" w:color="auto"/>
        <w:bottom w:val="none" w:sz="0" w:space="0" w:color="auto"/>
        <w:right w:val="none" w:sz="0" w:space="0" w:color="auto"/>
      </w:divBdr>
    </w:div>
    <w:div w:id="78795537">
      <w:bodyDiv w:val="1"/>
      <w:marLeft w:val="0"/>
      <w:marRight w:val="0"/>
      <w:marTop w:val="0"/>
      <w:marBottom w:val="0"/>
      <w:divBdr>
        <w:top w:val="none" w:sz="0" w:space="0" w:color="auto"/>
        <w:left w:val="none" w:sz="0" w:space="0" w:color="auto"/>
        <w:bottom w:val="none" w:sz="0" w:space="0" w:color="auto"/>
        <w:right w:val="none" w:sz="0" w:space="0" w:color="auto"/>
      </w:divBdr>
    </w:div>
    <w:div w:id="89205037">
      <w:bodyDiv w:val="1"/>
      <w:marLeft w:val="0"/>
      <w:marRight w:val="0"/>
      <w:marTop w:val="0"/>
      <w:marBottom w:val="0"/>
      <w:divBdr>
        <w:top w:val="none" w:sz="0" w:space="0" w:color="auto"/>
        <w:left w:val="none" w:sz="0" w:space="0" w:color="auto"/>
        <w:bottom w:val="none" w:sz="0" w:space="0" w:color="auto"/>
        <w:right w:val="none" w:sz="0" w:space="0" w:color="auto"/>
      </w:divBdr>
    </w:div>
    <w:div w:id="154614676">
      <w:bodyDiv w:val="1"/>
      <w:marLeft w:val="0"/>
      <w:marRight w:val="0"/>
      <w:marTop w:val="0"/>
      <w:marBottom w:val="0"/>
      <w:divBdr>
        <w:top w:val="none" w:sz="0" w:space="0" w:color="auto"/>
        <w:left w:val="none" w:sz="0" w:space="0" w:color="auto"/>
        <w:bottom w:val="none" w:sz="0" w:space="0" w:color="auto"/>
        <w:right w:val="none" w:sz="0" w:space="0" w:color="auto"/>
      </w:divBdr>
    </w:div>
    <w:div w:id="200094497">
      <w:bodyDiv w:val="1"/>
      <w:marLeft w:val="0"/>
      <w:marRight w:val="0"/>
      <w:marTop w:val="0"/>
      <w:marBottom w:val="0"/>
      <w:divBdr>
        <w:top w:val="none" w:sz="0" w:space="0" w:color="auto"/>
        <w:left w:val="none" w:sz="0" w:space="0" w:color="auto"/>
        <w:bottom w:val="none" w:sz="0" w:space="0" w:color="auto"/>
        <w:right w:val="none" w:sz="0" w:space="0" w:color="auto"/>
      </w:divBdr>
    </w:div>
    <w:div w:id="228618547">
      <w:bodyDiv w:val="1"/>
      <w:marLeft w:val="0"/>
      <w:marRight w:val="0"/>
      <w:marTop w:val="0"/>
      <w:marBottom w:val="0"/>
      <w:divBdr>
        <w:top w:val="none" w:sz="0" w:space="0" w:color="auto"/>
        <w:left w:val="none" w:sz="0" w:space="0" w:color="auto"/>
        <w:bottom w:val="none" w:sz="0" w:space="0" w:color="auto"/>
        <w:right w:val="none" w:sz="0" w:space="0" w:color="auto"/>
      </w:divBdr>
    </w:div>
    <w:div w:id="263730953">
      <w:bodyDiv w:val="1"/>
      <w:marLeft w:val="0"/>
      <w:marRight w:val="0"/>
      <w:marTop w:val="0"/>
      <w:marBottom w:val="0"/>
      <w:divBdr>
        <w:top w:val="none" w:sz="0" w:space="0" w:color="auto"/>
        <w:left w:val="none" w:sz="0" w:space="0" w:color="auto"/>
        <w:bottom w:val="none" w:sz="0" w:space="0" w:color="auto"/>
        <w:right w:val="none" w:sz="0" w:space="0" w:color="auto"/>
      </w:divBdr>
    </w:div>
    <w:div w:id="284434977">
      <w:bodyDiv w:val="1"/>
      <w:marLeft w:val="0"/>
      <w:marRight w:val="0"/>
      <w:marTop w:val="0"/>
      <w:marBottom w:val="0"/>
      <w:divBdr>
        <w:top w:val="none" w:sz="0" w:space="0" w:color="auto"/>
        <w:left w:val="none" w:sz="0" w:space="0" w:color="auto"/>
        <w:bottom w:val="none" w:sz="0" w:space="0" w:color="auto"/>
        <w:right w:val="none" w:sz="0" w:space="0" w:color="auto"/>
      </w:divBdr>
    </w:div>
    <w:div w:id="286473991">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41673397">
      <w:bodyDiv w:val="1"/>
      <w:marLeft w:val="0"/>
      <w:marRight w:val="0"/>
      <w:marTop w:val="0"/>
      <w:marBottom w:val="0"/>
      <w:divBdr>
        <w:top w:val="none" w:sz="0" w:space="0" w:color="auto"/>
        <w:left w:val="none" w:sz="0" w:space="0" w:color="auto"/>
        <w:bottom w:val="none" w:sz="0" w:space="0" w:color="auto"/>
        <w:right w:val="none" w:sz="0" w:space="0" w:color="auto"/>
      </w:divBdr>
    </w:div>
    <w:div w:id="597568747">
      <w:bodyDiv w:val="1"/>
      <w:marLeft w:val="0"/>
      <w:marRight w:val="0"/>
      <w:marTop w:val="0"/>
      <w:marBottom w:val="0"/>
      <w:divBdr>
        <w:top w:val="none" w:sz="0" w:space="0" w:color="auto"/>
        <w:left w:val="none" w:sz="0" w:space="0" w:color="auto"/>
        <w:bottom w:val="none" w:sz="0" w:space="0" w:color="auto"/>
        <w:right w:val="none" w:sz="0" w:space="0" w:color="auto"/>
      </w:divBdr>
    </w:div>
    <w:div w:id="730468933">
      <w:bodyDiv w:val="1"/>
      <w:marLeft w:val="0"/>
      <w:marRight w:val="0"/>
      <w:marTop w:val="0"/>
      <w:marBottom w:val="0"/>
      <w:divBdr>
        <w:top w:val="none" w:sz="0" w:space="0" w:color="auto"/>
        <w:left w:val="none" w:sz="0" w:space="0" w:color="auto"/>
        <w:bottom w:val="none" w:sz="0" w:space="0" w:color="auto"/>
        <w:right w:val="none" w:sz="0" w:space="0" w:color="auto"/>
      </w:divBdr>
    </w:div>
    <w:div w:id="1035275005">
      <w:bodyDiv w:val="1"/>
      <w:marLeft w:val="0"/>
      <w:marRight w:val="0"/>
      <w:marTop w:val="0"/>
      <w:marBottom w:val="0"/>
      <w:divBdr>
        <w:top w:val="none" w:sz="0" w:space="0" w:color="auto"/>
        <w:left w:val="none" w:sz="0" w:space="0" w:color="auto"/>
        <w:bottom w:val="none" w:sz="0" w:space="0" w:color="auto"/>
        <w:right w:val="none" w:sz="0" w:space="0" w:color="auto"/>
      </w:divBdr>
    </w:div>
    <w:div w:id="1173031399">
      <w:bodyDiv w:val="1"/>
      <w:marLeft w:val="0"/>
      <w:marRight w:val="0"/>
      <w:marTop w:val="0"/>
      <w:marBottom w:val="0"/>
      <w:divBdr>
        <w:top w:val="none" w:sz="0" w:space="0" w:color="auto"/>
        <w:left w:val="none" w:sz="0" w:space="0" w:color="auto"/>
        <w:bottom w:val="none" w:sz="0" w:space="0" w:color="auto"/>
        <w:right w:val="none" w:sz="0" w:space="0" w:color="auto"/>
      </w:divBdr>
    </w:div>
    <w:div w:id="1198737229">
      <w:bodyDiv w:val="1"/>
      <w:marLeft w:val="0"/>
      <w:marRight w:val="0"/>
      <w:marTop w:val="0"/>
      <w:marBottom w:val="0"/>
      <w:divBdr>
        <w:top w:val="none" w:sz="0" w:space="0" w:color="auto"/>
        <w:left w:val="none" w:sz="0" w:space="0" w:color="auto"/>
        <w:bottom w:val="none" w:sz="0" w:space="0" w:color="auto"/>
        <w:right w:val="none" w:sz="0" w:space="0" w:color="auto"/>
      </w:divBdr>
    </w:div>
    <w:div w:id="1271352120">
      <w:bodyDiv w:val="1"/>
      <w:marLeft w:val="0"/>
      <w:marRight w:val="0"/>
      <w:marTop w:val="0"/>
      <w:marBottom w:val="0"/>
      <w:divBdr>
        <w:top w:val="none" w:sz="0" w:space="0" w:color="auto"/>
        <w:left w:val="none" w:sz="0" w:space="0" w:color="auto"/>
        <w:bottom w:val="none" w:sz="0" w:space="0" w:color="auto"/>
        <w:right w:val="none" w:sz="0" w:space="0" w:color="auto"/>
      </w:divBdr>
    </w:div>
    <w:div w:id="1324889073">
      <w:bodyDiv w:val="1"/>
      <w:marLeft w:val="0"/>
      <w:marRight w:val="0"/>
      <w:marTop w:val="0"/>
      <w:marBottom w:val="0"/>
      <w:divBdr>
        <w:top w:val="none" w:sz="0" w:space="0" w:color="auto"/>
        <w:left w:val="none" w:sz="0" w:space="0" w:color="auto"/>
        <w:bottom w:val="none" w:sz="0" w:space="0" w:color="auto"/>
        <w:right w:val="none" w:sz="0" w:space="0" w:color="auto"/>
      </w:divBdr>
    </w:div>
    <w:div w:id="1453859218">
      <w:bodyDiv w:val="1"/>
      <w:marLeft w:val="0"/>
      <w:marRight w:val="0"/>
      <w:marTop w:val="0"/>
      <w:marBottom w:val="0"/>
      <w:divBdr>
        <w:top w:val="none" w:sz="0" w:space="0" w:color="auto"/>
        <w:left w:val="none" w:sz="0" w:space="0" w:color="auto"/>
        <w:bottom w:val="none" w:sz="0" w:space="0" w:color="auto"/>
        <w:right w:val="none" w:sz="0" w:space="0" w:color="auto"/>
      </w:divBdr>
    </w:div>
    <w:div w:id="1485197442">
      <w:bodyDiv w:val="1"/>
      <w:marLeft w:val="0"/>
      <w:marRight w:val="0"/>
      <w:marTop w:val="0"/>
      <w:marBottom w:val="0"/>
      <w:divBdr>
        <w:top w:val="none" w:sz="0" w:space="0" w:color="auto"/>
        <w:left w:val="none" w:sz="0" w:space="0" w:color="auto"/>
        <w:bottom w:val="none" w:sz="0" w:space="0" w:color="auto"/>
        <w:right w:val="none" w:sz="0" w:space="0" w:color="auto"/>
      </w:divBdr>
    </w:div>
    <w:div w:id="1620331189">
      <w:bodyDiv w:val="1"/>
      <w:marLeft w:val="0"/>
      <w:marRight w:val="0"/>
      <w:marTop w:val="0"/>
      <w:marBottom w:val="0"/>
      <w:divBdr>
        <w:top w:val="none" w:sz="0" w:space="0" w:color="auto"/>
        <w:left w:val="none" w:sz="0" w:space="0" w:color="auto"/>
        <w:bottom w:val="none" w:sz="0" w:space="0" w:color="auto"/>
        <w:right w:val="none" w:sz="0" w:space="0" w:color="auto"/>
      </w:divBdr>
    </w:div>
    <w:div w:id="1623805599">
      <w:bodyDiv w:val="1"/>
      <w:marLeft w:val="0"/>
      <w:marRight w:val="0"/>
      <w:marTop w:val="0"/>
      <w:marBottom w:val="0"/>
      <w:divBdr>
        <w:top w:val="none" w:sz="0" w:space="0" w:color="auto"/>
        <w:left w:val="none" w:sz="0" w:space="0" w:color="auto"/>
        <w:bottom w:val="none" w:sz="0" w:space="0" w:color="auto"/>
        <w:right w:val="none" w:sz="0" w:space="0" w:color="auto"/>
      </w:divBdr>
    </w:div>
    <w:div w:id="1624921912">
      <w:bodyDiv w:val="1"/>
      <w:marLeft w:val="0"/>
      <w:marRight w:val="0"/>
      <w:marTop w:val="0"/>
      <w:marBottom w:val="0"/>
      <w:divBdr>
        <w:top w:val="none" w:sz="0" w:space="0" w:color="auto"/>
        <w:left w:val="none" w:sz="0" w:space="0" w:color="auto"/>
        <w:bottom w:val="none" w:sz="0" w:space="0" w:color="auto"/>
        <w:right w:val="none" w:sz="0" w:space="0" w:color="auto"/>
      </w:divBdr>
    </w:div>
    <w:div w:id="1655648017">
      <w:bodyDiv w:val="1"/>
      <w:marLeft w:val="0"/>
      <w:marRight w:val="0"/>
      <w:marTop w:val="0"/>
      <w:marBottom w:val="0"/>
      <w:divBdr>
        <w:top w:val="none" w:sz="0" w:space="0" w:color="auto"/>
        <w:left w:val="none" w:sz="0" w:space="0" w:color="auto"/>
        <w:bottom w:val="none" w:sz="0" w:space="0" w:color="auto"/>
        <w:right w:val="none" w:sz="0" w:space="0" w:color="auto"/>
      </w:divBdr>
    </w:div>
    <w:div w:id="1692024500">
      <w:bodyDiv w:val="1"/>
      <w:marLeft w:val="0"/>
      <w:marRight w:val="0"/>
      <w:marTop w:val="0"/>
      <w:marBottom w:val="0"/>
      <w:divBdr>
        <w:top w:val="none" w:sz="0" w:space="0" w:color="auto"/>
        <w:left w:val="none" w:sz="0" w:space="0" w:color="auto"/>
        <w:bottom w:val="none" w:sz="0" w:space="0" w:color="auto"/>
        <w:right w:val="none" w:sz="0" w:space="0" w:color="auto"/>
      </w:divBdr>
    </w:div>
    <w:div w:id="1855066949">
      <w:bodyDiv w:val="1"/>
      <w:marLeft w:val="0"/>
      <w:marRight w:val="0"/>
      <w:marTop w:val="0"/>
      <w:marBottom w:val="0"/>
      <w:divBdr>
        <w:top w:val="none" w:sz="0" w:space="0" w:color="auto"/>
        <w:left w:val="none" w:sz="0" w:space="0" w:color="auto"/>
        <w:bottom w:val="none" w:sz="0" w:space="0" w:color="auto"/>
        <w:right w:val="none" w:sz="0" w:space="0" w:color="auto"/>
      </w:divBdr>
    </w:div>
    <w:div w:id="1866940219">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05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urr/cmd/guidanceplacementG/lessons/dlGuidanceLesson.php?file=AD5-GrK-Unit1.doc" TargetMode="External"/><Relationship Id="rId13" Type="http://schemas.openxmlformats.org/officeDocument/2006/relationships/hyperlink" Target="http://missouricareereducation.org/CDs/GuidanceLessons/AD5-Gr1-Unit1.doc" TargetMode="External"/><Relationship Id="rId18" Type="http://schemas.openxmlformats.org/officeDocument/2006/relationships/hyperlink" Target="http://missouricareereducation.org/CDs/GuidanceLessons/AD5-Gr3-Unit1.doc"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missouricareereducation.org/curr/cmd/guidanceplacementG/lessons/dlGuidanceLesson.php?file=AD5-GrK-Unit1.doc" TargetMode="External"/><Relationship Id="rId12" Type="http://schemas.openxmlformats.org/officeDocument/2006/relationships/hyperlink" Target="http://missouricareereducation.org/CDs/GuidanceLessons/AD5-Gr1-Unit1.doc" TargetMode="External"/><Relationship Id="rId17" Type="http://schemas.openxmlformats.org/officeDocument/2006/relationships/hyperlink" Target="http://missouricareereducation.org/CDs/GuidanceLessons/AD5-Gr2-Unit1.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missouricareereducation.org/CDs/GuidanceLessons/AD5-Gr2-Unit1.doc" TargetMode="External"/><Relationship Id="rId20" Type="http://schemas.openxmlformats.org/officeDocument/2006/relationships/hyperlink" Target="http://missouricareereducation.org/CDs/GuidanceLessons/AD5-Gr3-Unit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missouricareereducation.org/CDs/GuidanceLessons/AD5-Gr2-Unit1.do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missouricareereducation.org/curr/cmd/guidanceplacementG/lessons/dlGuidanceLesson.php?file=AD5-GrK-Unit1.pdf" TargetMode="External"/><Relationship Id="rId19" Type="http://schemas.openxmlformats.org/officeDocument/2006/relationships/hyperlink" Target="http://missouricareereducation.org/CDs/GuidanceLessons/AD5-Gr3-Unit1.do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issouricareereducation.org/CDs/GuidanceLessons/AD5-Gr1-Unit1.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2005</Words>
  <Characters>11433</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Getting Ready for Next Year</vt:lpstr>
      <vt:lpstr>    Lesson Preparation/Motivation</vt:lpstr>
      <vt:lpstr>    Procedures</vt:lpstr>
      <vt:lpstr>    Classroom Teacher Follow-Up Activities </vt:lpstr>
    </vt:vector>
  </TitlesOfParts>
  <Company>MO DESE</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Ready for Next Year</dc:title>
  <dc:subject>Transitions</dc:subject>
  <dc:creator>DESE/MCCE</dc:creator>
  <cp:keywords>Missouri Comprehensive Guidance Program, MCGP, Academic Development, AD.5.A, Transitions, kindergarten, 1st grade, 2nd grade, 3rd grade; fears</cp:keywords>
  <dc:description>This lesson complements the Kdg, 1st grade, 2nd grade &amp; 3rd grade Units related to transitioning between grade levels.  It is designed to be used at the end of the year as children begin to question what next year will be "like" and to help empower them to "be smarter than their fears" by identifying worries, developing questions about worries, identifying people who can answer their questions and developing a plan of action for seeking answers.</dc:description>
  <cp:lastModifiedBy>DRCSM</cp:lastModifiedBy>
  <cp:revision>16</cp:revision>
  <cp:lastPrinted>2011-10-06T04:43:00Z</cp:lastPrinted>
  <dcterms:created xsi:type="dcterms:W3CDTF">2011-03-22T02:12:00Z</dcterms:created>
  <dcterms:modified xsi:type="dcterms:W3CDTF">2011-12-22T04:44:00Z</dcterms:modified>
  <cp:category>K-3 Classroom Guidance Lessons</cp:category>
  <cp:contentStatus>Completed</cp:contentStatus>
</cp:coreProperties>
</file>