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E402FA" w:rsidTr="000831F2">
        <w:trPr>
          <w:trHeight w:val="5275"/>
        </w:trPr>
        <w:tc>
          <w:tcPr>
            <w:tcW w:w="10548" w:type="dxa"/>
            <w:tcMar>
              <w:top w:w="43" w:type="dxa"/>
              <w:left w:w="43" w:type="dxa"/>
              <w:bottom w:w="43" w:type="dxa"/>
              <w:right w:w="43" w:type="dxa"/>
            </w:tcMar>
          </w:tcPr>
          <w:p w:rsidR="006A32FB" w:rsidRDefault="00D95C14" w:rsidP="006A32FB">
            <w:pPr>
              <w:jc w:val="center"/>
              <w:rPr>
                <w:b/>
                <w:sz w:val="22"/>
                <w:szCs w:val="22"/>
              </w:rPr>
            </w:pPr>
            <w:r>
              <w:rPr>
                <w:b/>
                <w:sz w:val="22"/>
                <w:szCs w:val="22"/>
              </w:rPr>
              <w:t xml:space="preserve">CD.7.A. </w:t>
            </w:r>
            <w:r w:rsidR="006A32FB" w:rsidRPr="00E402FA">
              <w:rPr>
                <w:b/>
                <w:sz w:val="22"/>
                <w:szCs w:val="22"/>
              </w:rPr>
              <w:t>SHOPPING SPREE</w:t>
            </w:r>
          </w:p>
          <w:p w:rsidR="006A32FB" w:rsidRDefault="006A32FB" w:rsidP="008B509A">
            <w:pPr>
              <w:ind w:left="360" w:hanging="360"/>
              <w:rPr>
                <w:sz w:val="22"/>
                <w:szCs w:val="22"/>
              </w:rPr>
            </w:pPr>
            <w:r w:rsidRPr="00E402FA">
              <w:rPr>
                <w:b/>
                <w:sz w:val="22"/>
                <w:szCs w:val="22"/>
              </w:rPr>
              <w:t>Purpose:</w:t>
            </w:r>
            <w:r w:rsidRPr="00E402FA">
              <w:rPr>
                <w:sz w:val="22"/>
                <w:szCs w:val="22"/>
              </w:rPr>
              <w:t xml:space="preserve">  </w:t>
            </w:r>
            <w:bookmarkStart w:id="0" w:name="OLE_LINK3"/>
            <w:bookmarkStart w:id="1" w:name="OLE_LINK4"/>
            <w:r w:rsidR="008518D8" w:rsidRPr="00E402FA">
              <w:rPr>
                <w:sz w:val="22"/>
                <w:szCs w:val="22"/>
              </w:rPr>
              <w:t xml:space="preserve">Students learn that one reason people work is to </w:t>
            </w:r>
            <w:r w:rsidR="008518D8">
              <w:rPr>
                <w:sz w:val="22"/>
                <w:szCs w:val="22"/>
              </w:rPr>
              <w:t>earn</w:t>
            </w:r>
            <w:r w:rsidR="008518D8" w:rsidRPr="00E402FA">
              <w:rPr>
                <w:sz w:val="22"/>
                <w:szCs w:val="22"/>
              </w:rPr>
              <w:t xml:space="preserve"> money to buy the things they need and want</w:t>
            </w:r>
            <w:r w:rsidR="008518D8">
              <w:rPr>
                <w:sz w:val="22"/>
                <w:szCs w:val="22"/>
              </w:rPr>
              <w:t xml:space="preserve">.  </w:t>
            </w:r>
            <w:r w:rsidR="00711ECD" w:rsidRPr="00E402FA">
              <w:rPr>
                <w:sz w:val="22"/>
                <w:szCs w:val="22"/>
              </w:rPr>
              <w:t xml:space="preserve">The inter-relationship of self-knowledge, financial awareness and planning for purchases </w:t>
            </w:r>
            <w:r w:rsidR="007F62BA">
              <w:rPr>
                <w:sz w:val="22"/>
                <w:szCs w:val="22"/>
              </w:rPr>
              <w:t>is</w:t>
            </w:r>
            <w:r w:rsidR="008518D8">
              <w:rPr>
                <w:sz w:val="22"/>
                <w:szCs w:val="22"/>
              </w:rPr>
              <w:t xml:space="preserve"> emphasized in this lesson.  </w:t>
            </w:r>
            <w:r w:rsidR="00711ECD" w:rsidRPr="00E402FA">
              <w:rPr>
                <w:sz w:val="22"/>
                <w:szCs w:val="22"/>
              </w:rPr>
              <w:t>They</w:t>
            </w:r>
            <w:r w:rsidR="000C24A2" w:rsidRPr="00E402FA">
              <w:rPr>
                <w:sz w:val="22"/>
                <w:szCs w:val="22"/>
              </w:rPr>
              <w:t xml:space="preserve"> are introduced to the importance of </w:t>
            </w:r>
            <w:r w:rsidR="000E2F0F">
              <w:rPr>
                <w:sz w:val="22"/>
                <w:szCs w:val="22"/>
              </w:rPr>
              <w:t xml:space="preserve">prioritizing, </w:t>
            </w:r>
            <w:r w:rsidR="000C24A2" w:rsidRPr="00E402FA">
              <w:rPr>
                <w:sz w:val="22"/>
                <w:szCs w:val="22"/>
              </w:rPr>
              <w:t xml:space="preserve">setting goals and knowing how to budget their earnings </w:t>
            </w:r>
            <w:r w:rsidR="00711ECD" w:rsidRPr="00E402FA">
              <w:rPr>
                <w:sz w:val="22"/>
                <w:szCs w:val="22"/>
              </w:rPr>
              <w:t xml:space="preserve">in order </w:t>
            </w:r>
            <w:r w:rsidR="000C24A2" w:rsidRPr="00E402FA">
              <w:rPr>
                <w:sz w:val="22"/>
                <w:szCs w:val="22"/>
              </w:rPr>
              <w:t>to</w:t>
            </w:r>
            <w:r w:rsidR="00711ECD" w:rsidRPr="00E402FA">
              <w:rPr>
                <w:sz w:val="22"/>
                <w:szCs w:val="22"/>
              </w:rPr>
              <w:t xml:space="preserve"> pa</w:t>
            </w:r>
            <w:r w:rsidR="000C24A2" w:rsidRPr="00E402FA">
              <w:rPr>
                <w:sz w:val="22"/>
                <w:szCs w:val="22"/>
              </w:rPr>
              <w:t xml:space="preserve">y </w:t>
            </w:r>
            <w:r w:rsidR="00711ECD" w:rsidRPr="00E402FA">
              <w:rPr>
                <w:sz w:val="22"/>
                <w:szCs w:val="22"/>
              </w:rPr>
              <w:t xml:space="preserve">for </w:t>
            </w:r>
            <w:r w:rsidR="000C24A2" w:rsidRPr="00E402FA">
              <w:rPr>
                <w:sz w:val="22"/>
                <w:szCs w:val="22"/>
              </w:rPr>
              <w:t>things they want as well as</w:t>
            </w:r>
            <w:r w:rsidR="00711ECD" w:rsidRPr="00E402FA">
              <w:rPr>
                <w:sz w:val="22"/>
                <w:szCs w:val="22"/>
              </w:rPr>
              <w:t xml:space="preserve"> the</w:t>
            </w:r>
            <w:r w:rsidR="000C24A2" w:rsidRPr="00E402FA">
              <w:rPr>
                <w:sz w:val="22"/>
                <w:szCs w:val="22"/>
              </w:rPr>
              <w:t xml:space="preserve"> things they need</w:t>
            </w:r>
            <w:r w:rsidR="00711ECD" w:rsidRPr="00E402FA">
              <w:rPr>
                <w:sz w:val="22"/>
                <w:szCs w:val="22"/>
              </w:rPr>
              <w:t xml:space="preserve"> WITHOUT going over-budget</w:t>
            </w:r>
            <w:r w:rsidR="000C24A2" w:rsidRPr="00E402FA">
              <w:rPr>
                <w:sz w:val="22"/>
                <w:szCs w:val="22"/>
              </w:rPr>
              <w:t>.</w:t>
            </w:r>
            <w:bookmarkEnd w:id="0"/>
            <w:bookmarkEnd w:id="1"/>
          </w:p>
          <w:p w:rsidR="003F069A" w:rsidRPr="003F069A" w:rsidRDefault="003F069A" w:rsidP="008B509A">
            <w:pPr>
              <w:ind w:left="360" w:hanging="360"/>
              <w:rPr>
                <w:b/>
                <w:sz w:val="22"/>
                <w:szCs w:val="22"/>
              </w:rPr>
            </w:pPr>
            <w:r>
              <w:rPr>
                <w:b/>
                <w:sz w:val="22"/>
                <w:szCs w:val="22"/>
              </w:rPr>
              <w:t>Note:</w:t>
            </w:r>
            <w:r w:rsidRPr="003F069A">
              <w:rPr>
                <w:sz w:val="22"/>
                <w:szCs w:val="22"/>
              </w:rPr>
              <w:t xml:space="preserve">  This </w:t>
            </w:r>
            <w:r>
              <w:rPr>
                <w:sz w:val="22"/>
                <w:szCs w:val="22"/>
              </w:rPr>
              <w:t xml:space="preserve">lesson complements </w:t>
            </w:r>
            <w:r>
              <w:rPr>
                <w:i/>
                <w:sz w:val="22"/>
                <w:szCs w:val="22"/>
              </w:rPr>
              <w:t>A Penny Earned</w:t>
            </w:r>
            <w:r>
              <w:rPr>
                <w:sz w:val="22"/>
                <w:szCs w:val="22"/>
              </w:rPr>
              <w:t xml:space="preserve"> (CD.7.A) which focuses on earning and saving money for needs and wants.  </w:t>
            </w:r>
            <w:r>
              <w:rPr>
                <w:i/>
                <w:sz w:val="22"/>
                <w:szCs w:val="22"/>
              </w:rPr>
              <w:t>Shopping Spree</w:t>
            </w:r>
            <w:r>
              <w:rPr>
                <w:sz w:val="22"/>
                <w:szCs w:val="22"/>
              </w:rPr>
              <w:t xml:space="preserve"> and </w:t>
            </w:r>
            <w:r>
              <w:rPr>
                <w:i/>
                <w:sz w:val="22"/>
                <w:szCs w:val="22"/>
              </w:rPr>
              <w:t>A Penny Earned</w:t>
            </w:r>
            <w:r>
              <w:rPr>
                <w:sz w:val="22"/>
                <w:szCs w:val="22"/>
              </w:rPr>
              <w:t xml:space="preserve"> complement classroom financial awareness lessons.</w:t>
            </w:r>
          </w:p>
          <w:p w:rsidR="00E402FA" w:rsidRPr="00E402FA" w:rsidRDefault="00E402FA" w:rsidP="00E402FA">
            <w:pPr>
              <w:rPr>
                <w:b/>
                <w:sz w:val="22"/>
                <w:szCs w:val="22"/>
              </w:rPr>
            </w:pPr>
          </w:p>
          <w:p w:rsidR="00E402FA" w:rsidRPr="00E402FA" w:rsidRDefault="00E402FA" w:rsidP="00E402FA">
            <w:pPr>
              <w:rPr>
                <w:sz w:val="22"/>
                <w:szCs w:val="22"/>
              </w:rPr>
            </w:pPr>
            <w:r w:rsidRPr="00E402FA">
              <w:rPr>
                <w:b/>
                <w:sz w:val="22"/>
                <w:szCs w:val="22"/>
              </w:rPr>
              <w:t>Time:</w:t>
            </w:r>
            <w:r w:rsidR="001570FB">
              <w:rPr>
                <w:sz w:val="22"/>
                <w:szCs w:val="22"/>
              </w:rPr>
              <w:t xml:space="preserve"> 45</w:t>
            </w:r>
            <w:r w:rsidR="008B509A">
              <w:rPr>
                <w:sz w:val="22"/>
                <w:szCs w:val="22"/>
              </w:rPr>
              <w:t>-5</w:t>
            </w:r>
            <w:r w:rsidR="001570FB">
              <w:rPr>
                <w:sz w:val="22"/>
                <w:szCs w:val="22"/>
              </w:rPr>
              <w:t>0</w:t>
            </w:r>
            <w:r w:rsidRPr="00E402FA">
              <w:rPr>
                <w:sz w:val="22"/>
                <w:szCs w:val="22"/>
              </w:rPr>
              <w:t xml:space="preserve"> minutes</w:t>
            </w:r>
            <w:r w:rsidRPr="00E402FA">
              <w:rPr>
                <w:sz w:val="22"/>
                <w:szCs w:val="22"/>
              </w:rPr>
              <w:tab/>
            </w:r>
            <w:r w:rsidRPr="00E402FA">
              <w:rPr>
                <w:sz w:val="22"/>
                <w:szCs w:val="22"/>
              </w:rPr>
              <w:tab/>
            </w:r>
            <w:r w:rsidRPr="00E402FA">
              <w:rPr>
                <w:b/>
                <w:sz w:val="22"/>
                <w:szCs w:val="22"/>
              </w:rPr>
              <w:t>Group Size:</w:t>
            </w:r>
            <w:r w:rsidRPr="00E402FA">
              <w:rPr>
                <w:sz w:val="22"/>
                <w:szCs w:val="22"/>
              </w:rPr>
              <w:t xml:space="preserve"> small group or class</w:t>
            </w:r>
            <w:r w:rsidRPr="00E402FA">
              <w:rPr>
                <w:sz w:val="22"/>
                <w:szCs w:val="22"/>
              </w:rPr>
              <w:tab/>
            </w:r>
            <w:r w:rsidRPr="00E402FA">
              <w:rPr>
                <w:sz w:val="22"/>
                <w:szCs w:val="22"/>
              </w:rPr>
              <w:tab/>
            </w:r>
            <w:r w:rsidRPr="00E402FA">
              <w:rPr>
                <w:b/>
                <w:sz w:val="22"/>
                <w:szCs w:val="22"/>
              </w:rPr>
              <w:t>Grade Level:</w:t>
            </w:r>
            <w:r w:rsidRPr="00E402FA">
              <w:rPr>
                <w:sz w:val="22"/>
                <w:szCs w:val="22"/>
              </w:rPr>
              <w:t xml:space="preserve"> 3</w:t>
            </w:r>
          </w:p>
          <w:p w:rsidR="000C24A2" w:rsidRPr="00E402FA" w:rsidRDefault="00E402FA" w:rsidP="008B509A">
            <w:pPr>
              <w:ind w:left="360" w:hanging="360"/>
              <w:rPr>
                <w:sz w:val="22"/>
                <w:szCs w:val="22"/>
              </w:rPr>
            </w:pPr>
            <w:r w:rsidRPr="00E402FA">
              <w:rPr>
                <w:b/>
                <w:sz w:val="22"/>
                <w:szCs w:val="22"/>
              </w:rPr>
              <w:t>Materials:</w:t>
            </w:r>
            <w:r w:rsidRPr="00E402FA">
              <w:rPr>
                <w:sz w:val="22"/>
                <w:szCs w:val="22"/>
              </w:rPr>
              <w:t xml:space="preserve">  </w:t>
            </w:r>
            <w:r w:rsidR="00B14A9F">
              <w:rPr>
                <w:sz w:val="22"/>
                <w:szCs w:val="22"/>
              </w:rPr>
              <w:t>Student Thinking Paper</w:t>
            </w:r>
            <w:r w:rsidR="00D54CAE">
              <w:rPr>
                <w:sz w:val="22"/>
                <w:szCs w:val="22"/>
              </w:rPr>
              <w:t>s</w:t>
            </w:r>
            <w:r w:rsidR="00EE4148">
              <w:rPr>
                <w:sz w:val="22"/>
                <w:szCs w:val="22"/>
              </w:rPr>
              <w:t xml:space="preserve"> </w:t>
            </w:r>
            <w:hyperlink w:anchor="ThinkingPaper_IWantItAllNOW" w:history="1">
              <w:r w:rsidR="00EE4148" w:rsidRPr="00B361C8">
                <w:rPr>
                  <w:rStyle w:val="Hyperlink"/>
                  <w:i/>
                  <w:sz w:val="22"/>
                  <w:szCs w:val="22"/>
                </w:rPr>
                <w:t xml:space="preserve">I Want </w:t>
              </w:r>
              <w:r w:rsidR="00306F7C" w:rsidRPr="00B361C8">
                <w:rPr>
                  <w:rStyle w:val="Hyperlink"/>
                  <w:i/>
                  <w:sz w:val="22"/>
                  <w:szCs w:val="22"/>
                </w:rPr>
                <w:t>it All</w:t>
              </w:r>
              <w:r w:rsidR="00EE4148" w:rsidRPr="00B361C8">
                <w:rPr>
                  <w:rStyle w:val="Hyperlink"/>
                  <w:i/>
                  <w:sz w:val="22"/>
                  <w:szCs w:val="22"/>
                </w:rPr>
                <w:t>…NOW!</w:t>
              </w:r>
            </w:hyperlink>
            <w:r w:rsidR="00EE4148" w:rsidRPr="00306F7C">
              <w:rPr>
                <w:sz w:val="22"/>
                <w:szCs w:val="22"/>
              </w:rPr>
              <w:t xml:space="preserve"> </w:t>
            </w:r>
            <w:r w:rsidR="00EE4148">
              <w:rPr>
                <w:sz w:val="22"/>
                <w:szCs w:val="22"/>
              </w:rPr>
              <w:t xml:space="preserve"> </w:t>
            </w:r>
            <w:proofErr w:type="gramStart"/>
            <w:r w:rsidR="00D54CAE">
              <w:rPr>
                <w:sz w:val="22"/>
                <w:szCs w:val="22"/>
              </w:rPr>
              <w:t>and</w:t>
            </w:r>
            <w:proofErr w:type="gramEnd"/>
            <w:r w:rsidR="00D54CAE">
              <w:rPr>
                <w:sz w:val="22"/>
                <w:szCs w:val="22"/>
              </w:rPr>
              <w:t xml:space="preserve"> </w:t>
            </w:r>
            <w:hyperlink w:anchor="ThinkingPaper_IWantItAll_DoNotHaveMoney" w:history="1">
              <w:r w:rsidR="00306F7C" w:rsidRPr="00B361C8">
                <w:rPr>
                  <w:rStyle w:val="Hyperlink"/>
                  <w:i/>
                  <w:sz w:val="22"/>
                  <w:szCs w:val="22"/>
                </w:rPr>
                <w:t>I Want it all…But…I Do Not Have Enough Money for Everything!!</w:t>
              </w:r>
            </w:hyperlink>
            <w:r w:rsidR="00D54CAE">
              <w:rPr>
                <w:i/>
                <w:sz w:val="22"/>
                <w:szCs w:val="22"/>
              </w:rPr>
              <w:t xml:space="preserve"> </w:t>
            </w:r>
            <w:r w:rsidR="00D54CAE">
              <w:rPr>
                <w:sz w:val="22"/>
                <w:szCs w:val="22"/>
              </w:rPr>
              <w:t xml:space="preserve"> </w:t>
            </w:r>
            <w:r w:rsidR="00EE4148">
              <w:rPr>
                <w:sz w:val="22"/>
                <w:szCs w:val="22"/>
              </w:rPr>
              <w:t>Merchandise c</w:t>
            </w:r>
            <w:r w:rsidRPr="00E402FA">
              <w:rPr>
                <w:sz w:val="22"/>
                <w:szCs w:val="22"/>
              </w:rPr>
              <w:t xml:space="preserve">atalogs </w:t>
            </w:r>
            <w:r w:rsidR="00EE4148">
              <w:rPr>
                <w:sz w:val="22"/>
                <w:szCs w:val="22"/>
              </w:rPr>
              <w:t>which target children as consumers</w:t>
            </w:r>
            <w:r w:rsidR="000E2E28">
              <w:rPr>
                <w:sz w:val="22"/>
                <w:szCs w:val="22"/>
              </w:rPr>
              <w:t>;</w:t>
            </w:r>
            <w:r w:rsidRPr="00E402FA">
              <w:rPr>
                <w:sz w:val="22"/>
                <w:szCs w:val="22"/>
              </w:rPr>
              <w:t xml:space="preserve"> play money—in bundles of $</w:t>
            </w:r>
            <w:r w:rsidR="00EE4148">
              <w:rPr>
                <w:sz w:val="22"/>
                <w:szCs w:val="22"/>
              </w:rPr>
              <w:t>25.00</w:t>
            </w:r>
            <w:r w:rsidRPr="00E402FA">
              <w:rPr>
                <w:sz w:val="22"/>
                <w:szCs w:val="22"/>
              </w:rPr>
              <w:t>—enough for each student to have $</w:t>
            </w:r>
            <w:r w:rsidR="00EE4148">
              <w:rPr>
                <w:sz w:val="22"/>
                <w:szCs w:val="22"/>
              </w:rPr>
              <w:t>25.00</w:t>
            </w:r>
            <w:r w:rsidRPr="00E402FA">
              <w:rPr>
                <w:sz w:val="22"/>
                <w:szCs w:val="22"/>
              </w:rPr>
              <w:t xml:space="preserve">.  Depending on time of year and students’ prior knowledge of denominations of currency, use </w:t>
            </w:r>
            <w:r w:rsidR="003F069A">
              <w:rPr>
                <w:sz w:val="22"/>
                <w:szCs w:val="22"/>
              </w:rPr>
              <w:t>currency and coins in</w:t>
            </w:r>
            <w:r w:rsidRPr="00E402FA">
              <w:rPr>
                <w:sz w:val="22"/>
                <w:szCs w:val="22"/>
              </w:rPr>
              <w:t xml:space="preserve"> variety of combinations to equal $</w:t>
            </w:r>
            <w:r w:rsidR="00EE4148">
              <w:rPr>
                <w:sz w:val="22"/>
                <w:szCs w:val="22"/>
              </w:rPr>
              <w:t>25.00</w:t>
            </w:r>
            <w:r w:rsidRPr="00E402FA">
              <w:rPr>
                <w:sz w:val="22"/>
                <w:szCs w:val="22"/>
              </w:rPr>
              <w:t xml:space="preserve"> </w:t>
            </w:r>
            <w:r w:rsidR="007F62BA">
              <w:rPr>
                <w:sz w:val="22"/>
                <w:szCs w:val="22"/>
              </w:rPr>
              <w:t>i</w:t>
            </w:r>
            <w:r w:rsidRPr="00E402FA">
              <w:rPr>
                <w:sz w:val="22"/>
                <w:szCs w:val="22"/>
              </w:rPr>
              <w:t>n each bundle.</w:t>
            </w:r>
          </w:p>
          <w:p w:rsidR="00E402FA" w:rsidRPr="00E402FA" w:rsidRDefault="00E402FA" w:rsidP="006A32FB">
            <w:pPr>
              <w:rPr>
                <w:b/>
                <w:sz w:val="22"/>
                <w:szCs w:val="22"/>
              </w:rPr>
            </w:pPr>
          </w:p>
          <w:p w:rsidR="00E402FA" w:rsidRPr="00E402FA" w:rsidRDefault="00E402FA" w:rsidP="006A32FB">
            <w:pPr>
              <w:rPr>
                <w:sz w:val="22"/>
                <w:szCs w:val="22"/>
              </w:rPr>
            </w:pPr>
            <w:r w:rsidRPr="00E402FA">
              <w:rPr>
                <w:b/>
                <w:sz w:val="22"/>
                <w:szCs w:val="22"/>
              </w:rPr>
              <w:t>M</w:t>
            </w:r>
            <w:r>
              <w:rPr>
                <w:b/>
                <w:sz w:val="22"/>
                <w:szCs w:val="22"/>
              </w:rPr>
              <w:t xml:space="preserve">issouri Comprehensive </w:t>
            </w:r>
            <w:r w:rsidRPr="00E402FA">
              <w:rPr>
                <w:b/>
                <w:sz w:val="22"/>
                <w:szCs w:val="22"/>
              </w:rPr>
              <w:t>G</w:t>
            </w:r>
            <w:r>
              <w:rPr>
                <w:b/>
                <w:sz w:val="22"/>
                <w:szCs w:val="22"/>
              </w:rPr>
              <w:t xml:space="preserve">uidance </w:t>
            </w:r>
            <w:r w:rsidRPr="00E402FA">
              <w:rPr>
                <w:b/>
                <w:sz w:val="22"/>
                <w:szCs w:val="22"/>
              </w:rPr>
              <w:t>P</w:t>
            </w:r>
            <w:r>
              <w:rPr>
                <w:b/>
                <w:sz w:val="22"/>
                <w:szCs w:val="22"/>
              </w:rPr>
              <w:t>rogram (MCGP) Strand/Big Idea/Concept</w:t>
            </w:r>
            <w:r w:rsidRPr="00E402FA">
              <w:rPr>
                <w:b/>
                <w:sz w:val="22"/>
                <w:szCs w:val="22"/>
              </w:rPr>
              <w:t>:</w:t>
            </w:r>
          </w:p>
          <w:p w:rsidR="006A32FB" w:rsidRPr="00E402FA" w:rsidRDefault="008C6041" w:rsidP="008B509A">
            <w:pPr>
              <w:ind w:left="720" w:hanging="360"/>
              <w:rPr>
                <w:b/>
                <w:sz w:val="22"/>
                <w:szCs w:val="22"/>
              </w:rPr>
            </w:pPr>
            <w:r w:rsidRPr="00200D87">
              <w:rPr>
                <w:b/>
                <w:sz w:val="22"/>
                <w:szCs w:val="22"/>
              </w:rPr>
              <w:t xml:space="preserve">Strand: </w:t>
            </w:r>
            <w:r w:rsidRPr="00E402FA">
              <w:rPr>
                <w:b/>
                <w:sz w:val="22"/>
                <w:szCs w:val="22"/>
              </w:rPr>
              <w:t>Career Development</w:t>
            </w:r>
            <w:r w:rsidR="008B509A">
              <w:rPr>
                <w:b/>
                <w:sz w:val="22"/>
                <w:szCs w:val="22"/>
              </w:rPr>
              <w:t xml:space="preserve"> (CD)</w:t>
            </w:r>
          </w:p>
          <w:p w:rsidR="006A32FB" w:rsidRPr="00E402FA" w:rsidRDefault="008C6041" w:rsidP="008B509A">
            <w:pPr>
              <w:ind w:left="1080" w:hanging="360"/>
              <w:rPr>
                <w:bCs/>
                <w:sz w:val="22"/>
                <w:szCs w:val="22"/>
              </w:rPr>
            </w:pPr>
            <w:r w:rsidRPr="00E402FA">
              <w:rPr>
                <w:b/>
                <w:sz w:val="22"/>
                <w:szCs w:val="22"/>
              </w:rPr>
              <w:t>Big Idea:</w:t>
            </w:r>
            <w:r w:rsidRPr="00E402FA">
              <w:rPr>
                <w:sz w:val="22"/>
                <w:szCs w:val="22"/>
              </w:rPr>
              <w:t xml:space="preserve">  </w:t>
            </w:r>
            <w:r>
              <w:rPr>
                <w:bCs/>
                <w:sz w:val="22"/>
                <w:szCs w:val="22"/>
              </w:rPr>
              <w:t>CD.</w:t>
            </w:r>
            <w:r w:rsidR="006A32FB" w:rsidRPr="00E402FA">
              <w:rPr>
                <w:bCs/>
                <w:sz w:val="22"/>
                <w:szCs w:val="22"/>
              </w:rPr>
              <w:t>7 Applying Career Exploration And Planning Skills In The Achievement Of Life Career Goals.</w:t>
            </w:r>
          </w:p>
          <w:p w:rsidR="006A32FB" w:rsidRDefault="006A32FB" w:rsidP="008B509A">
            <w:pPr>
              <w:ind w:left="1080"/>
              <w:rPr>
                <w:sz w:val="22"/>
                <w:szCs w:val="22"/>
              </w:rPr>
            </w:pPr>
            <w:r w:rsidRPr="00E402FA">
              <w:rPr>
                <w:b/>
                <w:sz w:val="22"/>
                <w:szCs w:val="22"/>
              </w:rPr>
              <w:t xml:space="preserve">Concept:  </w:t>
            </w:r>
            <w:r w:rsidRPr="00E402FA">
              <w:rPr>
                <w:sz w:val="22"/>
                <w:szCs w:val="22"/>
              </w:rPr>
              <w:t>CD.7.A.  Integration of self knowledge into life and career planning</w:t>
            </w:r>
          </w:p>
          <w:p w:rsidR="009C6EE5" w:rsidRPr="00E402FA" w:rsidRDefault="009C6EE5">
            <w:pPr>
              <w:pStyle w:val="BodyText"/>
              <w:rPr>
                <w:sz w:val="22"/>
                <w:szCs w:val="22"/>
              </w:rPr>
            </w:pPr>
            <w:r w:rsidRPr="00E402FA">
              <w:rPr>
                <w:sz w:val="22"/>
                <w:szCs w:val="22"/>
              </w:rPr>
              <w:t>American Sch</w:t>
            </w:r>
            <w:r w:rsidR="008F2E3F" w:rsidRPr="00E402FA">
              <w:rPr>
                <w:sz w:val="22"/>
                <w:szCs w:val="22"/>
              </w:rPr>
              <w:t>ool Counselor Association (ASCA)</w:t>
            </w:r>
            <w:r w:rsidRPr="00E402FA">
              <w:rPr>
                <w:sz w:val="22"/>
                <w:szCs w:val="22"/>
              </w:rPr>
              <w:t xml:space="preserve"> </w:t>
            </w:r>
            <w:r w:rsidR="00E402FA" w:rsidRPr="00E402FA">
              <w:rPr>
                <w:sz w:val="22"/>
                <w:szCs w:val="22"/>
              </w:rPr>
              <w:t>Domain/</w:t>
            </w:r>
            <w:r w:rsidRPr="00E402FA">
              <w:rPr>
                <w:sz w:val="22"/>
                <w:szCs w:val="22"/>
              </w:rPr>
              <w:t>Standard:</w:t>
            </w:r>
          </w:p>
          <w:p w:rsidR="00E402FA" w:rsidRPr="00E402FA" w:rsidRDefault="00E402FA" w:rsidP="008B509A">
            <w:pPr>
              <w:ind w:left="360"/>
              <w:rPr>
                <w:b/>
                <w:sz w:val="22"/>
                <w:szCs w:val="22"/>
              </w:rPr>
            </w:pPr>
            <w:r w:rsidRPr="00E402FA">
              <w:rPr>
                <w:b/>
                <w:sz w:val="22"/>
                <w:szCs w:val="22"/>
              </w:rPr>
              <w:t>Domain: Career Development</w:t>
            </w:r>
          </w:p>
          <w:p w:rsidR="009C6EE5" w:rsidRPr="00E402FA" w:rsidRDefault="00855C48" w:rsidP="008B509A">
            <w:pPr>
              <w:ind w:left="720"/>
              <w:rPr>
                <w:sz w:val="22"/>
                <w:szCs w:val="22"/>
              </w:rPr>
            </w:pPr>
            <w:r w:rsidRPr="008B509A">
              <w:rPr>
                <w:b/>
                <w:sz w:val="22"/>
                <w:szCs w:val="22"/>
              </w:rPr>
              <w:t>CD</w:t>
            </w:r>
            <w:r w:rsidR="008B509A" w:rsidRPr="008B509A">
              <w:rPr>
                <w:b/>
                <w:sz w:val="22"/>
                <w:szCs w:val="22"/>
              </w:rPr>
              <w:t xml:space="preserve"> Standard </w:t>
            </w:r>
            <w:r w:rsidRPr="008B509A">
              <w:rPr>
                <w:b/>
                <w:sz w:val="22"/>
                <w:szCs w:val="22"/>
              </w:rPr>
              <w:t>C</w:t>
            </w:r>
            <w:r w:rsidRPr="00E402FA">
              <w:rPr>
                <w:b/>
                <w:sz w:val="22"/>
                <w:szCs w:val="22"/>
              </w:rPr>
              <w:t>:</w:t>
            </w:r>
            <w:r w:rsidRPr="00E402FA">
              <w:rPr>
                <w:sz w:val="22"/>
                <w:szCs w:val="22"/>
              </w:rPr>
              <w:t xml:space="preserve"> Students will understand the relationship between personal qualities, education, training, and the world of work.</w:t>
            </w:r>
          </w:p>
        </w:tc>
      </w:tr>
    </w:tbl>
    <w:p w:rsidR="000831F2" w:rsidRDefault="000831F2" w:rsidP="002959D0">
      <w:pPr>
        <w:rPr>
          <w:b/>
          <w:bCs/>
          <w:sz w:val="22"/>
        </w:rPr>
      </w:pPr>
    </w:p>
    <w:p w:rsidR="002959D0" w:rsidRDefault="002959D0" w:rsidP="002959D0">
      <w:pPr>
        <w:rPr>
          <w:bCs/>
          <w:sz w:val="22"/>
        </w:rPr>
      </w:pPr>
      <w:r>
        <w:rPr>
          <w:b/>
          <w:bCs/>
          <w:sz w:val="22"/>
        </w:rPr>
        <w:t>Link to Sample Units/Lessons</w:t>
      </w:r>
      <w:r w:rsidR="00125CB3">
        <w:rPr>
          <w:b/>
          <w:bCs/>
          <w:sz w:val="22"/>
        </w:rPr>
        <w:t xml:space="preserve"> </w:t>
      </w:r>
      <w:hyperlink r:id="rId7" w:history="1">
        <w:r w:rsidR="00125CB3" w:rsidRPr="00125CB3">
          <w:rPr>
            <w:rStyle w:val="Hyperlink"/>
            <w:b/>
            <w:bCs/>
            <w:sz w:val="22"/>
          </w:rPr>
          <w:t>(missouricareereducation.org/index.php?view=project&amp;project=guidelsn</w:t>
        </w:r>
      </w:hyperlink>
      <w:r w:rsidR="00125CB3">
        <w:rPr>
          <w:b/>
          <w:bCs/>
          <w:sz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55"/>
      </w:tblGrid>
      <w:tr w:rsidR="009972D6" w:rsidTr="008B509A">
        <w:tc>
          <w:tcPr>
            <w:tcW w:w="10440" w:type="dxa"/>
          </w:tcPr>
          <w:p w:rsidR="009972D6" w:rsidRPr="008B509A" w:rsidRDefault="009972D6">
            <w:pPr>
              <w:rPr>
                <w:bCs/>
                <w:sz w:val="22"/>
                <w:szCs w:val="22"/>
              </w:rPr>
            </w:pPr>
            <w:r w:rsidRPr="008B509A">
              <w:rPr>
                <w:bCs/>
                <w:sz w:val="22"/>
                <w:szCs w:val="22"/>
              </w:rPr>
              <w:t>This activity (Shopping Spree) does not have a “match” to a specific MCGP Unit/Lesson; however, it is an excellent activity to use when teaching about the relationship of personal interests and various occupations.  As such, it might be used as an introduction to either of the following MCGP Units for 3</w:t>
            </w:r>
            <w:r w:rsidRPr="008B509A">
              <w:rPr>
                <w:bCs/>
                <w:sz w:val="22"/>
                <w:szCs w:val="22"/>
                <w:vertAlign w:val="superscript"/>
              </w:rPr>
              <w:t>rd</w:t>
            </w:r>
            <w:r w:rsidRPr="008B509A">
              <w:rPr>
                <w:bCs/>
                <w:sz w:val="22"/>
                <w:szCs w:val="22"/>
              </w:rPr>
              <w:t xml:space="preserve"> &amp; 4</w:t>
            </w:r>
            <w:r w:rsidRPr="008B509A">
              <w:rPr>
                <w:bCs/>
                <w:sz w:val="22"/>
                <w:szCs w:val="22"/>
                <w:vertAlign w:val="superscript"/>
              </w:rPr>
              <w:t>th</w:t>
            </w:r>
            <w:r w:rsidRPr="008B509A">
              <w:rPr>
                <w:bCs/>
                <w:sz w:val="22"/>
                <w:szCs w:val="22"/>
              </w:rPr>
              <w:t xml:space="preserve"> grades.</w:t>
            </w:r>
          </w:p>
          <w:p w:rsidR="009972D6" w:rsidRPr="008B509A" w:rsidRDefault="009619EC">
            <w:pPr>
              <w:rPr>
                <w:sz w:val="22"/>
                <w:szCs w:val="22"/>
              </w:rPr>
            </w:pPr>
            <w:r w:rsidRPr="008B509A">
              <w:rPr>
                <w:bCs/>
                <w:sz w:val="22"/>
                <w:szCs w:val="22"/>
              </w:rPr>
              <w:t>3</w:t>
            </w:r>
            <w:r w:rsidRPr="008B509A">
              <w:rPr>
                <w:bCs/>
                <w:sz w:val="22"/>
                <w:szCs w:val="22"/>
                <w:vertAlign w:val="superscript"/>
              </w:rPr>
              <w:t>rd</w:t>
            </w:r>
            <w:r w:rsidRPr="008B509A">
              <w:rPr>
                <w:bCs/>
                <w:sz w:val="22"/>
                <w:szCs w:val="22"/>
              </w:rPr>
              <w:t xml:space="preserve"> Grade</w:t>
            </w:r>
            <w:r w:rsidRPr="008B509A">
              <w:rPr>
                <w:bCs/>
                <w:sz w:val="22"/>
                <w:szCs w:val="22"/>
              </w:rPr>
              <w:tab/>
            </w:r>
            <w:r w:rsidRPr="008B509A">
              <w:rPr>
                <w:bCs/>
                <w:sz w:val="22"/>
                <w:szCs w:val="22"/>
              </w:rPr>
              <w:tab/>
            </w:r>
            <w:r w:rsidRPr="008B509A">
              <w:rPr>
                <w:bCs/>
                <w:sz w:val="22"/>
                <w:szCs w:val="22"/>
              </w:rPr>
              <w:tab/>
              <w:t>CD.7</w:t>
            </w:r>
            <w:r w:rsidRPr="008B509A">
              <w:rPr>
                <w:bCs/>
                <w:sz w:val="22"/>
                <w:szCs w:val="22"/>
              </w:rPr>
              <w:tab/>
              <w:t>Unit:</w:t>
            </w:r>
            <w:r w:rsidRPr="008B509A">
              <w:rPr>
                <w:bCs/>
                <w:sz w:val="22"/>
                <w:szCs w:val="22"/>
              </w:rPr>
              <w:tab/>
            </w:r>
            <w:hyperlink r:id="rId8" w:history="1">
              <w:r w:rsidR="009972D6" w:rsidRPr="008B509A">
                <w:rPr>
                  <w:rStyle w:val="Hyperlink"/>
                  <w:bCs/>
                  <w:sz w:val="22"/>
                  <w:szCs w:val="22"/>
                </w:rPr>
                <w:t>Targeting Careers</w:t>
              </w:r>
            </w:hyperlink>
            <w:r w:rsidRPr="008B509A">
              <w:rPr>
                <w:sz w:val="22"/>
                <w:szCs w:val="22"/>
              </w:rPr>
              <w:tab/>
            </w:r>
            <w:r w:rsidRPr="008B509A">
              <w:rPr>
                <w:sz w:val="22"/>
                <w:szCs w:val="22"/>
              </w:rPr>
              <w:tab/>
            </w:r>
            <w:r w:rsidRPr="008B509A">
              <w:rPr>
                <w:sz w:val="22"/>
                <w:szCs w:val="22"/>
              </w:rPr>
              <w:tab/>
            </w:r>
            <w:r w:rsidRPr="008B509A">
              <w:rPr>
                <w:sz w:val="22"/>
                <w:szCs w:val="22"/>
              </w:rPr>
              <w:tab/>
            </w:r>
            <w:r w:rsidRPr="008B509A">
              <w:rPr>
                <w:sz w:val="22"/>
                <w:szCs w:val="22"/>
              </w:rPr>
              <w:tab/>
            </w:r>
            <w:r w:rsidRPr="008B509A">
              <w:rPr>
                <w:sz w:val="22"/>
                <w:szCs w:val="22"/>
              </w:rPr>
              <w:tab/>
            </w:r>
            <w:r w:rsidRPr="008B509A">
              <w:rPr>
                <w:sz w:val="22"/>
                <w:szCs w:val="22"/>
              </w:rPr>
              <w:tab/>
            </w:r>
            <w:hyperlink r:id="rId9" w:history="1">
              <w:r w:rsidR="00E84E1D" w:rsidRPr="00E84E1D">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9" o:spid="_x0000_i1025" type="#_x0000_t75" alt="http://missouricareereducation.org/images/ico_doc.gif" href="http://missouricareereducation.org/CDs/GuidanceLessons/CD7-Gr3-Unit1.doc" style="width:13.5pt;height:12pt;visibility:visible;mso-wrap-style:square" o:button="t">
                    <v:fill o:detectmouseclick="t"/>
                    <v:imagedata r:id="rId10" o:title="ico_doc"/>
                  </v:shape>
                </w:pict>
              </w:r>
            </w:hyperlink>
            <w:r w:rsidRPr="008B509A">
              <w:rPr>
                <w:sz w:val="22"/>
                <w:szCs w:val="22"/>
              </w:rPr>
              <w:tab/>
            </w:r>
            <w:r w:rsidRPr="008B509A">
              <w:rPr>
                <w:sz w:val="22"/>
                <w:szCs w:val="22"/>
              </w:rPr>
              <w:tab/>
            </w:r>
            <w:hyperlink r:id="rId11" w:history="1">
              <w:r w:rsidR="00E84E1D" w:rsidRPr="00E84E1D">
                <w:rPr>
                  <w:noProof/>
                  <w:sz w:val="22"/>
                  <w:szCs w:val="22"/>
                </w:rPr>
                <w:pict>
                  <v:shape id="Picture 410" o:spid="_x0000_i1026" type="#_x0000_t75" alt="http://missouricareereducation.org/images/ico_pdf.gif" href="http://missouricareereducation.org/CDs/GuidanceLessons/CD7-Gr3-Unit1.pdf" style="width:13.5pt;height:12pt;visibility:visible;mso-wrap-style:square" o:button="t">
                    <v:fill o:detectmouseclick="t"/>
                    <v:imagedata r:id="rId12" o:title="ico_pdf"/>
                  </v:shape>
                </w:pict>
              </w:r>
            </w:hyperlink>
          </w:p>
          <w:p w:rsidR="009972D6" w:rsidRPr="008B509A" w:rsidRDefault="009619EC" w:rsidP="009619EC">
            <w:pPr>
              <w:rPr>
                <w:sz w:val="22"/>
                <w:szCs w:val="22"/>
              </w:rPr>
            </w:pPr>
            <w:r w:rsidRPr="008B509A">
              <w:rPr>
                <w:bCs/>
                <w:sz w:val="22"/>
                <w:szCs w:val="22"/>
              </w:rPr>
              <w:t>4</w:t>
            </w:r>
            <w:r w:rsidRPr="008B509A">
              <w:rPr>
                <w:bCs/>
                <w:sz w:val="22"/>
                <w:szCs w:val="22"/>
                <w:vertAlign w:val="superscript"/>
              </w:rPr>
              <w:t>th</w:t>
            </w:r>
            <w:r w:rsidRPr="008B509A">
              <w:rPr>
                <w:bCs/>
                <w:sz w:val="22"/>
                <w:szCs w:val="22"/>
              </w:rPr>
              <w:t xml:space="preserve"> Grade</w:t>
            </w:r>
            <w:r w:rsidRPr="008B509A">
              <w:rPr>
                <w:bCs/>
                <w:sz w:val="22"/>
                <w:szCs w:val="22"/>
              </w:rPr>
              <w:tab/>
            </w:r>
            <w:r w:rsidRPr="008B509A">
              <w:rPr>
                <w:bCs/>
                <w:sz w:val="22"/>
                <w:szCs w:val="22"/>
              </w:rPr>
              <w:tab/>
            </w:r>
            <w:r w:rsidRPr="008B509A">
              <w:rPr>
                <w:bCs/>
                <w:sz w:val="22"/>
                <w:szCs w:val="22"/>
              </w:rPr>
              <w:tab/>
              <w:t>CD.7</w:t>
            </w:r>
            <w:r w:rsidRPr="008B509A">
              <w:rPr>
                <w:bCs/>
                <w:sz w:val="22"/>
                <w:szCs w:val="22"/>
              </w:rPr>
              <w:tab/>
              <w:t>Unit</w:t>
            </w:r>
            <w:r w:rsidR="009972D6" w:rsidRPr="008B509A">
              <w:rPr>
                <w:bCs/>
                <w:sz w:val="22"/>
                <w:szCs w:val="22"/>
              </w:rPr>
              <w:t>:</w:t>
            </w:r>
            <w:r w:rsidRPr="008B509A">
              <w:rPr>
                <w:bCs/>
                <w:sz w:val="22"/>
                <w:szCs w:val="22"/>
              </w:rPr>
              <w:tab/>
            </w:r>
            <w:hyperlink r:id="rId13" w:history="1">
              <w:r w:rsidR="009972D6" w:rsidRPr="008B509A">
                <w:rPr>
                  <w:rStyle w:val="Hyperlink"/>
                  <w:bCs/>
                  <w:sz w:val="22"/>
                  <w:szCs w:val="22"/>
                </w:rPr>
                <w:t>Finding My Place in the Community</w:t>
              </w:r>
            </w:hyperlink>
            <w:r w:rsidRPr="008B509A">
              <w:rPr>
                <w:sz w:val="22"/>
                <w:szCs w:val="22"/>
              </w:rPr>
              <w:tab/>
            </w:r>
            <w:r w:rsidR="001A37E2" w:rsidRPr="008B509A">
              <w:rPr>
                <w:sz w:val="22"/>
                <w:szCs w:val="22"/>
              </w:rPr>
              <w:tab/>
            </w:r>
            <w:r w:rsidRPr="008B509A">
              <w:rPr>
                <w:sz w:val="22"/>
                <w:szCs w:val="22"/>
              </w:rPr>
              <w:tab/>
            </w:r>
            <w:hyperlink r:id="rId14" w:history="1">
              <w:r w:rsidR="00E84E1D" w:rsidRPr="00E84E1D">
                <w:rPr>
                  <w:noProof/>
                  <w:sz w:val="22"/>
                  <w:szCs w:val="22"/>
                </w:rPr>
                <w:pict>
                  <v:shape id="Picture 419" o:spid="_x0000_i1027" type="#_x0000_t75" alt="http://missouricareereducation.org/images/ico_doc.gif" href="http://missouricareereducation.org/CDs/GuidanceLessons/CD7-Gr4-Unit1.doc" style="width:13.5pt;height:12pt;visibility:visible;mso-wrap-style:square" o:button="t">
                    <v:fill o:detectmouseclick="t"/>
                    <v:imagedata r:id="rId10" o:title="ico_doc"/>
                  </v:shape>
                </w:pict>
              </w:r>
            </w:hyperlink>
            <w:r w:rsidRPr="008B509A">
              <w:rPr>
                <w:bCs/>
                <w:sz w:val="22"/>
                <w:szCs w:val="22"/>
              </w:rPr>
              <w:tab/>
            </w:r>
            <w:r w:rsidRPr="008B509A">
              <w:rPr>
                <w:bCs/>
                <w:sz w:val="22"/>
                <w:szCs w:val="22"/>
              </w:rPr>
              <w:tab/>
            </w:r>
            <w:hyperlink r:id="rId15" w:history="1">
              <w:r w:rsidR="00E84E1D" w:rsidRPr="00E84E1D">
                <w:rPr>
                  <w:noProof/>
                  <w:sz w:val="22"/>
                  <w:szCs w:val="22"/>
                </w:rPr>
                <w:pict>
                  <v:shape id="Picture 420" o:spid="_x0000_i1028" type="#_x0000_t75" alt="http://missouricareereducation.org/images/ico_pdf.gif" href="http://missouricareereducation.org/CDs/GuidanceLessons/CD7-Gr4-Unit1.pdf" style="width:13.5pt;height:12pt;visibility:visible;mso-wrap-style:square" o:button="t">
                    <v:fill o:detectmouseclick="t"/>
                    <v:imagedata r:id="rId12" o:title="ico_pdf"/>
                  </v:shape>
                </w:pict>
              </w:r>
            </w:hyperlink>
          </w:p>
        </w:tc>
      </w:tr>
    </w:tbl>
    <w:p w:rsidR="009C6EE5" w:rsidRPr="00E402FA" w:rsidRDefault="009C6EE5">
      <w:pPr>
        <w:rPr>
          <w:sz w:val="22"/>
          <w:szCs w:val="22"/>
        </w:rPr>
      </w:pPr>
    </w:p>
    <w:p w:rsidR="009C6EE5" w:rsidRPr="00E402FA" w:rsidRDefault="009C6EE5">
      <w:pPr>
        <w:rPr>
          <w:b/>
          <w:bCs/>
          <w:sz w:val="22"/>
          <w:szCs w:val="22"/>
        </w:rPr>
      </w:pPr>
      <w:r w:rsidRPr="00E402FA">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E402FA" w:rsidTr="005D07BF">
        <w:tc>
          <w:tcPr>
            <w:tcW w:w="648" w:type="dxa"/>
            <w:tcMar>
              <w:top w:w="43" w:type="dxa"/>
              <w:left w:w="43" w:type="dxa"/>
              <w:bottom w:w="43" w:type="dxa"/>
              <w:right w:w="43" w:type="dxa"/>
            </w:tcMar>
          </w:tcPr>
          <w:p w:rsidR="009C6EE5" w:rsidRPr="00E402FA" w:rsidRDefault="005325B7" w:rsidP="00593CAB">
            <w:pPr>
              <w:jc w:val="center"/>
              <w:rPr>
                <w:sz w:val="22"/>
                <w:szCs w:val="22"/>
              </w:rPr>
            </w:pPr>
            <w:r w:rsidRPr="00E402FA">
              <w:rPr>
                <w:sz w:val="22"/>
                <w:szCs w:val="22"/>
              </w:rPr>
              <w:t>X</w:t>
            </w:r>
          </w:p>
        </w:tc>
        <w:tc>
          <w:tcPr>
            <w:tcW w:w="9900" w:type="dxa"/>
            <w:tcMar>
              <w:top w:w="43" w:type="dxa"/>
              <w:left w:w="43" w:type="dxa"/>
              <w:bottom w:w="43" w:type="dxa"/>
              <w:right w:w="43" w:type="dxa"/>
            </w:tcMar>
          </w:tcPr>
          <w:p w:rsidR="009C6EE5" w:rsidRPr="00E402FA" w:rsidRDefault="009C6EE5" w:rsidP="00B5176B">
            <w:pPr>
              <w:rPr>
                <w:sz w:val="22"/>
                <w:szCs w:val="22"/>
              </w:rPr>
            </w:pPr>
            <w:r w:rsidRPr="00E402FA">
              <w:rPr>
                <w:sz w:val="22"/>
                <w:szCs w:val="22"/>
              </w:rPr>
              <w:t>Goal 1:  gather, analyze and apply information and ideas</w:t>
            </w:r>
          </w:p>
        </w:tc>
      </w:tr>
      <w:tr w:rsidR="009C6EE5" w:rsidRPr="00E402FA" w:rsidTr="005D07BF">
        <w:tc>
          <w:tcPr>
            <w:tcW w:w="648" w:type="dxa"/>
            <w:tcMar>
              <w:top w:w="43" w:type="dxa"/>
              <w:left w:w="43" w:type="dxa"/>
              <w:bottom w:w="43" w:type="dxa"/>
              <w:right w:w="43" w:type="dxa"/>
            </w:tcMar>
          </w:tcPr>
          <w:p w:rsidR="009C6EE5" w:rsidRPr="00E402FA" w:rsidRDefault="009C6EE5" w:rsidP="00593CAB">
            <w:pPr>
              <w:jc w:val="center"/>
              <w:rPr>
                <w:sz w:val="22"/>
                <w:szCs w:val="22"/>
              </w:rPr>
            </w:pPr>
          </w:p>
        </w:tc>
        <w:tc>
          <w:tcPr>
            <w:tcW w:w="9900" w:type="dxa"/>
            <w:tcMar>
              <w:top w:w="43" w:type="dxa"/>
              <w:left w:w="43" w:type="dxa"/>
              <w:bottom w:w="43" w:type="dxa"/>
              <w:right w:w="43" w:type="dxa"/>
            </w:tcMar>
          </w:tcPr>
          <w:p w:rsidR="009C6EE5" w:rsidRPr="00E402FA" w:rsidRDefault="009C6EE5" w:rsidP="00B5176B">
            <w:pPr>
              <w:rPr>
                <w:sz w:val="22"/>
                <w:szCs w:val="22"/>
              </w:rPr>
            </w:pPr>
            <w:r w:rsidRPr="00E402FA">
              <w:rPr>
                <w:sz w:val="22"/>
                <w:szCs w:val="22"/>
              </w:rPr>
              <w:t>Goal 2:  communicate effectively within and beyond the classroom</w:t>
            </w:r>
          </w:p>
        </w:tc>
      </w:tr>
      <w:tr w:rsidR="009C6EE5" w:rsidRPr="00E402FA" w:rsidTr="005D07BF">
        <w:tc>
          <w:tcPr>
            <w:tcW w:w="648" w:type="dxa"/>
            <w:tcMar>
              <w:top w:w="43" w:type="dxa"/>
              <w:left w:w="43" w:type="dxa"/>
              <w:bottom w:w="43" w:type="dxa"/>
              <w:right w:w="43" w:type="dxa"/>
            </w:tcMar>
          </w:tcPr>
          <w:p w:rsidR="009C6EE5" w:rsidRPr="00E402FA" w:rsidRDefault="009C6EE5" w:rsidP="00593CAB">
            <w:pPr>
              <w:jc w:val="center"/>
              <w:rPr>
                <w:sz w:val="22"/>
                <w:szCs w:val="22"/>
              </w:rPr>
            </w:pPr>
          </w:p>
        </w:tc>
        <w:tc>
          <w:tcPr>
            <w:tcW w:w="9900" w:type="dxa"/>
            <w:tcMar>
              <w:top w:w="43" w:type="dxa"/>
              <w:left w:w="43" w:type="dxa"/>
              <w:bottom w:w="43" w:type="dxa"/>
              <w:right w:w="43" w:type="dxa"/>
            </w:tcMar>
          </w:tcPr>
          <w:p w:rsidR="009C6EE5" w:rsidRPr="00E402FA" w:rsidRDefault="009C6EE5" w:rsidP="00B5176B">
            <w:pPr>
              <w:rPr>
                <w:sz w:val="22"/>
                <w:szCs w:val="22"/>
              </w:rPr>
            </w:pPr>
            <w:r w:rsidRPr="00E402FA">
              <w:rPr>
                <w:sz w:val="22"/>
                <w:szCs w:val="22"/>
              </w:rPr>
              <w:t>Goal 3:  recognize and solve problems</w:t>
            </w:r>
          </w:p>
        </w:tc>
      </w:tr>
      <w:tr w:rsidR="009C6EE5" w:rsidRPr="00E402FA" w:rsidTr="005D07BF">
        <w:tc>
          <w:tcPr>
            <w:tcW w:w="648" w:type="dxa"/>
            <w:tcMar>
              <w:top w:w="43" w:type="dxa"/>
              <w:left w:w="43" w:type="dxa"/>
              <w:bottom w:w="43" w:type="dxa"/>
              <w:right w:w="43" w:type="dxa"/>
            </w:tcMar>
          </w:tcPr>
          <w:p w:rsidR="009C6EE5" w:rsidRPr="00E402FA" w:rsidRDefault="005325B7" w:rsidP="00593CAB">
            <w:pPr>
              <w:jc w:val="center"/>
              <w:rPr>
                <w:sz w:val="22"/>
                <w:szCs w:val="22"/>
              </w:rPr>
            </w:pPr>
            <w:r w:rsidRPr="00E402FA">
              <w:rPr>
                <w:sz w:val="22"/>
                <w:szCs w:val="22"/>
              </w:rPr>
              <w:t>X</w:t>
            </w:r>
          </w:p>
        </w:tc>
        <w:tc>
          <w:tcPr>
            <w:tcW w:w="9900" w:type="dxa"/>
            <w:tcMar>
              <w:top w:w="43" w:type="dxa"/>
              <w:left w:w="43" w:type="dxa"/>
              <w:bottom w:w="43" w:type="dxa"/>
              <w:right w:w="43" w:type="dxa"/>
            </w:tcMar>
          </w:tcPr>
          <w:p w:rsidR="009C6EE5" w:rsidRPr="00E402FA" w:rsidRDefault="009C6EE5" w:rsidP="00B5176B">
            <w:pPr>
              <w:rPr>
                <w:sz w:val="22"/>
                <w:szCs w:val="22"/>
              </w:rPr>
            </w:pPr>
            <w:r w:rsidRPr="00E402FA">
              <w:rPr>
                <w:sz w:val="22"/>
                <w:szCs w:val="22"/>
              </w:rPr>
              <w:t>Goal 4:  make decisions and act as responsible members of society</w:t>
            </w:r>
          </w:p>
        </w:tc>
      </w:tr>
    </w:tbl>
    <w:p w:rsidR="00717CED" w:rsidRPr="00E402FA" w:rsidRDefault="00717CED">
      <w:pPr>
        <w:rPr>
          <w:b/>
          <w:bCs/>
          <w:sz w:val="22"/>
          <w:szCs w:val="22"/>
        </w:rPr>
      </w:pPr>
    </w:p>
    <w:p w:rsidR="009C6EE5" w:rsidRPr="00E402FA" w:rsidRDefault="009C6EE5">
      <w:pPr>
        <w:rPr>
          <w:b/>
          <w:bCs/>
          <w:sz w:val="22"/>
          <w:szCs w:val="22"/>
        </w:rPr>
      </w:pPr>
      <w:r w:rsidRPr="00E402FA">
        <w:rPr>
          <w:b/>
          <w:bCs/>
          <w:sz w:val="22"/>
          <w:szCs w:val="22"/>
        </w:rPr>
        <w:t>This lesson supports the development of skills in the following academic content areas.</w:t>
      </w:r>
    </w:p>
    <w:p w:rsidR="009C6EE5" w:rsidRPr="00E402FA" w:rsidRDefault="009C6EE5">
      <w:pPr>
        <w:rPr>
          <w:sz w:val="22"/>
          <w:szCs w:val="22"/>
        </w:rPr>
      </w:pPr>
      <w:r w:rsidRPr="00E402FA">
        <w:rPr>
          <w:b/>
          <w:bCs/>
          <w:sz w:val="22"/>
          <w:szCs w:val="22"/>
        </w:rPr>
        <w:t>Academic Content Area(s)</w:t>
      </w:r>
      <w:r w:rsidRPr="00E402FA">
        <w:rPr>
          <w:b/>
          <w:bCs/>
          <w:sz w:val="22"/>
          <w:szCs w:val="22"/>
        </w:rPr>
        <w:tab/>
      </w:r>
      <w:r w:rsidRPr="00E402FA">
        <w:rPr>
          <w:b/>
          <w:bCs/>
          <w:sz w:val="22"/>
          <w:szCs w:val="22"/>
        </w:rPr>
        <w:tab/>
      </w:r>
      <w:r w:rsidRPr="00E402FA">
        <w:rPr>
          <w:b/>
          <w:bCs/>
          <w:sz w:val="22"/>
          <w:szCs w:val="22"/>
        </w:rPr>
        <w:tab/>
      </w:r>
      <w:r w:rsidR="00E402FA">
        <w:rPr>
          <w:b/>
          <w:bCs/>
          <w:sz w:val="22"/>
          <w:szCs w:val="22"/>
        </w:rPr>
        <w:tab/>
      </w:r>
      <w:r w:rsidR="00E402FA">
        <w:rPr>
          <w:b/>
          <w:bCs/>
          <w:sz w:val="22"/>
          <w:szCs w:val="22"/>
        </w:rPr>
        <w:tab/>
      </w:r>
      <w:r w:rsidR="00E402FA">
        <w:rPr>
          <w:b/>
          <w:bCs/>
          <w:sz w:val="22"/>
          <w:szCs w:val="22"/>
        </w:rPr>
        <w:tab/>
      </w:r>
      <w:r w:rsidRPr="00E402FA">
        <w:rPr>
          <w:b/>
          <w:bCs/>
          <w:sz w:val="22"/>
          <w:szCs w:val="22"/>
        </w:rPr>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9C6EE5" w:rsidRPr="00E402FA" w:rsidTr="008B509A">
        <w:tc>
          <w:tcPr>
            <w:tcW w:w="648" w:type="dxa"/>
            <w:tcMar>
              <w:top w:w="43" w:type="dxa"/>
              <w:left w:w="43" w:type="dxa"/>
              <w:bottom w:w="43" w:type="dxa"/>
              <w:right w:w="43" w:type="dxa"/>
            </w:tcMar>
          </w:tcPr>
          <w:p w:rsidR="009C6EE5" w:rsidRPr="00E402FA" w:rsidRDefault="009C6EE5" w:rsidP="00593CAB">
            <w:pPr>
              <w:jc w:val="center"/>
              <w:rPr>
                <w:sz w:val="22"/>
                <w:szCs w:val="22"/>
              </w:rPr>
            </w:pPr>
          </w:p>
        </w:tc>
        <w:tc>
          <w:tcPr>
            <w:tcW w:w="2905" w:type="dxa"/>
            <w:tcMar>
              <w:top w:w="43" w:type="dxa"/>
              <w:left w:w="43" w:type="dxa"/>
              <w:bottom w:w="43" w:type="dxa"/>
              <w:right w:w="43" w:type="dxa"/>
            </w:tcMar>
          </w:tcPr>
          <w:p w:rsidR="009C6EE5" w:rsidRPr="00E402FA" w:rsidRDefault="009C6EE5">
            <w:pPr>
              <w:rPr>
                <w:sz w:val="22"/>
                <w:szCs w:val="22"/>
              </w:rPr>
            </w:pPr>
            <w:r w:rsidRPr="00E402FA">
              <w:rPr>
                <w:sz w:val="22"/>
                <w:szCs w:val="22"/>
              </w:rPr>
              <w:t>Communication Arts</w:t>
            </w:r>
          </w:p>
        </w:tc>
        <w:tc>
          <w:tcPr>
            <w:tcW w:w="6995" w:type="dxa"/>
            <w:tcMar>
              <w:top w:w="43" w:type="dxa"/>
              <w:left w:w="43" w:type="dxa"/>
              <w:bottom w:w="43" w:type="dxa"/>
              <w:right w:w="43" w:type="dxa"/>
            </w:tcMar>
          </w:tcPr>
          <w:p w:rsidR="009C6EE5" w:rsidRPr="00E402FA" w:rsidRDefault="009C6EE5">
            <w:pPr>
              <w:rPr>
                <w:sz w:val="22"/>
                <w:szCs w:val="22"/>
              </w:rPr>
            </w:pPr>
          </w:p>
        </w:tc>
      </w:tr>
      <w:tr w:rsidR="009C6EE5" w:rsidRPr="00E402FA" w:rsidTr="008B509A">
        <w:tc>
          <w:tcPr>
            <w:tcW w:w="648" w:type="dxa"/>
            <w:tcMar>
              <w:top w:w="43" w:type="dxa"/>
              <w:left w:w="43" w:type="dxa"/>
              <w:bottom w:w="43" w:type="dxa"/>
              <w:right w:w="43" w:type="dxa"/>
            </w:tcMar>
          </w:tcPr>
          <w:p w:rsidR="009C6EE5" w:rsidRPr="00E402FA" w:rsidRDefault="005325B7" w:rsidP="00593CAB">
            <w:pPr>
              <w:jc w:val="center"/>
              <w:rPr>
                <w:sz w:val="22"/>
                <w:szCs w:val="22"/>
              </w:rPr>
            </w:pPr>
            <w:r w:rsidRPr="00E402FA">
              <w:rPr>
                <w:sz w:val="22"/>
                <w:szCs w:val="22"/>
              </w:rPr>
              <w:t>X</w:t>
            </w:r>
          </w:p>
        </w:tc>
        <w:tc>
          <w:tcPr>
            <w:tcW w:w="2905" w:type="dxa"/>
            <w:tcMar>
              <w:top w:w="43" w:type="dxa"/>
              <w:left w:w="43" w:type="dxa"/>
              <w:bottom w:w="43" w:type="dxa"/>
              <w:right w:w="43" w:type="dxa"/>
            </w:tcMar>
          </w:tcPr>
          <w:p w:rsidR="009C6EE5" w:rsidRPr="00E402FA" w:rsidRDefault="009C6EE5">
            <w:pPr>
              <w:rPr>
                <w:sz w:val="22"/>
                <w:szCs w:val="22"/>
              </w:rPr>
            </w:pPr>
            <w:r w:rsidRPr="00E402FA">
              <w:rPr>
                <w:sz w:val="22"/>
                <w:szCs w:val="22"/>
              </w:rPr>
              <w:t>Mathematics</w:t>
            </w:r>
          </w:p>
        </w:tc>
        <w:tc>
          <w:tcPr>
            <w:tcW w:w="6995" w:type="dxa"/>
            <w:tcMar>
              <w:top w:w="43" w:type="dxa"/>
              <w:left w:w="43" w:type="dxa"/>
              <w:bottom w:w="43" w:type="dxa"/>
              <w:right w:w="43" w:type="dxa"/>
            </w:tcMar>
          </w:tcPr>
          <w:p w:rsidR="009C6EE5" w:rsidRPr="00E402FA" w:rsidRDefault="005325B7" w:rsidP="00312987">
            <w:pPr>
              <w:numPr>
                <w:ilvl w:val="0"/>
                <w:numId w:val="19"/>
              </w:numPr>
              <w:rPr>
                <w:sz w:val="22"/>
                <w:szCs w:val="22"/>
              </w:rPr>
            </w:pPr>
            <w:r w:rsidRPr="00E402FA">
              <w:rPr>
                <w:sz w:val="22"/>
                <w:szCs w:val="22"/>
              </w:rPr>
              <w:t>Number Facts; Mone</w:t>
            </w:r>
            <w:r w:rsidR="00BC60DF">
              <w:rPr>
                <w:sz w:val="22"/>
                <w:szCs w:val="22"/>
              </w:rPr>
              <w:t>tary values</w:t>
            </w:r>
          </w:p>
        </w:tc>
      </w:tr>
      <w:tr w:rsidR="009C6EE5" w:rsidRPr="00E402FA" w:rsidTr="008B509A">
        <w:tc>
          <w:tcPr>
            <w:tcW w:w="648" w:type="dxa"/>
            <w:tcMar>
              <w:top w:w="43" w:type="dxa"/>
              <w:left w:w="43" w:type="dxa"/>
              <w:bottom w:w="43" w:type="dxa"/>
              <w:right w:w="43" w:type="dxa"/>
            </w:tcMar>
          </w:tcPr>
          <w:p w:rsidR="009C6EE5" w:rsidRPr="00E402FA" w:rsidRDefault="00593CAB" w:rsidP="00593CAB">
            <w:pPr>
              <w:jc w:val="center"/>
              <w:rPr>
                <w:sz w:val="22"/>
                <w:szCs w:val="22"/>
              </w:rPr>
            </w:pPr>
            <w:r>
              <w:rPr>
                <w:sz w:val="22"/>
                <w:szCs w:val="22"/>
              </w:rPr>
              <w:t>X</w:t>
            </w:r>
          </w:p>
        </w:tc>
        <w:tc>
          <w:tcPr>
            <w:tcW w:w="2905" w:type="dxa"/>
            <w:tcMar>
              <w:top w:w="43" w:type="dxa"/>
              <w:left w:w="43" w:type="dxa"/>
              <w:bottom w:w="43" w:type="dxa"/>
              <w:right w:w="43" w:type="dxa"/>
            </w:tcMar>
          </w:tcPr>
          <w:p w:rsidR="009C6EE5" w:rsidRPr="00E402FA" w:rsidRDefault="009C6EE5">
            <w:pPr>
              <w:rPr>
                <w:sz w:val="22"/>
                <w:szCs w:val="22"/>
              </w:rPr>
            </w:pPr>
            <w:r w:rsidRPr="00E402FA">
              <w:rPr>
                <w:sz w:val="22"/>
                <w:szCs w:val="22"/>
              </w:rPr>
              <w:t>Social Studies</w:t>
            </w:r>
          </w:p>
        </w:tc>
        <w:tc>
          <w:tcPr>
            <w:tcW w:w="6995" w:type="dxa"/>
            <w:tcMar>
              <w:top w:w="43" w:type="dxa"/>
              <w:left w:w="43" w:type="dxa"/>
              <w:bottom w:w="43" w:type="dxa"/>
              <w:right w:w="43" w:type="dxa"/>
            </w:tcMar>
          </w:tcPr>
          <w:p w:rsidR="009C6EE5" w:rsidRPr="00E402FA" w:rsidRDefault="00BC60DF" w:rsidP="00312987">
            <w:pPr>
              <w:numPr>
                <w:ilvl w:val="0"/>
                <w:numId w:val="21"/>
              </w:numPr>
              <w:rPr>
                <w:sz w:val="22"/>
                <w:szCs w:val="22"/>
              </w:rPr>
            </w:pPr>
            <w:r>
              <w:rPr>
                <w:sz w:val="22"/>
                <w:szCs w:val="22"/>
              </w:rPr>
              <w:t>Economic concepts (budgeting)</w:t>
            </w:r>
          </w:p>
        </w:tc>
      </w:tr>
      <w:tr w:rsidR="009C6EE5" w:rsidRPr="00E402FA" w:rsidTr="008B509A">
        <w:tc>
          <w:tcPr>
            <w:tcW w:w="648" w:type="dxa"/>
            <w:tcMar>
              <w:top w:w="43" w:type="dxa"/>
              <w:left w:w="43" w:type="dxa"/>
              <w:bottom w:w="43" w:type="dxa"/>
              <w:right w:w="43" w:type="dxa"/>
            </w:tcMar>
          </w:tcPr>
          <w:p w:rsidR="009C6EE5" w:rsidRPr="00E402FA" w:rsidRDefault="009C6EE5" w:rsidP="00593CAB">
            <w:pPr>
              <w:jc w:val="center"/>
              <w:rPr>
                <w:sz w:val="22"/>
                <w:szCs w:val="22"/>
              </w:rPr>
            </w:pPr>
          </w:p>
        </w:tc>
        <w:tc>
          <w:tcPr>
            <w:tcW w:w="2905" w:type="dxa"/>
            <w:tcMar>
              <w:top w:w="43" w:type="dxa"/>
              <w:left w:w="43" w:type="dxa"/>
              <w:bottom w:w="43" w:type="dxa"/>
              <w:right w:w="43" w:type="dxa"/>
            </w:tcMar>
          </w:tcPr>
          <w:p w:rsidR="009C6EE5" w:rsidRPr="00E402FA" w:rsidRDefault="009C6EE5">
            <w:pPr>
              <w:rPr>
                <w:sz w:val="22"/>
                <w:szCs w:val="22"/>
              </w:rPr>
            </w:pPr>
            <w:r w:rsidRPr="00E402FA">
              <w:rPr>
                <w:sz w:val="22"/>
                <w:szCs w:val="22"/>
              </w:rPr>
              <w:t>Science</w:t>
            </w:r>
          </w:p>
        </w:tc>
        <w:tc>
          <w:tcPr>
            <w:tcW w:w="6995" w:type="dxa"/>
            <w:tcMar>
              <w:top w:w="43" w:type="dxa"/>
              <w:left w:w="43" w:type="dxa"/>
              <w:bottom w:w="43" w:type="dxa"/>
              <w:right w:w="43" w:type="dxa"/>
            </w:tcMar>
          </w:tcPr>
          <w:p w:rsidR="009C6EE5" w:rsidRPr="00E402FA" w:rsidRDefault="009C6EE5">
            <w:pPr>
              <w:rPr>
                <w:sz w:val="22"/>
                <w:szCs w:val="22"/>
              </w:rPr>
            </w:pPr>
          </w:p>
        </w:tc>
      </w:tr>
      <w:tr w:rsidR="009C6EE5" w:rsidRPr="00E402FA" w:rsidTr="008B509A">
        <w:tc>
          <w:tcPr>
            <w:tcW w:w="648" w:type="dxa"/>
            <w:tcMar>
              <w:top w:w="43" w:type="dxa"/>
              <w:left w:w="43" w:type="dxa"/>
              <w:bottom w:w="43" w:type="dxa"/>
              <w:right w:w="43" w:type="dxa"/>
            </w:tcMar>
          </w:tcPr>
          <w:p w:rsidR="009C6EE5" w:rsidRPr="00E402FA" w:rsidRDefault="009C6EE5" w:rsidP="00593CAB">
            <w:pPr>
              <w:jc w:val="center"/>
              <w:rPr>
                <w:sz w:val="22"/>
                <w:szCs w:val="22"/>
              </w:rPr>
            </w:pPr>
          </w:p>
        </w:tc>
        <w:tc>
          <w:tcPr>
            <w:tcW w:w="2905" w:type="dxa"/>
            <w:tcMar>
              <w:top w:w="43" w:type="dxa"/>
              <w:left w:w="43" w:type="dxa"/>
              <w:bottom w:w="43" w:type="dxa"/>
              <w:right w:w="43" w:type="dxa"/>
            </w:tcMar>
          </w:tcPr>
          <w:p w:rsidR="009C6EE5" w:rsidRPr="00E402FA" w:rsidRDefault="009C6EE5">
            <w:pPr>
              <w:rPr>
                <w:sz w:val="22"/>
                <w:szCs w:val="22"/>
              </w:rPr>
            </w:pPr>
            <w:r w:rsidRPr="00E402FA">
              <w:rPr>
                <w:sz w:val="22"/>
                <w:szCs w:val="22"/>
              </w:rPr>
              <w:t>Health/Physical Education</w:t>
            </w:r>
          </w:p>
        </w:tc>
        <w:tc>
          <w:tcPr>
            <w:tcW w:w="6995" w:type="dxa"/>
            <w:tcMar>
              <w:top w:w="43" w:type="dxa"/>
              <w:left w:w="43" w:type="dxa"/>
              <w:bottom w:w="43" w:type="dxa"/>
              <w:right w:w="43" w:type="dxa"/>
            </w:tcMar>
          </w:tcPr>
          <w:p w:rsidR="009C6EE5" w:rsidRPr="00E402FA" w:rsidRDefault="009C6EE5">
            <w:pPr>
              <w:rPr>
                <w:sz w:val="22"/>
                <w:szCs w:val="22"/>
              </w:rPr>
            </w:pPr>
          </w:p>
        </w:tc>
      </w:tr>
      <w:tr w:rsidR="009C6EE5" w:rsidRPr="00E402FA" w:rsidTr="008B509A">
        <w:tc>
          <w:tcPr>
            <w:tcW w:w="648" w:type="dxa"/>
            <w:tcMar>
              <w:top w:w="43" w:type="dxa"/>
              <w:left w:w="43" w:type="dxa"/>
              <w:bottom w:w="43" w:type="dxa"/>
              <w:right w:w="43" w:type="dxa"/>
            </w:tcMar>
          </w:tcPr>
          <w:p w:rsidR="009C6EE5" w:rsidRPr="00E402FA" w:rsidRDefault="009C6EE5" w:rsidP="00593CAB">
            <w:pPr>
              <w:jc w:val="center"/>
              <w:rPr>
                <w:sz w:val="22"/>
                <w:szCs w:val="22"/>
              </w:rPr>
            </w:pPr>
          </w:p>
        </w:tc>
        <w:tc>
          <w:tcPr>
            <w:tcW w:w="2905" w:type="dxa"/>
            <w:tcMar>
              <w:top w:w="43" w:type="dxa"/>
              <w:left w:w="43" w:type="dxa"/>
              <w:bottom w:w="43" w:type="dxa"/>
              <w:right w:w="43" w:type="dxa"/>
            </w:tcMar>
          </w:tcPr>
          <w:p w:rsidR="009C6EE5" w:rsidRPr="00E402FA" w:rsidRDefault="009C6EE5">
            <w:pPr>
              <w:rPr>
                <w:sz w:val="22"/>
                <w:szCs w:val="22"/>
              </w:rPr>
            </w:pPr>
            <w:r w:rsidRPr="00E402FA">
              <w:rPr>
                <w:sz w:val="22"/>
                <w:szCs w:val="22"/>
              </w:rPr>
              <w:t>Fine Arts</w:t>
            </w:r>
          </w:p>
        </w:tc>
        <w:tc>
          <w:tcPr>
            <w:tcW w:w="6995" w:type="dxa"/>
            <w:tcMar>
              <w:top w:w="43" w:type="dxa"/>
              <w:left w:w="43" w:type="dxa"/>
              <w:bottom w:w="43" w:type="dxa"/>
              <w:right w:w="43" w:type="dxa"/>
            </w:tcMar>
          </w:tcPr>
          <w:p w:rsidR="009C6EE5" w:rsidRPr="00E402FA" w:rsidRDefault="009C6EE5">
            <w:pPr>
              <w:rPr>
                <w:sz w:val="22"/>
                <w:szCs w:val="22"/>
              </w:rPr>
            </w:pPr>
          </w:p>
        </w:tc>
      </w:tr>
    </w:tbl>
    <w:p w:rsidR="009C6EE5" w:rsidRPr="00E402FA" w:rsidRDefault="009C6EE5">
      <w:pPr>
        <w:rPr>
          <w:b/>
          <w:bCs/>
          <w:sz w:val="22"/>
          <w:szCs w:val="22"/>
        </w:rPr>
      </w:pPr>
    </w:p>
    <w:p w:rsidR="009C6EE5" w:rsidRPr="00E402FA" w:rsidRDefault="009C6EE5">
      <w:pPr>
        <w:rPr>
          <w:sz w:val="22"/>
          <w:szCs w:val="22"/>
        </w:rPr>
      </w:pPr>
      <w:r w:rsidRPr="00E402FA">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818"/>
        <w:gridCol w:w="702"/>
        <w:gridCol w:w="2816"/>
        <w:gridCol w:w="702"/>
        <w:gridCol w:w="2808"/>
      </w:tblGrid>
      <w:tr w:rsidR="009C6EE5" w:rsidRPr="00E402FA" w:rsidTr="005D07BF">
        <w:tc>
          <w:tcPr>
            <w:tcW w:w="720" w:type="dxa"/>
            <w:tcMar>
              <w:top w:w="43" w:type="dxa"/>
              <w:left w:w="43" w:type="dxa"/>
              <w:bottom w:w="43" w:type="dxa"/>
              <w:right w:w="43" w:type="dxa"/>
            </w:tcMar>
          </w:tcPr>
          <w:p w:rsidR="009C6EE5" w:rsidRPr="00E402FA" w:rsidRDefault="005325B7" w:rsidP="00593CAB">
            <w:pPr>
              <w:jc w:val="center"/>
              <w:rPr>
                <w:sz w:val="22"/>
                <w:szCs w:val="22"/>
              </w:rPr>
            </w:pPr>
            <w:r w:rsidRPr="00E402FA">
              <w:rPr>
                <w:sz w:val="22"/>
                <w:szCs w:val="22"/>
              </w:rPr>
              <w:t>X</w:t>
            </w:r>
          </w:p>
        </w:tc>
        <w:tc>
          <w:tcPr>
            <w:tcW w:w="2880" w:type="dxa"/>
            <w:tcMar>
              <w:top w:w="43" w:type="dxa"/>
              <w:left w:w="43" w:type="dxa"/>
              <w:bottom w:w="43" w:type="dxa"/>
              <w:right w:w="43" w:type="dxa"/>
            </w:tcMar>
          </w:tcPr>
          <w:p w:rsidR="009C6EE5" w:rsidRPr="00E402FA" w:rsidRDefault="009C6EE5">
            <w:pPr>
              <w:rPr>
                <w:sz w:val="22"/>
                <w:szCs w:val="22"/>
              </w:rPr>
            </w:pPr>
            <w:r w:rsidRPr="00E402FA">
              <w:rPr>
                <w:sz w:val="22"/>
                <w:szCs w:val="22"/>
              </w:rPr>
              <w:t>Perseverance</w:t>
            </w:r>
          </w:p>
        </w:tc>
        <w:tc>
          <w:tcPr>
            <w:tcW w:w="720" w:type="dxa"/>
            <w:tcMar>
              <w:top w:w="43" w:type="dxa"/>
              <w:left w:w="43" w:type="dxa"/>
              <w:bottom w:w="43" w:type="dxa"/>
              <w:right w:w="43" w:type="dxa"/>
            </w:tcMar>
          </w:tcPr>
          <w:p w:rsidR="009C6EE5" w:rsidRPr="00E402FA" w:rsidRDefault="009C6EE5" w:rsidP="00593CAB">
            <w:pPr>
              <w:jc w:val="center"/>
              <w:rPr>
                <w:sz w:val="22"/>
                <w:szCs w:val="22"/>
              </w:rPr>
            </w:pPr>
          </w:p>
        </w:tc>
        <w:tc>
          <w:tcPr>
            <w:tcW w:w="2880" w:type="dxa"/>
            <w:tcMar>
              <w:top w:w="43" w:type="dxa"/>
              <w:left w:w="43" w:type="dxa"/>
              <w:bottom w:w="43" w:type="dxa"/>
              <w:right w:w="43" w:type="dxa"/>
            </w:tcMar>
          </w:tcPr>
          <w:p w:rsidR="009C6EE5" w:rsidRPr="00E402FA" w:rsidRDefault="009C6EE5">
            <w:pPr>
              <w:rPr>
                <w:sz w:val="22"/>
                <w:szCs w:val="22"/>
              </w:rPr>
            </w:pPr>
            <w:r w:rsidRPr="00E402FA">
              <w:rPr>
                <w:sz w:val="22"/>
                <w:szCs w:val="22"/>
              </w:rPr>
              <w:t xml:space="preserve"> Integrity</w:t>
            </w:r>
          </w:p>
        </w:tc>
        <w:tc>
          <w:tcPr>
            <w:tcW w:w="720" w:type="dxa"/>
            <w:tcMar>
              <w:top w:w="43" w:type="dxa"/>
              <w:left w:w="43" w:type="dxa"/>
              <w:bottom w:w="43" w:type="dxa"/>
              <w:right w:w="43" w:type="dxa"/>
            </w:tcMar>
          </w:tcPr>
          <w:p w:rsidR="009C6EE5" w:rsidRPr="00E402FA" w:rsidRDefault="00BC60DF" w:rsidP="00593CAB">
            <w:pPr>
              <w:jc w:val="center"/>
              <w:rPr>
                <w:sz w:val="22"/>
                <w:szCs w:val="22"/>
              </w:rPr>
            </w:pPr>
            <w:r>
              <w:rPr>
                <w:sz w:val="22"/>
                <w:szCs w:val="22"/>
              </w:rPr>
              <w:t>X</w:t>
            </w:r>
          </w:p>
        </w:tc>
        <w:tc>
          <w:tcPr>
            <w:tcW w:w="2880" w:type="dxa"/>
            <w:tcMar>
              <w:top w:w="43" w:type="dxa"/>
              <w:left w:w="43" w:type="dxa"/>
              <w:bottom w:w="43" w:type="dxa"/>
              <w:right w:w="43" w:type="dxa"/>
            </w:tcMar>
          </w:tcPr>
          <w:p w:rsidR="009C6EE5" w:rsidRPr="00E402FA" w:rsidRDefault="009C6EE5">
            <w:pPr>
              <w:rPr>
                <w:sz w:val="22"/>
                <w:szCs w:val="22"/>
              </w:rPr>
            </w:pPr>
            <w:r w:rsidRPr="00E402FA">
              <w:rPr>
                <w:sz w:val="22"/>
                <w:szCs w:val="22"/>
              </w:rPr>
              <w:t>Problem Solving</w:t>
            </w:r>
          </w:p>
        </w:tc>
      </w:tr>
      <w:tr w:rsidR="009C6EE5" w:rsidRPr="00E402FA" w:rsidTr="005D07BF">
        <w:tc>
          <w:tcPr>
            <w:tcW w:w="720" w:type="dxa"/>
            <w:tcMar>
              <w:top w:w="43" w:type="dxa"/>
              <w:left w:w="43" w:type="dxa"/>
              <w:bottom w:w="43" w:type="dxa"/>
              <w:right w:w="43" w:type="dxa"/>
            </w:tcMar>
          </w:tcPr>
          <w:p w:rsidR="009C6EE5" w:rsidRPr="00E402FA" w:rsidRDefault="00BC60DF" w:rsidP="00593CAB">
            <w:pPr>
              <w:jc w:val="center"/>
              <w:rPr>
                <w:sz w:val="22"/>
                <w:szCs w:val="22"/>
              </w:rPr>
            </w:pPr>
            <w:r>
              <w:rPr>
                <w:sz w:val="22"/>
                <w:szCs w:val="22"/>
              </w:rPr>
              <w:t>X</w:t>
            </w:r>
          </w:p>
        </w:tc>
        <w:tc>
          <w:tcPr>
            <w:tcW w:w="2880" w:type="dxa"/>
            <w:tcMar>
              <w:top w:w="43" w:type="dxa"/>
              <w:left w:w="43" w:type="dxa"/>
              <w:bottom w:w="43" w:type="dxa"/>
              <w:right w:w="43" w:type="dxa"/>
            </w:tcMar>
          </w:tcPr>
          <w:p w:rsidR="009C6EE5" w:rsidRPr="00E402FA" w:rsidRDefault="009C6EE5">
            <w:pPr>
              <w:rPr>
                <w:sz w:val="22"/>
                <w:szCs w:val="22"/>
              </w:rPr>
            </w:pPr>
            <w:r w:rsidRPr="00E402FA">
              <w:rPr>
                <w:sz w:val="22"/>
                <w:szCs w:val="22"/>
              </w:rPr>
              <w:t>Courage</w:t>
            </w:r>
          </w:p>
        </w:tc>
        <w:tc>
          <w:tcPr>
            <w:tcW w:w="720" w:type="dxa"/>
            <w:tcMar>
              <w:top w:w="43" w:type="dxa"/>
              <w:left w:w="43" w:type="dxa"/>
              <w:bottom w:w="43" w:type="dxa"/>
              <w:right w:w="43" w:type="dxa"/>
            </w:tcMar>
          </w:tcPr>
          <w:p w:rsidR="009C6EE5" w:rsidRPr="00E402FA" w:rsidRDefault="009C6EE5" w:rsidP="00593CAB">
            <w:pPr>
              <w:jc w:val="center"/>
              <w:rPr>
                <w:sz w:val="22"/>
                <w:szCs w:val="22"/>
              </w:rPr>
            </w:pPr>
          </w:p>
        </w:tc>
        <w:tc>
          <w:tcPr>
            <w:tcW w:w="2880" w:type="dxa"/>
            <w:tcMar>
              <w:top w:w="43" w:type="dxa"/>
              <w:left w:w="43" w:type="dxa"/>
              <w:bottom w:w="43" w:type="dxa"/>
              <w:right w:w="43" w:type="dxa"/>
            </w:tcMar>
          </w:tcPr>
          <w:p w:rsidR="009C6EE5" w:rsidRPr="00E402FA" w:rsidRDefault="009C6EE5">
            <w:pPr>
              <w:rPr>
                <w:sz w:val="22"/>
                <w:szCs w:val="22"/>
              </w:rPr>
            </w:pPr>
            <w:r w:rsidRPr="00E402FA">
              <w:rPr>
                <w:sz w:val="22"/>
                <w:szCs w:val="22"/>
              </w:rPr>
              <w:t>Compassion</w:t>
            </w:r>
          </w:p>
        </w:tc>
        <w:tc>
          <w:tcPr>
            <w:tcW w:w="720" w:type="dxa"/>
            <w:tcMar>
              <w:top w:w="43" w:type="dxa"/>
              <w:left w:w="43" w:type="dxa"/>
              <w:bottom w:w="43" w:type="dxa"/>
              <w:right w:w="43" w:type="dxa"/>
            </w:tcMar>
          </w:tcPr>
          <w:p w:rsidR="009C6EE5" w:rsidRPr="00E402FA" w:rsidRDefault="009C6EE5" w:rsidP="00593CAB">
            <w:pPr>
              <w:jc w:val="center"/>
              <w:rPr>
                <w:sz w:val="22"/>
                <w:szCs w:val="22"/>
              </w:rPr>
            </w:pPr>
          </w:p>
        </w:tc>
        <w:tc>
          <w:tcPr>
            <w:tcW w:w="2880" w:type="dxa"/>
            <w:tcMar>
              <w:top w:w="43" w:type="dxa"/>
              <w:left w:w="43" w:type="dxa"/>
              <w:bottom w:w="43" w:type="dxa"/>
              <w:right w:w="43" w:type="dxa"/>
            </w:tcMar>
          </w:tcPr>
          <w:p w:rsidR="009C6EE5" w:rsidRPr="00E402FA" w:rsidRDefault="009C6EE5">
            <w:pPr>
              <w:rPr>
                <w:sz w:val="22"/>
                <w:szCs w:val="22"/>
              </w:rPr>
            </w:pPr>
            <w:r w:rsidRPr="00E402FA">
              <w:rPr>
                <w:sz w:val="22"/>
                <w:szCs w:val="22"/>
              </w:rPr>
              <w:t>Tolerance</w:t>
            </w:r>
          </w:p>
        </w:tc>
      </w:tr>
      <w:tr w:rsidR="009C6EE5" w:rsidRPr="00E402FA" w:rsidTr="005D07BF">
        <w:tc>
          <w:tcPr>
            <w:tcW w:w="720" w:type="dxa"/>
            <w:tcMar>
              <w:top w:w="43" w:type="dxa"/>
              <w:left w:w="43" w:type="dxa"/>
              <w:bottom w:w="43" w:type="dxa"/>
              <w:right w:w="43" w:type="dxa"/>
            </w:tcMar>
          </w:tcPr>
          <w:p w:rsidR="009C6EE5" w:rsidRPr="00E402FA" w:rsidRDefault="009C6EE5" w:rsidP="00593CAB">
            <w:pPr>
              <w:jc w:val="center"/>
              <w:rPr>
                <w:sz w:val="22"/>
                <w:szCs w:val="22"/>
              </w:rPr>
            </w:pPr>
          </w:p>
        </w:tc>
        <w:tc>
          <w:tcPr>
            <w:tcW w:w="2880" w:type="dxa"/>
            <w:tcMar>
              <w:top w:w="43" w:type="dxa"/>
              <w:left w:w="43" w:type="dxa"/>
              <w:bottom w:w="43" w:type="dxa"/>
              <w:right w:w="43" w:type="dxa"/>
            </w:tcMar>
          </w:tcPr>
          <w:p w:rsidR="009C6EE5" w:rsidRPr="00E402FA" w:rsidRDefault="009C6EE5">
            <w:pPr>
              <w:rPr>
                <w:sz w:val="22"/>
                <w:szCs w:val="22"/>
              </w:rPr>
            </w:pPr>
            <w:r w:rsidRPr="00E402FA">
              <w:rPr>
                <w:sz w:val="22"/>
                <w:szCs w:val="22"/>
              </w:rPr>
              <w:t>Respect</w:t>
            </w:r>
          </w:p>
        </w:tc>
        <w:tc>
          <w:tcPr>
            <w:tcW w:w="720" w:type="dxa"/>
            <w:tcMar>
              <w:top w:w="43" w:type="dxa"/>
              <w:left w:w="43" w:type="dxa"/>
              <w:bottom w:w="43" w:type="dxa"/>
              <w:right w:w="43" w:type="dxa"/>
            </w:tcMar>
          </w:tcPr>
          <w:p w:rsidR="009C6EE5" w:rsidRPr="00E402FA" w:rsidRDefault="005325B7" w:rsidP="00593CAB">
            <w:pPr>
              <w:jc w:val="center"/>
              <w:rPr>
                <w:sz w:val="22"/>
                <w:szCs w:val="22"/>
              </w:rPr>
            </w:pPr>
            <w:r w:rsidRPr="00E402FA">
              <w:rPr>
                <w:sz w:val="22"/>
                <w:szCs w:val="22"/>
              </w:rPr>
              <w:t>X</w:t>
            </w:r>
          </w:p>
        </w:tc>
        <w:tc>
          <w:tcPr>
            <w:tcW w:w="2880" w:type="dxa"/>
            <w:tcMar>
              <w:top w:w="43" w:type="dxa"/>
              <w:left w:w="43" w:type="dxa"/>
              <w:bottom w:w="43" w:type="dxa"/>
              <w:right w:w="43" w:type="dxa"/>
            </w:tcMar>
          </w:tcPr>
          <w:p w:rsidR="009C6EE5" w:rsidRPr="00E402FA" w:rsidRDefault="009C6EE5">
            <w:pPr>
              <w:rPr>
                <w:sz w:val="22"/>
                <w:szCs w:val="22"/>
              </w:rPr>
            </w:pPr>
            <w:r w:rsidRPr="00E402FA">
              <w:rPr>
                <w:sz w:val="22"/>
                <w:szCs w:val="22"/>
              </w:rPr>
              <w:t>Goal Setting</w:t>
            </w:r>
          </w:p>
        </w:tc>
        <w:tc>
          <w:tcPr>
            <w:tcW w:w="720" w:type="dxa"/>
            <w:tcMar>
              <w:top w:w="43" w:type="dxa"/>
              <w:left w:w="43" w:type="dxa"/>
              <w:bottom w:w="43" w:type="dxa"/>
              <w:right w:w="43" w:type="dxa"/>
            </w:tcMar>
          </w:tcPr>
          <w:p w:rsidR="009C6EE5" w:rsidRPr="00E402FA" w:rsidRDefault="009C6EE5" w:rsidP="00593CAB">
            <w:pPr>
              <w:jc w:val="center"/>
              <w:rPr>
                <w:sz w:val="22"/>
                <w:szCs w:val="22"/>
              </w:rPr>
            </w:pPr>
          </w:p>
        </w:tc>
        <w:tc>
          <w:tcPr>
            <w:tcW w:w="2880" w:type="dxa"/>
            <w:tcMar>
              <w:top w:w="43" w:type="dxa"/>
              <w:left w:w="43" w:type="dxa"/>
              <w:bottom w:w="43" w:type="dxa"/>
              <w:right w:w="43" w:type="dxa"/>
            </w:tcMar>
          </w:tcPr>
          <w:p w:rsidR="009C6EE5" w:rsidRPr="00E402FA" w:rsidRDefault="009C6EE5">
            <w:pPr>
              <w:rPr>
                <w:sz w:val="22"/>
                <w:szCs w:val="22"/>
              </w:rPr>
            </w:pPr>
          </w:p>
        </w:tc>
      </w:tr>
    </w:tbl>
    <w:p w:rsidR="00717CED" w:rsidRPr="00E402FA" w:rsidRDefault="00717CED">
      <w:pPr>
        <w:rPr>
          <w:b/>
          <w:bCs/>
          <w:sz w:val="22"/>
          <w:szCs w:val="22"/>
        </w:rPr>
      </w:pPr>
    </w:p>
    <w:p w:rsidR="009C6EE5" w:rsidRPr="00E402FA" w:rsidRDefault="009C6EE5">
      <w:pPr>
        <w:rPr>
          <w:sz w:val="22"/>
          <w:szCs w:val="22"/>
        </w:rPr>
      </w:pPr>
      <w:r w:rsidRPr="00E402FA">
        <w:rPr>
          <w:b/>
          <w:bCs/>
          <w:sz w:val="22"/>
          <w:szCs w:val="22"/>
        </w:rPr>
        <w:t>Assessment</w:t>
      </w:r>
      <w:r w:rsidR="00B5176B" w:rsidRPr="00E402FA">
        <w:rPr>
          <w:b/>
          <w:bCs/>
          <w:sz w:val="22"/>
          <w:szCs w:val="22"/>
        </w:rPr>
        <w:t xml:space="preserve">: </w:t>
      </w:r>
      <w:r w:rsidRPr="00E402FA">
        <w:rPr>
          <w:b/>
          <w:bCs/>
          <w:sz w:val="22"/>
          <w:szCs w:val="22"/>
        </w:rPr>
        <w:t>acceptable evidence</w:t>
      </w:r>
      <w:r w:rsidR="00E70FC1" w:rsidRPr="00E402FA">
        <w:rPr>
          <w:b/>
          <w:bCs/>
          <w:sz w:val="22"/>
          <w:szCs w:val="22"/>
        </w:rPr>
        <w:t xml:space="preserve"> of what learners will know</w:t>
      </w:r>
      <w:r w:rsidR="00B5176B" w:rsidRPr="00E402FA">
        <w:rPr>
          <w:b/>
          <w:bCs/>
          <w:sz w:val="22"/>
          <w:szCs w:val="22"/>
        </w:rPr>
        <w:t>/</w:t>
      </w:r>
      <w:r w:rsidR="00E70FC1" w:rsidRPr="00E402FA">
        <w:rPr>
          <w:b/>
          <w:bCs/>
          <w:sz w:val="22"/>
          <w:szCs w:val="22"/>
        </w:rPr>
        <w:t>be able to do as a result of this lesson</w:t>
      </w:r>
      <w:r w:rsidRPr="00E402FA">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E402FA" w:rsidTr="008B509A">
        <w:trPr>
          <w:trHeight w:val="791"/>
        </w:trPr>
        <w:tc>
          <w:tcPr>
            <w:tcW w:w="10440" w:type="dxa"/>
            <w:tcMar>
              <w:top w:w="43" w:type="dxa"/>
              <w:left w:w="43" w:type="dxa"/>
              <w:bottom w:w="43" w:type="dxa"/>
              <w:right w:w="43" w:type="dxa"/>
            </w:tcMar>
          </w:tcPr>
          <w:p w:rsidR="000B01EE" w:rsidRPr="000E2E28" w:rsidRDefault="00EE4148" w:rsidP="00EC397C">
            <w:pPr>
              <w:pStyle w:val="BodyText"/>
              <w:ind w:left="360" w:hanging="360"/>
              <w:rPr>
                <w:b w:val="0"/>
                <w:sz w:val="22"/>
                <w:szCs w:val="22"/>
              </w:rPr>
            </w:pPr>
            <w:r w:rsidRPr="000E2E28">
              <w:rPr>
                <w:b w:val="0"/>
                <w:sz w:val="22"/>
                <w:szCs w:val="22"/>
              </w:rPr>
              <w:t xml:space="preserve">Using </w:t>
            </w:r>
            <w:r w:rsidR="004678C2" w:rsidRPr="000E2E28">
              <w:rPr>
                <w:b w:val="0"/>
                <w:sz w:val="22"/>
                <w:szCs w:val="22"/>
              </w:rPr>
              <w:t xml:space="preserve">catalogues and </w:t>
            </w:r>
            <w:r w:rsidRPr="000E2E28">
              <w:rPr>
                <w:b w:val="0"/>
                <w:sz w:val="22"/>
                <w:szCs w:val="22"/>
              </w:rPr>
              <w:t xml:space="preserve">the </w:t>
            </w:r>
            <w:r w:rsidR="00B14A9F">
              <w:rPr>
                <w:b w:val="0"/>
                <w:sz w:val="22"/>
                <w:szCs w:val="22"/>
              </w:rPr>
              <w:t>Student Thinking Paper</w:t>
            </w:r>
            <w:r w:rsidRPr="000E2E28">
              <w:rPr>
                <w:b w:val="0"/>
                <w:sz w:val="22"/>
                <w:szCs w:val="22"/>
              </w:rPr>
              <w:t xml:space="preserve"> </w:t>
            </w:r>
            <w:r w:rsidRPr="000E2E28">
              <w:rPr>
                <w:b w:val="0"/>
                <w:i/>
                <w:sz w:val="22"/>
                <w:szCs w:val="22"/>
              </w:rPr>
              <w:t xml:space="preserve">I Want </w:t>
            </w:r>
            <w:r w:rsidR="00125CB3">
              <w:rPr>
                <w:b w:val="0"/>
                <w:i/>
                <w:sz w:val="22"/>
                <w:szCs w:val="22"/>
              </w:rPr>
              <w:t>it ALL</w:t>
            </w:r>
            <w:r w:rsidRPr="000E2E28">
              <w:rPr>
                <w:b w:val="0"/>
                <w:i/>
                <w:sz w:val="22"/>
                <w:szCs w:val="22"/>
              </w:rPr>
              <w:t xml:space="preserve">…NOW!, </w:t>
            </w:r>
            <w:r w:rsidRPr="000E2E28">
              <w:rPr>
                <w:b w:val="0"/>
                <w:sz w:val="22"/>
                <w:szCs w:val="22"/>
              </w:rPr>
              <w:t>students l</w:t>
            </w:r>
            <w:r w:rsidR="0053061B" w:rsidRPr="000E2E28">
              <w:rPr>
                <w:b w:val="0"/>
                <w:sz w:val="22"/>
                <w:szCs w:val="22"/>
              </w:rPr>
              <w:t xml:space="preserve">ist </w:t>
            </w:r>
            <w:r w:rsidR="004678C2" w:rsidRPr="000E2E28">
              <w:rPr>
                <w:b w:val="0"/>
                <w:sz w:val="22"/>
                <w:szCs w:val="22"/>
              </w:rPr>
              <w:t>item, cost, estimated tax</w:t>
            </w:r>
            <w:r w:rsidR="000E2E28" w:rsidRPr="000E2E28">
              <w:rPr>
                <w:b w:val="0"/>
                <w:sz w:val="22"/>
                <w:szCs w:val="22"/>
              </w:rPr>
              <w:t>,</w:t>
            </w:r>
            <w:r w:rsidR="004678C2" w:rsidRPr="000E2E28">
              <w:rPr>
                <w:b w:val="0"/>
                <w:sz w:val="22"/>
                <w:szCs w:val="22"/>
              </w:rPr>
              <w:t xml:space="preserve"> total cost for each item they want and calculate total cost of all items.  After comparing cost of all items with amount of money they have, students identify their options</w:t>
            </w:r>
            <w:r w:rsidR="000E2E28" w:rsidRPr="000E2E28">
              <w:rPr>
                <w:b w:val="0"/>
                <w:sz w:val="22"/>
                <w:szCs w:val="22"/>
              </w:rPr>
              <w:t xml:space="preserve"> and</w:t>
            </w:r>
            <w:r w:rsidR="004678C2" w:rsidRPr="000E2E28">
              <w:rPr>
                <w:b w:val="0"/>
                <w:sz w:val="22"/>
                <w:szCs w:val="22"/>
              </w:rPr>
              <w:t xml:space="preserve"> complete </w:t>
            </w:r>
            <w:r w:rsidR="00EC397C">
              <w:rPr>
                <w:b w:val="0"/>
                <w:sz w:val="22"/>
                <w:szCs w:val="22"/>
              </w:rPr>
              <w:t>thinking paper</w:t>
            </w:r>
            <w:r w:rsidR="004678C2" w:rsidRPr="000E2E28">
              <w:rPr>
                <w:b w:val="0"/>
                <w:sz w:val="22"/>
                <w:szCs w:val="22"/>
              </w:rPr>
              <w:t>.  Responses indicate recognition of:  money/goods relationship</w:t>
            </w:r>
            <w:r w:rsidR="000E2E28" w:rsidRPr="000E2E28">
              <w:rPr>
                <w:b w:val="0"/>
                <w:sz w:val="22"/>
                <w:szCs w:val="22"/>
              </w:rPr>
              <w:t xml:space="preserve"> </w:t>
            </w:r>
            <w:r w:rsidR="004678C2" w:rsidRPr="000E2E28">
              <w:rPr>
                <w:b w:val="0"/>
                <w:sz w:val="22"/>
                <w:szCs w:val="22"/>
              </w:rPr>
              <w:t xml:space="preserve">and </w:t>
            </w:r>
            <w:r w:rsidR="000E2E28" w:rsidRPr="000E2E28">
              <w:rPr>
                <w:b w:val="0"/>
                <w:sz w:val="22"/>
                <w:szCs w:val="22"/>
              </w:rPr>
              <w:t xml:space="preserve">the need to </w:t>
            </w:r>
            <w:r w:rsidR="004678C2" w:rsidRPr="000E2E28">
              <w:rPr>
                <w:b w:val="0"/>
                <w:sz w:val="22"/>
                <w:szCs w:val="22"/>
              </w:rPr>
              <w:t xml:space="preserve">work to earn money </w:t>
            </w:r>
            <w:r w:rsidR="000E2E28" w:rsidRPr="000E2E28">
              <w:rPr>
                <w:b w:val="0"/>
                <w:sz w:val="22"/>
                <w:szCs w:val="22"/>
              </w:rPr>
              <w:t>for wants and needs.</w:t>
            </w:r>
          </w:p>
        </w:tc>
      </w:tr>
    </w:tbl>
    <w:p w:rsidR="0045197A" w:rsidRPr="00E402FA" w:rsidRDefault="0045197A">
      <w:pPr>
        <w:rPr>
          <w:b/>
          <w:bCs/>
          <w:sz w:val="22"/>
          <w:szCs w:val="22"/>
        </w:rPr>
      </w:pPr>
    </w:p>
    <w:p w:rsidR="009C6EE5" w:rsidRPr="00E402FA" w:rsidRDefault="009C6EE5">
      <w:pPr>
        <w:pStyle w:val="Heading2"/>
        <w:rPr>
          <w:sz w:val="22"/>
          <w:szCs w:val="22"/>
        </w:rPr>
      </w:pPr>
      <w:r w:rsidRPr="00E402FA">
        <w:rPr>
          <w:sz w:val="22"/>
          <w:szCs w:val="22"/>
        </w:rPr>
        <w:t>Lesson Preparation</w:t>
      </w:r>
      <w:r w:rsidR="00B5176B" w:rsidRPr="00E402FA">
        <w:rPr>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E402FA" w:rsidTr="008B509A">
        <w:tc>
          <w:tcPr>
            <w:tcW w:w="10368" w:type="dxa"/>
            <w:tcMar>
              <w:top w:w="43" w:type="dxa"/>
              <w:left w:w="43" w:type="dxa"/>
              <w:bottom w:w="43" w:type="dxa"/>
              <w:right w:w="43" w:type="dxa"/>
            </w:tcMar>
          </w:tcPr>
          <w:p w:rsidR="009C6EE5" w:rsidRPr="008C6041" w:rsidRDefault="009C6EE5" w:rsidP="00717CED">
            <w:pPr>
              <w:rPr>
                <w:sz w:val="22"/>
                <w:szCs w:val="22"/>
              </w:rPr>
            </w:pPr>
            <w:r w:rsidRPr="00E402FA">
              <w:rPr>
                <w:bCs/>
                <w:i/>
                <w:sz w:val="22"/>
                <w:szCs w:val="22"/>
              </w:rPr>
              <w:t>Essential Questions:</w:t>
            </w:r>
            <w:r w:rsidR="008C6041">
              <w:rPr>
                <w:bCs/>
                <w:sz w:val="22"/>
                <w:szCs w:val="22"/>
              </w:rPr>
              <w:t xml:space="preserve">  </w:t>
            </w:r>
            <w:r w:rsidR="003F069A">
              <w:rPr>
                <w:bCs/>
                <w:sz w:val="22"/>
                <w:szCs w:val="22"/>
              </w:rPr>
              <w:t>What is money?  How do we get money</w:t>
            </w:r>
            <w:r w:rsidR="00BC60DF">
              <w:rPr>
                <w:bCs/>
                <w:sz w:val="22"/>
                <w:szCs w:val="22"/>
              </w:rPr>
              <w:t>?  How do we use</w:t>
            </w:r>
            <w:r w:rsidR="003F069A">
              <w:rPr>
                <w:bCs/>
                <w:sz w:val="22"/>
                <w:szCs w:val="22"/>
              </w:rPr>
              <w:t xml:space="preserve"> money in our lives?</w:t>
            </w:r>
          </w:p>
          <w:p w:rsidR="009C6EE5" w:rsidRPr="00E402FA" w:rsidRDefault="009C6EE5">
            <w:pPr>
              <w:rPr>
                <w:sz w:val="22"/>
                <w:szCs w:val="22"/>
              </w:rPr>
            </w:pPr>
          </w:p>
          <w:p w:rsidR="009C6EE5" w:rsidRPr="0012382D" w:rsidRDefault="009C6EE5" w:rsidP="0012382D">
            <w:pPr>
              <w:rPr>
                <w:sz w:val="22"/>
                <w:szCs w:val="22"/>
              </w:rPr>
            </w:pPr>
            <w:r w:rsidRPr="00E402FA">
              <w:rPr>
                <w:bCs/>
                <w:i/>
                <w:sz w:val="22"/>
                <w:szCs w:val="22"/>
              </w:rPr>
              <w:t>Engagement (Hook):</w:t>
            </w:r>
            <w:r w:rsidR="005325B7" w:rsidRPr="00E402FA">
              <w:rPr>
                <w:bCs/>
                <w:i/>
                <w:sz w:val="22"/>
                <w:szCs w:val="22"/>
              </w:rPr>
              <w:t xml:space="preserve">  </w:t>
            </w:r>
            <w:r w:rsidR="0012382D">
              <w:rPr>
                <w:bCs/>
                <w:sz w:val="22"/>
                <w:szCs w:val="22"/>
              </w:rPr>
              <w:t>See Lesson</w:t>
            </w:r>
          </w:p>
        </w:tc>
      </w:tr>
    </w:tbl>
    <w:p w:rsidR="009C6EE5" w:rsidRPr="00E402FA" w:rsidRDefault="009C6EE5">
      <w:pPr>
        <w:rPr>
          <w:sz w:val="22"/>
          <w:szCs w:val="22"/>
        </w:rPr>
      </w:pPr>
    </w:p>
    <w:p w:rsidR="009C6EE5" w:rsidRPr="00E402FA" w:rsidRDefault="009C6EE5">
      <w:pPr>
        <w:pStyle w:val="Heading2"/>
        <w:rPr>
          <w:sz w:val="22"/>
          <w:szCs w:val="22"/>
        </w:rPr>
      </w:pPr>
      <w:r w:rsidRPr="00E402FA">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5277"/>
        <w:gridCol w:w="5278"/>
      </w:tblGrid>
      <w:tr w:rsidR="00B5176B" w:rsidRPr="00E402FA" w:rsidTr="003867F9">
        <w:trPr>
          <w:tblHeader/>
        </w:trPr>
        <w:tc>
          <w:tcPr>
            <w:tcW w:w="5184" w:type="dxa"/>
            <w:tcMar>
              <w:top w:w="43" w:type="dxa"/>
              <w:left w:w="43" w:type="dxa"/>
              <w:bottom w:w="43" w:type="dxa"/>
              <w:right w:w="43" w:type="dxa"/>
            </w:tcMar>
          </w:tcPr>
          <w:p w:rsidR="00B5176B" w:rsidRPr="003867F9" w:rsidRDefault="00B5176B" w:rsidP="003867F9">
            <w:pPr>
              <w:rPr>
                <w:bCs/>
                <w:i/>
                <w:sz w:val="22"/>
                <w:szCs w:val="22"/>
              </w:rPr>
            </w:pPr>
            <w:r w:rsidRPr="003867F9">
              <w:rPr>
                <w:bCs/>
                <w:i/>
                <w:sz w:val="22"/>
                <w:szCs w:val="22"/>
              </w:rPr>
              <w:t>Professional School Counselor Procedures:</w:t>
            </w:r>
          </w:p>
        </w:tc>
        <w:tc>
          <w:tcPr>
            <w:tcW w:w="5184" w:type="dxa"/>
            <w:tcMar>
              <w:top w:w="43" w:type="dxa"/>
              <w:left w:w="43" w:type="dxa"/>
              <w:bottom w:w="43" w:type="dxa"/>
              <w:right w:w="43" w:type="dxa"/>
            </w:tcMar>
          </w:tcPr>
          <w:p w:rsidR="00B5176B" w:rsidRPr="003867F9" w:rsidRDefault="00B5176B" w:rsidP="003867F9">
            <w:pPr>
              <w:rPr>
                <w:sz w:val="22"/>
                <w:szCs w:val="22"/>
              </w:rPr>
            </w:pPr>
            <w:r w:rsidRPr="003867F9">
              <w:rPr>
                <w:sz w:val="22"/>
                <w:szCs w:val="22"/>
              </w:rPr>
              <w:t>Student Involvement:</w:t>
            </w:r>
          </w:p>
        </w:tc>
      </w:tr>
      <w:tr w:rsidR="009C6EE5" w:rsidRPr="00E402FA" w:rsidTr="003867F9">
        <w:tc>
          <w:tcPr>
            <w:tcW w:w="5184" w:type="dxa"/>
            <w:tcMar>
              <w:top w:w="43" w:type="dxa"/>
              <w:left w:w="43" w:type="dxa"/>
              <w:bottom w:w="43" w:type="dxa"/>
              <w:right w:w="43" w:type="dxa"/>
            </w:tcMar>
          </w:tcPr>
          <w:p w:rsidR="003F069A" w:rsidRPr="003867F9" w:rsidRDefault="00175252" w:rsidP="003867F9">
            <w:pPr>
              <w:ind w:left="360" w:hanging="360"/>
              <w:rPr>
                <w:i/>
                <w:sz w:val="22"/>
                <w:szCs w:val="22"/>
              </w:rPr>
            </w:pPr>
            <w:r w:rsidRPr="003867F9">
              <w:rPr>
                <w:i/>
                <w:sz w:val="22"/>
                <w:szCs w:val="22"/>
              </w:rPr>
              <w:t xml:space="preserve">Throughout this lesson, </w:t>
            </w:r>
            <w:r w:rsidR="00DD483D">
              <w:rPr>
                <w:i/>
                <w:sz w:val="22"/>
                <w:szCs w:val="22"/>
              </w:rPr>
              <w:t xml:space="preserve">systematically </w:t>
            </w:r>
            <w:r w:rsidRPr="003867F9">
              <w:rPr>
                <w:i/>
                <w:sz w:val="22"/>
                <w:szCs w:val="22"/>
              </w:rPr>
              <w:t>observe students’ ability to relate the cost of items to the amount of money available to spend.  Make note of students who appear unable to understand that money is earned through work.</w:t>
            </w:r>
          </w:p>
          <w:p w:rsidR="003F069A" w:rsidRPr="003867F9" w:rsidRDefault="003F069A" w:rsidP="003867F9">
            <w:pPr>
              <w:rPr>
                <w:sz w:val="22"/>
                <w:szCs w:val="22"/>
              </w:rPr>
            </w:pPr>
          </w:p>
          <w:p w:rsidR="0012382D" w:rsidRPr="003867F9" w:rsidRDefault="0012382D" w:rsidP="003867F9">
            <w:pPr>
              <w:ind w:left="360" w:hanging="360"/>
              <w:rPr>
                <w:sz w:val="22"/>
                <w:szCs w:val="22"/>
              </w:rPr>
            </w:pPr>
            <w:r w:rsidRPr="004163BB">
              <w:rPr>
                <w:i/>
                <w:sz w:val="22"/>
                <w:szCs w:val="22"/>
              </w:rPr>
              <w:t>Hook:</w:t>
            </w:r>
            <w:r w:rsidRPr="003867F9">
              <w:rPr>
                <w:sz w:val="22"/>
                <w:szCs w:val="22"/>
              </w:rPr>
              <w:t xml:space="preserve"> Come into the classroom with a stack of catalogues that target children as consumers—one for every 2 students.  Ask “Who would like to order some things from a catalogue?”  As students indicate interest in the catalogues, distribute one at a time.  (There will not be enough for everyone, so they will have to “partner-up”—</w:t>
            </w:r>
            <w:proofErr w:type="gramStart"/>
            <w:r w:rsidRPr="003867F9">
              <w:rPr>
                <w:sz w:val="22"/>
                <w:szCs w:val="22"/>
              </w:rPr>
              <w:t>an</w:t>
            </w:r>
            <w:proofErr w:type="gramEnd"/>
            <w:r w:rsidRPr="003867F9">
              <w:rPr>
                <w:sz w:val="22"/>
                <w:szCs w:val="22"/>
              </w:rPr>
              <w:t xml:space="preserve"> opportunity to talk about sharing resources.)</w:t>
            </w:r>
          </w:p>
          <w:p w:rsidR="003F069A" w:rsidRPr="003867F9" w:rsidRDefault="003F069A" w:rsidP="003867F9">
            <w:pPr>
              <w:rPr>
                <w:sz w:val="22"/>
                <w:szCs w:val="22"/>
              </w:rPr>
            </w:pPr>
          </w:p>
          <w:p w:rsidR="000E2E28" w:rsidRPr="003867F9" w:rsidRDefault="00DE62EE" w:rsidP="003867F9">
            <w:pPr>
              <w:numPr>
                <w:ilvl w:val="0"/>
                <w:numId w:val="26"/>
              </w:numPr>
              <w:ind w:left="360"/>
              <w:rPr>
                <w:sz w:val="22"/>
                <w:szCs w:val="22"/>
              </w:rPr>
            </w:pPr>
            <w:r w:rsidRPr="003867F9">
              <w:rPr>
                <w:sz w:val="22"/>
                <w:szCs w:val="22"/>
              </w:rPr>
              <w:t xml:space="preserve">Following “hook” and when students are in pairs and exploring their catalogues, </w:t>
            </w:r>
            <w:r w:rsidR="00EE4148" w:rsidRPr="003867F9">
              <w:rPr>
                <w:sz w:val="22"/>
                <w:szCs w:val="22"/>
              </w:rPr>
              <w:t xml:space="preserve">distribute the </w:t>
            </w:r>
            <w:r w:rsidR="00B14A9F" w:rsidRPr="003867F9">
              <w:rPr>
                <w:sz w:val="22"/>
                <w:szCs w:val="22"/>
              </w:rPr>
              <w:t>Student Thinking Paper</w:t>
            </w:r>
            <w:r w:rsidR="000E2E28" w:rsidRPr="003867F9">
              <w:rPr>
                <w:sz w:val="22"/>
                <w:szCs w:val="22"/>
              </w:rPr>
              <w:t xml:space="preserve"> </w:t>
            </w:r>
            <w:hyperlink w:anchor="ThinkingPaper_IWantItAllNOW" w:history="1">
              <w:r w:rsidR="000E2E28" w:rsidRPr="00B361C8">
                <w:rPr>
                  <w:rStyle w:val="Hyperlink"/>
                  <w:i/>
                  <w:sz w:val="22"/>
                  <w:szCs w:val="22"/>
                </w:rPr>
                <w:t xml:space="preserve">I Want </w:t>
              </w:r>
              <w:r w:rsidR="00306F7C" w:rsidRPr="00B361C8">
                <w:rPr>
                  <w:rStyle w:val="Hyperlink"/>
                  <w:i/>
                  <w:sz w:val="22"/>
                  <w:szCs w:val="22"/>
                </w:rPr>
                <w:t>it All</w:t>
              </w:r>
              <w:r w:rsidR="000E2E28" w:rsidRPr="00B361C8">
                <w:rPr>
                  <w:rStyle w:val="Hyperlink"/>
                  <w:i/>
                  <w:sz w:val="22"/>
                  <w:szCs w:val="22"/>
                </w:rPr>
                <w:t>…NOW!</w:t>
              </w:r>
            </w:hyperlink>
            <w:r w:rsidR="000E2E28" w:rsidRPr="00306F7C">
              <w:rPr>
                <w:i/>
                <w:sz w:val="22"/>
                <w:szCs w:val="22"/>
              </w:rPr>
              <w:t xml:space="preserve"> </w:t>
            </w:r>
            <w:r w:rsidR="000E2E28" w:rsidRPr="003867F9">
              <w:rPr>
                <w:sz w:val="22"/>
                <w:szCs w:val="22"/>
              </w:rPr>
              <w:t xml:space="preserve"> Explain how to complete the table for</w:t>
            </w:r>
            <w:r w:rsidR="001A37E2" w:rsidRPr="003867F9">
              <w:rPr>
                <w:sz w:val="22"/>
                <w:szCs w:val="22"/>
              </w:rPr>
              <w:t xml:space="preserve"> catalogue</w:t>
            </w:r>
            <w:r w:rsidRPr="003867F9">
              <w:rPr>
                <w:sz w:val="22"/>
                <w:szCs w:val="22"/>
              </w:rPr>
              <w:t xml:space="preserve"> items they </w:t>
            </w:r>
            <w:r w:rsidR="001A37E2" w:rsidRPr="003867F9">
              <w:rPr>
                <w:sz w:val="22"/>
                <w:szCs w:val="22"/>
              </w:rPr>
              <w:t>want.</w:t>
            </w:r>
          </w:p>
          <w:p w:rsidR="000E2E28" w:rsidRPr="003867F9" w:rsidRDefault="000E2E28" w:rsidP="003867F9">
            <w:pPr>
              <w:ind w:hanging="360"/>
              <w:rPr>
                <w:sz w:val="22"/>
                <w:szCs w:val="22"/>
              </w:rPr>
            </w:pPr>
          </w:p>
          <w:p w:rsidR="00746142" w:rsidRPr="003867F9" w:rsidRDefault="000E2E28" w:rsidP="003867F9">
            <w:pPr>
              <w:numPr>
                <w:ilvl w:val="0"/>
                <w:numId w:val="26"/>
              </w:numPr>
              <w:ind w:left="360"/>
              <w:rPr>
                <w:sz w:val="22"/>
                <w:szCs w:val="22"/>
              </w:rPr>
            </w:pPr>
            <w:r w:rsidRPr="003867F9">
              <w:rPr>
                <w:sz w:val="22"/>
                <w:szCs w:val="22"/>
              </w:rPr>
              <w:t xml:space="preserve">When most students have completed their lists, distribute the bundles of play money.  </w:t>
            </w:r>
            <w:r w:rsidR="00C65999" w:rsidRPr="003867F9">
              <w:rPr>
                <w:sz w:val="22"/>
                <w:szCs w:val="22"/>
              </w:rPr>
              <w:t>Tell them to count their money; e</w:t>
            </w:r>
            <w:r w:rsidRPr="003867F9">
              <w:rPr>
                <w:sz w:val="22"/>
                <w:szCs w:val="22"/>
              </w:rPr>
              <w:t xml:space="preserve">xplain that they </w:t>
            </w:r>
            <w:r w:rsidR="00C65999" w:rsidRPr="003867F9">
              <w:rPr>
                <w:sz w:val="22"/>
                <w:szCs w:val="22"/>
              </w:rPr>
              <w:t>may buy as many items as they have</w:t>
            </w:r>
            <w:r w:rsidRPr="003867F9">
              <w:rPr>
                <w:sz w:val="22"/>
                <w:szCs w:val="22"/>
              </w:rPr>
              <w:t xml:space="preserve"> </w:t>
            </w:r>
            <w:r w:rsidR="00C65999" w:rsidRPr="003867F9">
              <w:rPr>
                <w:sz w:val="22"/>
                <w:szCs w:val="22"/>
              </w:rPr>
              <w:t>money to buy.  They may not go over the amount in their bundles.</w:t>
            </w:r>
          </w:p>
          <w:p w:rsidR="00746142" w:rsidRPr="003867F9" w:rsidRDefault="00746142" w:rsidP="003867F9">
            <w:pPr>
              <w:ind w:hanging="360"/>
              <w:rPr>
                <w:sz w:val="22"/>
                <w:szCs w:val="22"/>
              </w:rPr>
            </w:pPr>
          </w:p>
          <w:p w:rsidR="003867F9" w:rsidRPr="003867F9" w:rsidRDefault="00746142" w:rsidP="003867F9">
            <w:pPr>
              <w:numPr>
                <w:ilvl w:val="0"/>
                <w:numId w:val="26"/>
              </w:numPr>
              <w:ind w:left="360"/>
              <w:rPr>
                <w:sz w:val="22"/>
                <w:szCs w:val="22"/>
              </w:rPr>
            </w:pPr>
            <w:r w:rsidRPr="003867F9">
              <w:rPr>
                <w:sz w:val="22"/>
                <w:szCs w:val="22"/>
              </w:rPr>
              <w:t>Compare and discuss the completed lists</w:t>
            </w:r>
            <w:r w:rsidR="008518D8" w:rsidRPr="003867F9">
              <w:rPr>
                <w:sz w:val="22"/>
                <w:szCs w:val="22"/>
              </w:rPr>
              <w:t xml:space="preserve"> with the amount of money they have</w:t>
            </w:r>
            <w:r w:rsidRPr="003867F9">
              <w:rPr>
                <w:sz w:val="22"/>
                <w:szCs w:val="22"/>
              </w:rPr>
              <w:t>.</w:t>
            </w:r>
          </w:p>
          <w:p w:rsidR="003867F9" w:rsidRPr="00125CB3" w:rsidRDefault="00436B4C" w:rsidP="004163BB">
            <w:pPr>
              <w:numPr>
                <w:ilvl w:val="0"/>
                <w:numId w:val="29"/>
              </w:numPr>
              <w:rPr>
                <w:i/>
                <w:sz w:val="22"/>
                <w:szCs w:val="22"/>
              </w:rPr>
            </w:pPr>
            <w:r w:rsidRPr="003867F9">
              <w:rPr>
                <w:sz w:val="22"/>
                <w:szCs w:val="22"/>
              </w:rPr>
              <w:t xml:space="preserve">Guide students through the questions at the bottom of </w:t>
            </w:r>
            <w:r w:rsidRPr="00125CB3">
              <w:rPr>
                <w:i/>
                <w:sz w:val="22"/>
                <w:szCs w:val="22"/>
              </w:rPr>
              <w:t xml:space="preserve">I Want </w:t>
            </w:r>
            <w:r w:rsidR="00306F7C" w:rsidRPr="00125CB3">
              <w:rPr>
                <w:i/>
                <w:sz w:val="22"/>
                <w:szCs w:val="22"/>
              </w:rPr>
              <w:t>it All</w:t>
            </w:r>
            <w:r w:rsidRPr="00125CB3">
              <w:rPr>
                <w:i/>
                <w:sz w:val="22"/>
                <w:szCs w:val="22"/>
              </w:rPr>
              <w:t>…NOW!</w:t>
            </w:r>
          </w:p>
          <w:p w:rsidR="00C65999" w:rsidRDefault="000E2F0F" w:rsidP="004163BB">
            <w:pPr>
              <w:numPr>
                <w:ilvl w:val="0"/>
                <w:numId w:val="29"/>
              </w:numPr>
              <w:rPr>
                <w:sz w:val="22"/>
                <w:szCs w:val="22"/>
              </w:rPr>
            </w:pPr>
            <w:r w:rsidRPr="003867F9">
              <w:rPr>
                <w:sz w:val="22"/>
                <w:szCs w:val="22"/>
              </w:rPr>
              <w:t xml:space="preserve">Help students prioritize their wants and narrow choices to those </w:t>
            </w:r>
            <w:r w:rsidR="00C65999" w:rsidRPr="003867F9">
              <w:rPr>
                <w:sz w:val="22"/>
                <w:szCs w:val="22"/>
              </w:rPr>
              <w:t>they can purchase with $25.00.</w:t>
            </w:r>
          </w:p>
          <w:p w:rsidR="00125CB3" w:rsidRPr="003867F9" w:rsidRDefault="00125CB3" w:rsidP="004163BB">
            <w:pPr>
              <w:numPr>
                <w:ilvl w:val="0"/>
                <w:numId w:val="29"/>
              </w:numPr>
              <w:rPr>
                <w:sz w:val="22"/>
                <w:szCs w:val="22"/>
              </w:rPr>
            </w:pPr>
            <w:r>
              <w:rPr>
                <w:sz w:val="22"/>
                <w:szCs w:val="22"/>
              </w:rPr>
              <w:t xml:space="preserve">Invite volunteers to </w:t>
            </w:r>
            <w:r w:rsidR="00940102">
              <w:rPr>
                <w:sz w:val="22"/>
                <w:szCs w:val="22"/>
              </w:rPr>
              <w:t>comment on their discoveries.</w:t>
            </w:r>
          </w:p>
          <w:p w:rsidR="008672E3" w:rsidRDefault="008672E3" w:rsidP="00940102">
            <w:pPr>
              <w:rPr>
                <w:sz w:val="22"/>
                <w:szCs w:val="22"/>
              </w:rPr>
            </w:pPr>
          </w:p>
          <w:p w:rsidR="00940102" w:rsidRDefault="00940102" w:rsidP="00940102">
            <w:pPr>
              <w:rPr>
                <w:sz w:val="22"/>
                <w:szCs w:val="22"/>
              </w:rPr>
            </w:pPr>
          </w:p>
          <w:p w:rsidR="001570FB" w:rsidRDefault="001570FB" w:rsidP="00940102">
            <w:pPr>
              <w:rPr>
                <w:sz w:val="22"/>
                <w:szCs w:val="22"/>
              </w:rPr>
            </w:pPr>
          </w:p>
          <w:p w:rsidR="00940102" w:rsidRDefault="00940102" w:rsidP="00940102">
            <w:pPr>
              <w:rPr>
                <w:sz w:val="22"/>
                <w:szCs w:val="22"/>
              </w:rPr>
            </w:pPr>
          </w:p>
          <w:p w:rsidR="00940102" w:rsidRDefault="00940102" w:rsidP="00940102">
            <w:pPr>
              <w:rPr>
                <w:sz w:val="22"/>
                <w:szCs w:val="22"/>
              </w:rPr>
            </w:pPr>
          </w:p>
          <w:p w:rsidR="00C65999" w:rsidRDefault="008672E3" w:rsidP="008672E3">
            <w:pPr>
              <w:numPr>
                <w:ilvl w:val="0"/>
                <w:numId w:val="26"/>
              </w:numPr>
              <w:ind w:left="360"/>
              <w:rPr>
                <w:sz w:val="22"/>
                <w:szCs w:val="22"/>
              </w:rPr>
            </w:pPr>
            <w:r w:rsidRPr="00233BE5">
              <w:rPr>
                <w:sz w:val="22"/>
                <w:szCs w:val="22"/>
              </w:rPr>
              <w:t xml:space="preserve">Distribute </w:t>
            </w:r>
            <w:hyperlink w:anchor="ThinkingPaper_IWantItAll_DoNotHaveMoney" w:history="1">
              <w:r w:rsidRPr="00233BE5">
                <w:rPr>
                  <w:rStyle w:val="Hyperlink"/>
                  <w:i/>
                  <w:sz w:val="22"/>
                  <w:szCs w:val="22"/>
                </w:rPr>
                <w:t xml:space="preserve">I Want </w:t>
              </w:r>
              <w:r w:rsidR="00306F7C" w:rsidRPr="00233BE5">
                <w:rPr>
                  <w:rStyle w:val="Hyperlink"/>
                  <w:i/>
                  <w:sz w:val="22"/>
                  <w:szCs w:val="22"/>
                </w:rPr>
                <w:t>it all…</w:t>
              </w:r>
              <w:r w:rsidRPr="00233BE5">
                <w:rPr>
                  <w:rStyle w:val="Hyperlink"/>
                  <w:i/>
                  <w:sz w:val="22"/>
                  <w:szCs w:val="22"/>
                </w:rPr>
                <w:t>But…I Do Not Have Enough Money</w:t>
              </w:r>
              <w:r w:rsidR="00306F7C" w:rsidRPr="00233BE5">
                <w:rPr>
                  <w:rStyle w:val="Hyperlink"/>
                  <w:i/>
                  <w:sz w:val="22"/>
                  <w:szCs w:val="22"/>
                </w:rPr>
                <w:t xml:space="preserve"> for Everything</w:t>
              </w:r>
              <w:r w:rsidRPr="00233BE5">
                <w:rPr>
                  <w:rStyle w:val="Hyperlink"/>
                  <w:i/>
                  <w:sz w:val="22"/>
                  <w:szCs w:val="22"/>
                </w:rPr>
                <w:t>!!</w:t>
              </w:r>
            </w:hyperlink>
            <w:r w:rsidRPr="00233BE5">
              <w:rPr>
                <w:sz w:val="22"/>
                <w:szCs w:val="22"/>
              </w:rPr>
              <w:t xml:space="preserve"> Thinking Paper.</w:t>
            </w:r>
          </w:p>
          <w:p w:rsidR="00233BE5" w:rsidRDefault="00233BE5" w:rsidP="00233BE5">
            <w:pPr>
              <w:numPr>
                <w:ilvl w:val="0"/>
                <w:numId w:val="33"/>
              </w:numPr>
              <w:rPr>
                <w:sz w:val="22"/>
                <w:szCs w:val="22"/>
              </w:rPr>
            </w:pPr>
            <w:r>
              <w:rPr>
                <w:sz w:val="22"/>
                <w:szCs w:val="22"/>
              </w:rPr>
              <w:t xml:space="preserve">Instruct students to </w:t>
            </w:r>
            <w:proofErr w:type="gramStart"/>
            <w:r>
              <w:rPr>
                <w:sz w:val="22"/>
                <w:szCs w:val="22"/>
              </w:rPr>
              <w:t>listed</w:t>
            </w:r>
            <w:proofErr w:type="gramEnd"/>
            <w:r>
              <w:rPr>
                <w:sz w:val="22"/>
                <w:szCs w:val="22"/>
              </w:rPr>
              <w:t xml:space="preserve"> the items they can buy with the money they have.</w:t>
            </w:r>
          </w:p>
          <w:p w:rsidR="00233BE5" w:rsidRDefault="00233BE5" w:rsidP="003867F9">
            <w:pPr>
              <w:numPr>
                <w:ilvl w:val="0"/>
                <w:numId w:val="33"/>
              </w:numPr>
              <w:rPr>
                <w:sz w:val="22"/>
                <w:szCs w:val="22"/>
              </w:rPr>
            </w:pPr>
            <w:r w:rsidRPr="00233BE5">
              <w:rPr>
                <w:sz w:val="22"/>
                <w:szCs w:val="22"/>
              </w:rPr>
              <w:t>Guide students through the questions at the bottom of the page.</w:t>
            </w:r>
          </w:p>
          <w:p w:rsidR="00EC397C" w:rsidRDefault="00EC397C" w:rsidP="00EC397C">
            <w:pPr>
              <w:rPr>
                <w:sz w:val="22"/>
                <w:szCs w:val="22"/>
              </w:rPr>
            </w:pPr>
          </w:p>
          <w:p w:rsidR="00436B4C" w:rsidRPr="00233BE5" w:rsidRDefault="00EC397C" w:rsidP="00EC397C">
            <w:pPr>
              <w:ind w:left="360" w:hanging="360"/>
              <w:rPr>
                <w:sz w:val="22"/>
                <w:szCs w:val="22"/>
              </w:rPr>
            </w:pPr>
            <w:r>
              <w:rPr>
                <w:b/>
                <w:sz w:val="22"/>
                <w:szCs w:val="22"/>
              </w:rPr>
              <w:t>ASSESSMENT:</w:t>
            </w:r>
            <w:r>
              <w:rPr>
                <w:sz w:val="22"/>
                <w:szCs w:val="22"/>
              </w:rPr>
              <w:t xml:space="preserve">  </w:t>
            </w:r>
            <w:r>
              <w:rPr>
                <w:b/>
                <w:sz w:val="22"/>
                <w:szCs w:val="22"/>
              </w:rPr>
              <w:t xml:space="preserve">Content:  </w:t>
            </w:r>
            <w:r w:rsidR="00233BE5">
              <w:rPr>
                <w:sz w:val="22"/>
                <w:szCs w:val="22"/>
              </w:rPr>
              <w:t>I</w:t>
            </w:r>
            <w:r w:rsidR="00436B4C" w:rsidRPr="00233BE5">
              <w:rPr>
                <w:sz w:val="22"/>
                <w:szCs w:val="22"/>
              </w:rPr>
              <w:t>nvite students to</w:t>
            </w:r>
            <w:r w:rsidR="00233BE5">
              <w:rPr>
                <w:sz w:val="22"/>
                <w:szCs w:val="22"/>
              </w:rPr>
              <w:t xml:space="preserve"> help review the lesson by contributing comments about prioritizing purchases and </w:t>
            </w:r>
            <w:r w:rsidR="00436B4C" w:rsidRPr="00233BE5">
              <w:rPr>
                <w:sz w:val="22"/>
                <w:szCs w:val="22"/>
              </w:rPr>
              <w:t>tell</w:t>
            </w:r>
            <w:r w:rsidR="00233BE5">
              <w:rPr>
                <w:sz w:val="22"/>
                <w:szCs w:val="22"/>
              </w:rPr>
              <w:t>ing</w:t>
            </w:r>
            <w:r w:rsidR="00436B4C" w:rsidRPr="00233BE5">
              <w:rPr>
                <w:sz w:val="22"/>
                <w:szCs w:val="22"/>
              </w:rPr>
              <w:t xml:space="preserve"> about their “I Learned…” discoveries (e.g., wants exceed money, can earn money for “wants”).</w:t>
            </w:r>
          </w:p>
          <w:p w:rsidR="00C65999" w:rsidRPr="003867F9" w:rsidRDefault="00C65999" w:rsidP="003867F9">
            <w:pPr>
              <w:rPr>
                <w:sz w:val="22"/>
                <w:szCs w:val="22"/>
              </w:rPr>
            </w:pPr>
          </w:p>
          <w:p w:rsidR="00A25393" w:rsidRDefault="00C65999" w:rsidP="00306F7C">
            <w:pPr>
              <w:ind w:left="360" w:hanging="360"/>
              <w:rPr>
                <w:sz w:val="22"/>
                <w:szCs w:val="22"/>
              </w:rPr>
            </w:pPr>
            <w:r w:rsidRPr="00306F7C">
              <w:rPr>
                <w:b/>
                <w:sz w:val="22"/>
                <w:szCs w:val="22"/>
              </w:rPr>
              <w:t>ASSESSMENT:  Personalization of Content</w:t>
            </w:r>
            <w:r w:rsidR="00306F7C">
              <w:rPr>
                <w:b/>
                <w:sz w:val="22"/>
                <w:szCs w:val="22"/>
              </w:rPr>
              <w:t xml:space="preserve">:  </w:t>
            </w:r>
            <w:r w:rsidR="00A25393">
              <w:rPr>
                <w:sz w:val="22"/>
                <w:szCs w:val="22"/>
              </w:rPr>
              <w:t xml:space="preserve">Instruct </w:t>
            </w:r>
            <w:r w:rsidR="00746142" w:rsidRPr="003867F9">
              <w:rPr>
                <w:sz w:val="22"/>
                <w:szCs w:val="22"/>
              </w:rPr>
              <w:t xml:space="preserve">students </w:t>
            </w:r>
            <w:r w:rsidR="00646BA2">
              <w:rPr>
                <w:sz w:val="22"/>
                <w:szCs w:val="22"/>
              </w:rPr>
              <w:t xml:space="preserve">to </w:t>
            </w:r>
            <w:r w:rsidR="00A25393">
              <w:rPr>
                <w:sz w:val="22"/>
                <w:szCs w:val="22"/>
              </w:rPr>
              <w:t>turn to a shoulder partner and explain</w:t>
            </w:r>
            <w:r w:rsidR="00646BA2">
              <w:rPr>
                <w:sz w:val="22"/>
                <w:szCs w:val="22"/>
              </w:rPr>
              <w:t xml:space="preserve"> the process</w:t>
            </w:r>
            <w:r w:rsidR="00A25393">
              <w:rPr>
                <w:sz w:val="22"/>
                <w:szCs w:val="22"/>
              </w:rPr>
              <w:t>es</w:t>
            </w:r>
            <w:r w:rsidR="00646BA2">
              <w:rPr>
                <w:sz w:val="22"/>
                <w:szCs w:val="22"/>
              </w:rPr>
              <w:t xml:space="preserve"> they used to </w:t>
            </w:r>
            <w:r w:rsidR="00A25393">
              <w:rPr>
                <w:sz w:val="22"/>
                <w:szCs w:val="22"/>
              </w:rPr>
              <w:t xml:space="preserve">prioritize </w:t>
            </w:r>
            <w:r w:rsidR="00646BA2">
              <w:rPr>
                <w:sz w:val="22"/>
                <w:szCs w:val="22"/>
              </w:rPr>
              <w:t>items, what they chose to buy and how</w:t>
            </w:r>
            <w:r w:rsidR="00746142" w:rsidRPr="003867F9">
              <w:rPr>
                <w:sz w:val="22"/>
                <w:szCs w:val="22"/>
              </w:rPr>
              <w:t xml:space="preserve"> those </w:t>
            </w:r>
            <w:r w:rsidR="00646BA2">
              <w:rPr>
                <w:sz w:val="22"/>
                <w:szCs w:val="22"/>
              </w:rPr>
              <w:t xml:space="preserve">choices </w:t>
            </w:r>
            <w:r w:rsidR="00A25393">
              <w:rPr>
                <w:sz w:val="22"/>
                <w:szCs w:val="22"/>
              </w:rPr>
              <w:t>relate to their interests.  Invite several individuals to tell class how they made their choices.</w:t>
            </w:r>
          </w:p>
          <w:p w:rsidR="00A25393" w:rsidRDefault="00A25393" w:rsidP="00306F7C">
            <w:pPr>
              <w:ind w:left="360" w:hanging="360"/>
              <w:rPr>
                <w:sz w:val="22"/>
                <w:szCs w:val="22"/>
              </w:rPr>
            </w:pPr>
          </w:p>
          <w:p w:rsidR="00746142" w:rsidRDefault="00746142" w:rsidP="00A25393">
            <w:pPr>
              <w:ind w:left="360"/>
              <w:rPr>
                <w:sz w:val="22"/>
                <w:szCs w:val="22"/>
              </w:rPr>
            </w:pPr>
            <w:r w:rsidRPr="003867F9">
              <w:rPr>
                <w:sz w:val="22"/>
                <w:szCs w:val="22"/>
              </w:rPr>
              <w:t xml:space="preserve">Point out that individual interests affect </w:t>
            </w:r>
            <w:r w:rsidR="00A25393">
              <w:rPr>
                <w:sz w:val="22"/>
                <w:szCs w:val="22"/>
              </w:rPr>
              <w:t>everyone’s priorities and how</w:t>
            </w:r>
            <w:r w:rsidR="00646BA2">
              <w:rPr>
                <w:sz w:val="22"/>
                <w:szCs w:val="22"/>
              </w:rPr>
              <w:t xml:space="preserve"> choose to </w:t>
            </w:r>
            <w:r w:rsidRPr="003867F9">
              <w:rPr>
                <w:sz w:val="22"/>
                <w:szCs w:val="22"/>
              </w:rPr>
              <w:t>spend</w:t>
            </w:r>
            <w:r w:rsidR="00646BA2">
              <w:rPr>
                <w:sz w:val="22"/>
                <w:szCs w:val="22"/>
              </w:rPr>
              <w:t xml:space="preserve"> money.  Point out </w:t>
            </w:r>
            <w:r w:rsidRPr="003867F9">
              <w:rPr>
                <w:sz w:val="22"/>
                <w:szCs w:val="22"/>
              </w:rPr>
              <w:t>that interests differ from person to person.</w:t>
            </w:r>
          </w:p>
          <w:p w:rsidR="005D36F2" w:rsidRPr="003867F9" w:rsidRDefault="005D36F2" w:rsidP="001570FB">
            <w:pPr>
              <w:rPr>
                <w:sz w:val="22"/>
                <w:szCs w:val="22"/>
              </w:rPr>
            </w:pPr>
          </w:p>
          <w:p w:rsidR="005D36F2" w:rsidRDefault="006D41B9" w:rsidP="005D36F2">
            <w:pPr>
              <w:ind w:left="360" w:hanging="360"/>
              <w:rPr>
                <w:sz w:val="22"/>
              </w:rPr>
            </w:pPr>
            <w:r>
              <w:rPr>
                <w:sz w:val="22"/>
              </w:rPr>
              <w:t>Tell students to staple their thinking papers together (</w:t>
            </w:r>
            <w:r w:rsidRPr="006D41B9">
              <w:rPr>
                <w:i/>
                <w:sz w:val="22"/>
              </w:rPr>
              <w:t>I Want it All</w:t>
            </w:r>
            <w:r>
              <w:rPr>
                <w:sz w:val="22"/>
              </w:rPr>
              <w:t xml:space="preserve"> on top).  </w:t>
            </w:r>
            <w:r w:rsidR="005D36F2">
              <w:rPr>
                <w:sz w:val="22"/>
              </w:rPr>
              <w:t xml:space="preserve">Before collecting thinking papers, inform students that you will be reading their papers and returning them to their classroom teacher; he or she will return papers to students.  The classroom teacher </w:t>
            </w:r>
            <w:r w:rsidR="005D36F2">
              <w:rPr>
                <w:b/>
                <w:sz w:val="22"/>
              </w:rPr>
              <w:t>might</w:t>
            </w:r>
            <w:r w:rsidR="005D36F2">
              <w:rPr>
                <w:sz w:val="22"/>
              </w:rPr>
              <w:t xml:space="preserve"> read the papers.  Is that OK?  If it’s not “OK,” write “PLEASE DO NOT SHARE” at top of paper.  Collect papers.</w:t>
            </w:r>
          </w:p>
          <w:p w:rsidR="00746142" w:rsidRPr="003867F9" w:rsidRDefault="00746142" w:rsidP="003867F9">
            <w:pPr>
              <w:rPr>
                <w:sz w:val="22"/>
                <w:szCs w:val="22"/>
              </w:rPr>
            </w:pPr>
          </w:p>
          <w:p w:rsidR="00F02713" w:rsidRDefault="00EC397C" w:rsidP="00F02713">
            <w:pPr>
              <w:rPr>
                <w:sz w:val="22"/>
                <w:szCs w:val="22"/>
              </w:rPr>
            </w:pPr>
            <w:r>
              <w:rPr>
                <w:b/>
                <w:sz w:val="22"/>
              </w:rPr>
              <w:t>CLOSURE:</w:t>
            </w:r>
            <w:r w:rsidR="00F02713">
              <w:rPr>
                <w:b/>
                <w:sz w:val="22"/>
              </w:rPr>
              <w:t xml:space="preserve">  </w:t>
            </w:r>
            <w:r w:rsidR="000E2F0F" w:rsidRPr="003867F9">
              <w:rPr>
                <w:sz w:val="22"/>
                <w:szCs w:val="22"/>
              </w:rPr>
              <w:t>As lesson ends, a</w:t>
            </w:r>
            <w:r w:rsidR="00746142" w:rsidRPr="003867F9">
              <w:rPr>
                <w:sz w:val="22"/>
                <w:szCs w:val="22"/>
              </w:rPr>
              <w:t xml:space="preserve">sk </w:t>
            </w:r>
            <w:r w:rsidR="00F02713">
              <w:rPr>
                <w:sz w:val="22"/>
                <w:szCs w:val="22"/>
              </w:rPr>
              <w:t xml:space="preserve">the essential </w:t>
            </w:r>
            <w:r w:rsidR="00746142" w:rsidRPr="003867F9">
              <w:rPr>
                <w:sz w:val="22"/>
                <w:szCs w:val="22"/>
              </w:rPr>
              <w:t>questions</w:t>
            </w:r>
            <w:r w:rsidR="00F02713">
              <w:rPr>
                <w:sz w:val="22"/>
                <w:szCs w:val="22"/>
              </w:rPr>
              <w:t>:</w:t>
            </w:r>
          </w:p>
          <w:p w:rsidR="00F02713" w:rsidRDefault="00F02713" w:rsidP="00F02713">
            <w:pPr>
              <w:numPr>
                <w:ilvl w:val="0"/>
                <w:numId w:val="34"/>
              </w:numPr>
              <w:rPr>
                <w:sz w:val="22"/>
                <w:szCs w:val="22"/>
              </w:rPr>
            </w:pPr>
            <w:r>
              <w:rPr>
                <w:sz w:val="22"/>
                <w:szCs w:val="22"/>
              </w:rPr>
              <w:t>What is money?</w:t>
            </w:r>
          </w:p>
          <w:p w:rsidR="00F02713" w:rsidRDefault="00F02713" w:rsidP="00F02713">
            <w:pPr>
              <w:numPr>
                <w:ilvl w:val="0"/>
                <w:numId w:val="34"/>
              </w:numPr>
              <w:rPr>
                <w:sz w:val="22"/>
                <w:szCs w:val="22"/>
              </w:rPr>
            </w:pPr>
            <w:r>
              <w:rPr>
                <w:sz w:val="22"/>
                <w:szCs w:val="22"/>
              </w:rPr>
              <w:t>How do we get money?</w:t>
            </w:r>
          </w:p>
          <w:p w:rsidR="00F02713" w:rsidRDefault="00746142" w:rsidP="00F02713">
            <w:pPr>
              <w:numPr>
                <w:ilvl w:val="0"/>
                <w:numId w:val="34"/>
              </w:numPr>
              <w:rPr>
                <w:sz w:val="22"/>
                <w:szCs w:val="22"/>
              </w:rPr>
            </w:pPr>
            <w:r w:rsidRPr="003867F9">
              <w:rPr>
                <w:sz w:val="22"/>
                <w:szCs w:val="22"/>
              </w:rPr>
              <w:t>H</w:t>
            </w:r>
            <w:r w:rsidR="00F02713">
              <w:rPr>
                <w:sz w:val="22"/>
                <w:szCs w:val="22"/>
              </w:rPr>
              <w:t>ow is money used in our lives?</w:t>
            </w:r>
          </w:p>
          <w:p w:rsidR="00F02713" w:rsidRDefault="00F02713" w:rsidP="00F02713">
            <w:pPr>
              <w:rPr>
                <w:sz w:val="22"/>
                <w:szCs w:val="22"/>
              </w:rPr>
            </w:pPr>
          </w:p>
          <w:p w:rsidR="00E70FC1" w:rsidRDefault="00F02713" w:rsidP="00D3761A">
            <w:pPr>
              <w:ind w:left="360"/>
              <w:rPr>
                <w:sz w:val="22"/>
                <w:szCs w:val="22"/>
              </w:rPr>
            </w:pPr>
            <w:r>
              <w:rPr>
                <w:sz w:val="22"/>
                <w:szCs w:val="22"/>
              </w:rPr>
              <w:t xml:space="preserve">Emphasize: </w:t>
            </w:r>
            <w:r w:rsidR="005325B7" w:rsidRPr="003867F9">
              <w:rPr>
                <w:sz w:val="22"/>
                <w:szCs w:val="22"/>
              </w:rPr>
              <w:t xml:space="preserve"> </w:t>
            </w:r>
            <w:r>
              <w:rPr>
                <w:sz w:val="22"/>
                <w:szCs w:val="22"/>
              </w:rPr>
              <w:t xml:space="preserve">As they </w:t>
            </w:r>
            <w:r w:rsidR="001570FB">
              <w:rPr>
                <w:sz w:val="22"/>
                <w:szCs w:val="22"/>
              </w:rPr>
              <w:t>learn more about themselves, ma</w:t>
            </w:r>
            <w:r w:rsidR="00D3761A">
              <w:rPr>
                <w:sz w:val="22"/>
                <w:szCs w:val="22"/>
              </w:rPr>
              <w:t>k</w:t>
            </w:r>
            <w:r w:rsidR="001570FB">
              <w:rPr>
                <w:sz w:val="22"/>
                <w:szCs w:val="22"/>
              </w:rPr>
              <w:t>ing</w:t>
            </w:r>
            <w:r w:rsidR="00D3761A">
              <w:rPr>
                <w:sz w:val="22"/>
                <w:szCs w:val="22"/>
              </w:rPr>
              <w:t xml:space="preserve"> decisions</w:t>
            </w:r>
            <w:r w:rsidR="001570FB">
              <w:rPr>
                <w:sz w:val="22"/>
                <w:szCs w:val="22"/>
              </w:rPr>
              <w:t xml:space="preserve"> will be easier</w:t>
            </w:r>
            <w:r w:rsidR="00D3761A">
              <w:rPr>
                <w:sz w:val="22"/>
                <w:szCs w:val="22"/>
              </w:rPr>
              <w:t xml:space="preserve">.  Self-knowledge is the key to planning priorities.  When people </w:t>
            </w:r>
            <w:r w:rsidR="001A37E2" w:rsidRPr="003867F9">
              <w:rPr>
                <w:sz w:val="22"/>
                <w:szCs w:val="22"/>
              </w:rPr>
              <w:t xml:space="preserve">work to earn money </w:t>
            </w:r>
            <w:r w:rsidR="00D3761A">
              <w:rPr>
                <w:sz w:val="22"/>
                <w:szCs w:val="22"/>
              </w:rPr>
              <w:t xml:space="preserve">they </w:t>
            </w:r>
            <w:r w:rsidR="001570FB">
              <w:rPr>
                <w:sz w:val="22"/>
                <w:szCs w:val="22"/>
              </w:rPr>
              <w:t>can</w:t>
            </w:r>
            <w:r w:rsidR="00D3761A">
              <w:rPr>
                <w:sz w:val="22"/>
                <w:szCs w:val="22"/>
              </w:rPr>
              <w:t xml:space="preserve"> </w:t>
            </w:r>
            <w:r w:rsidR="001A37E2" w:rsidRPr="003867F9">
              <w:rPr>
                <w:sz w:val="22"/>
                <w:szCs w:val="22"/>
              </w:rPr>
              <w:t>buy</w:t>
            </w:r>
            <w:r w:rsidR="005325B7" w:rsidRPr="003867F9">
              <w:rPr>
                <w:sz w:val="22"/>
                <w:szCs w:val="22"/>
              </w:rPr>
              <w:t xml:space="preserve"> things </w:t>
            </w:r>
            <w:r w:rsidR="001570FB">
              <w:rPr>
                <w:sz w:val="22"/>
                <w:szCs w:val="22"/>
              </w:rPr>
              <w:t>they</w:t>
            </w:r>
            <w:r w:rsidR="005325B7" w:rsidRPr="003867F9">
              <w:rPr>
                <w:sz w:val="22"/>
                <w:szCs w:val="22"/>
              </w:rPr>
              <w:t xml:space="preserve"> need and want.</w:t>
            </w:r>
            <w:r w:rsidR="00BC60DF" w:rsidRPr="003867F9">
              <w:rPr>
                <w:sz w:val="22"/>
                <w:szCs w:val="22"/>
              </w:rPr>
              <w:t xml:space="preserve">  Emphasize earning, budgeting and saving money.</w:t>
            </w:r>
          </w:p>
          <w:p w:rsidR="005D36F2" w:rsidRDefault="005D36F2" w:rsidP="005D36F2">
            <w:pPr>
              <w:rPr>
                <w:sz w:val="22"/>
                <w:szCs w:val="22"/>
              </w:rPr>
            </w:pPr>
          </w:p>
          <w:p w:rsidR="005D36F2" w:rsidRPr="005D36F2" w:rsidRDefault="005D36F2" w:rsidP="005D36F2">
            <w:pPr>
              <w:ind w:left="360" w:hanging="360"/>
              <w:rPr>
                <w:i/>
                <w:sz w:val="22"/>
              </w:rPr>
            </w:pPr>
            <w:r w:rsidRPr="005D36F2">
              <w:rPr>
                <w:i/>
                <w:sz w:val="22"/>
              </w:rPr>
              <w:t xml:space="preserve">Before next lesson, review </w:t>
            </w:r>
            <w:r w:rsidR="006D41B9">
              <w:rPr>
                <w:i/>
                <w:sz w:val="22"/>
              </w:rPr>
              <w:t>thinking papers for completeness of charts</w:t>
            </w:r>
            <w:r w:rsidR="001570FB">
              <w:rPr>
                <w:i/>
                <w:sz w:val="22"/>
              </w:rPr>
              <w:t xml:space="preserve"> and clarity of responses to open-ended questions.  Assess</w:t>
            </w:r>
            <w:r w:rsidRPr="005D36F2">
              <w:rPr>
                <w:rFonts w:eastAsia="NotDefSpecial"/>
                <w:i/>
                <w:sz w:val="22"/>
              </w:rPr>
              <w:t xml:space="preserve"> age-appropriate command of conventions of standard English</w:t>
            </w:r>
            <w:r w:rsidR="001570FB">
              <w:rPr>
                <w:rFonts w:eastAsia="NotDefSpecial"/>
                <w:i/>
                <w:sz w:val="22"/>
              </w:rPr>
              <w:t xml:space="preserve"> and students’</w:t>
            </w:r>
            <w:r w:rsidRPr="005D36F2">
              <w:rPr>
                <w:rFonts w:eastAsia="NotDefSpecial"/>
                <w:i/>
                <w:sz w:val="22"/>
              </w:rPr>
              <w:t xml:space="preserve"> ability to articulate thoughts and feelings in 1</w:t>
            </w:r>
            <w:r w:rsidRPr="005D36F2">
              <w:rPr>
                <w:rFonts w:eastAsia="NotDefSpecial"/>
                <w:i/>
                <w:sz w:val="22"/>
                <w:vertAlign w:val="superscript"/>
              </w:rPr>
              <w:t>st</w:t>
            </w:r>
            <w:r w:rsidRPr="005D36F2">
              <w:rPr>
                <w:rFonts w:eastAsia="NotDefSpecial"/>
                <w:i/>
                <w:sz w:val="22"/>
              </w:rPr>
              <w:t xml:space="preserve"> person language</w:t>
            </w:r>
            <w:r w:rsidR="001570FB">
              <w:rPr>
                <w:i/>
                <w:sz w:val="22"/>
              </w:rPr>
              <w:t>.</w:t>
            </w:r>
          </w:p>
          <w:p w:rsidR="005D36F2" w:rsidRPr="005D36F2" w:rsidRDefault="005D36F2" w:rsidP="005D36F2">
            <w:pPr>
              <w:rPr>
                <w:i/>
                <w:sz w:val="22"/>
              </w:rPr>
            </w:pPr>
          </w:p>
          <w:p w:rsidR="005D36F2" w:rsidRPr="005D36F2" w:rsidRDefault="005D36F2" w:rsidP="006D41B9">
            <w:pPr>
              <w:ind w:left="360"/>
              <w:rPr>
                <w:sz w:val="22"/>
                <w:szCs w:val="22"/>
              </w:rPr>
            </w:pPr>
            <w:r w:rsidRPr="005D36F2">
              <w:rPr>
                <w:i/>
                <w:sz w:val="22"/>
              </w:rPr>
              <w:t>Return thinking papers to classroom teac</w:t>
            </w:r>
            <w:r w:rsidR="006D41B9">
              <w:rPr>
                <w:i/>
                <w:sz w:val="22"/>
              </w:rPr>
              <w:t>her for distribution</w:t>
            </w:r>
            <w:r w:rsidRPr="005D36F2">
              <w:rPr>
                <w:i/>
                <w:sz w:val="22"/>
              </w:rPr>
              <w:t>.  Honor the privacy of students who write “PLEASE DO NOT SHARE” on papers.  Personally deliver papers to those students</w:t>
            </w:r>
            <w:r w:rsidR="006D41B9">
              <w:rPr>
                <w:i/>
                <w:sz w:val="22"/>
              </w:rPr>
              <w:t>.</w:t>
            </w:r>
          </w:p>
        </w:tc>
        <w:tc>
          <w:tcPr>
            <w:tcW w:w="5184" w:type="dxa"/>
            <w:tcMar>
              <w:top w:w="43" w:type="dxa"/>
              <w:left w:w="43" w:type="dxa"/>
              <w:bottom w:w="43" w:type="dxa"/>
              <w:right w:w="43" w:type="dxa"/>
            </w:tcMar>
          </w:tcPr>
          <w:p w:rsidR="0012382D" w:rsidRPr="003867F9" w:rsidRDefault="0012382D" w:rsidP="003867F9">
            <w:pPr>
              <w:ind w:left="360" w:hanging="360"/>
              <w:rPr>
                <w:sz w:val="22"/>
                <w:szCs w:val="22"/>
              </w:rPr>
            </w:pPr>
            <w:r w:rsidRPr="003867F9">
              <w:rPr>
                <w:sz w:val="22"/>
                <w:szCs w:val="22"/>
              </w:rPr>
              <w:t>Students:  During this lesson, courageously volunteer and be sure to speak loudly and clearly enough for everyone to hear your great ideas.  Use complete sentences and conventions of standard English in speaking and writing.</w:t>
            </w:r>
          </w:p>
          <w:p w:rsidR="0012382D" w:rsidRPr="003867F9" w:rsidRDefault="0012382D" w:rsidP="003867F9">
            <w:pPr>
              <w:rPr>
                <w:sz w:val="22"/>
                <w:szCs w:val="22"/>
              </w:rPr>
            </w:pPr>
          </w:p>
          <w:p w:rsidR="0012382D" w:rsidRPr="003867F9" w:rsidRDefault="0012382D" w:rsidP="003867F9">
            <w:pPr>
              <w:ind w:left="360" w:hanging="360"/>
              <w:rPr>
                <w:sz w:val="22"/>
                <w:szCs w:val="22"/>
              </w:rPr>
            </w:pPr>
            <w:r w:rsidRPr="004163BB">
              <w:rPr>
                <w:i/>
                <w:sz w:val="22"/>
                <w:szCs w:val="22"/>
              </w:rPr>
              <w:t>Hook:</w:t>
            </w:r>
            <w:r w:rsidRPr="003867F9">
              <w:rPr>
                <w:sz w:val="22"/>
                <w:szCs w:val="22"/>
              </w:rPr>
              <w:t xml:space="preserve">  Claim a catalogue and share it with a partner.</w:t>
            </w:r>
          </w:p>
          <w:p w:rsidR="0012382D" w:rsidRPr="003867F9" w:rsidRDefault="0012382D" w:rsidP="003867F9">
            <w:pPr>
              <w:rPr>
                <w:sz w:val="22"/>
                <w:szCs w:val="22"/>
              </w:rPr>
            </w:pPr>
          </w:p>
          <w:p w:rsidR="0012382D" w:rsidRPr="003867F9" w:rsidRDefault="0012382D" w:rsidP="003867F9">
            <w:pPr>
              <w:rPr>
                <w:sz w:val="22"/>
                <w:szCs w:val="22"/>
              </w:rPr>
            </w:pPr>
          </w:p>
          <w:p w:rsidR="0012382D" w:rsidRPr="003867F9" w:rsidRDefault="0012382D" w:rsidP="003867F9">
            <w:pPr>
              <w:rPr>
                <w:sz w:val="22"/>
                <w:szCs w:val="22"/>
              </w:rPr>
            </w:pPr>
          </w:p>
          <w:p w:rsidR="0012382D" w:rsidRPr="003867F9" w:rsidRDefault="0012382D" w:rsidP="003867F9">
            <w:pPr>
              <w:rPr>
                <w:sz w:val="22"/>
                <w:szCs w:val="22"/>
              </w:rPr>
            </w:pPr>
          </w:p>
          <w:p w:rsidR="0012382D" w:rsidRPr="003867F9" w:rsidRDefault="0012382D" w:rsidP="003867F9">
            <w:pPr>
              <w:rPr>
                <w:sz w:val="22"/>
                <w:szCs w:val="22"/>
              </w:rPr>
            </w:pPr>
          </w:p>
          <w:p w:rsidR="0012382D" w:rsidRPr="003867F9" w:rsidRDefault="0012382D" w:rsidP="003867F9">
            <w:pPr>
              <w:rPr>
                <w:sz w:val="22"/>
                <w:szCs w:val="22"/>
              </w:rPr>
            </w:pPr>
          </w:p>
          <w:p w:rsidR="0012382D" w:rsidRPr="003867F9" w:rsidRDefault="0012382D" w:rsidP="003867F9">
            <w:pPr>
              <w:rPr>
                <w:sz w:val="22"/>
                <w:szCs w:val="22"/>
              </w:rPr>
            </w:pPr>
          </w:p>
          <w:p w:rsidR="009C6EE5" w:rsidRPr="003867F9" w:rsidRDefault="0012382D" w:rsidP="004163BB">
            <w:pPr>
              <w:numPr>
                <w:ilvl w:val="0"/>
                <w:numId w:val="28"/>
              </w:numPr>
              <w:ind w:left="360"/>
              <w:rPr>
                <w:sz w:val="22"/>
                <w:szCs w:val="22"/>
              </w:rPr>
            </w:pPr>
            <w:r w:rsidRPr="003867F9">
              <w:rPr>
                <w:sz w:val="22"/>
                <w:szCs w:val="22"/>
              </w:rPr>
              <w:t>Listen to instructions school counselor gives; ask clarifying questions about anything you do not understand.  S</w:t>
            </w:r>
            <w:r w:rsidR="008518D8" w:rsidRPr="003867F9">
              <w:rPr>
                <w:sz w:val="22"/>
                <w:szCs w:val="22"/>
              </w:rPr>
              <w:t>hare the catalogues</w:t>
            </w:r>
            <w:r w:rsidRPr="003867F9">
              <w:rPr>
                <w:sz w:val="22"/>
                <w:szCs w:val="22"/>
              </w:rPr>
              <w:t xml:space="preserve">; on thinking papers, each person </w:t>
            </w:r>
            <w:r w:rsidR="008518D8" w:rsidRPr="003867F9">
              <w:rPr>
                <w:sz w:val="22"/>
                <w:szCs w:val="22"/>
              </w:rPr>
              <w:t>make</w:t>
            </w:r>
            <w:r w:rsidRPr="003867F9">
              <w:rPr>
                <w:sz w:val="22"/>
                <w:szCs w:val="22"/>
              </w:rPr>
              <w:t>s</w:t>
            </w:r>
            <w:r w:rsidR="008518D8" w:rsidRPr="003867F9">
              <w:rPr>
                <w:sz w:val="22"/>
                <w:szCs w:val="22"/>
              </w:rPr>
              <w:t xml:space="preserve"> </w:t>
            </w:r>
            <w:r w:rsidRPr="003867F9">
              <w:rPr>
                <w:sz w:val="22"/>
                <w:szCs w:val="22"/>
              </w:rPr>
              <w:t xml:space="preserve">a </w:t>
            </w:r>
            <w:r w:rsidR="008518D8" w:rsidRPr="003867F9">
              <w:rPr>
                <w:sz w:val="22"/>
                <w:szCs w:val="22"/>
              </w:rPr>
              <w:t xml:space="preserve">list of items </w:t>
            </w:r>
            <w:r w:rsidR="00C65999" w:rsidRPr="003867F9">
              <w:rPr>
                <w:sz w:val="22"/>
                <w:szCs w:val="22"/>
              </w:rPr>
              <w:t>he or she</w:t>
            </w:r>
            <w:r w:rsidR="008518D8" w:rsidRPr="003867F9">
              <w:rPr>
                <w:sz w:val="22"/>
                <w:szCs w:val="22"/>
              </w:rPr>
              <w:t xml:space="preserve"> want</w:t>
            </w:r>
            <w:r w:rsidR="00C65999" w:rsidRPr="003867F9">
              <w:rPr>
                <w:sz w:val="22"/>
                <w:szCs w:val="22"/>
              </w:rPr>
              <w:t>s.</w:t>
            </w:r>
          </w:p>
          <w:p w:rsidR="008518D8" w:rsidRPr="003867F9" w:rsidRDefault="008518D8" w:rsidP="004163BB">
            <w:pPr>
              <w:rPr>
                <w:sz w:val="22"/>
                <w:szCs w:val="22"/>
              </w:rPr>
            </w:pPr>
          </w:p>
          <w:p w:rsidR="008518D8" w:rsidRPr="003867F9" w:rsidRDefault="00C65999" w:rsidP="004163BB">
            <w:pPr>
              <w:numPr>
                <w:ilvl w:val="0"/>
                <w:numId w:val="28"/>
              </w:numPr>
              <w:ind w:left="360"/>
              <w:rPr>
                <w:sz w:val="22"/>
                <w:szCs w:val="22"/>
              </w:rPr>
            </w:pPr>
            <w:r w:rsidRPr="003867F9">
              <w:rPr>
                <w:sz w:val="22"/>
                <w:szCs w:val="22"/>
              </w:rPr>
              <w:t>Count</w:t>
            </w:r>
            <w:r w:rsidR="008518D8" w:rsidRPr="003867F9">
              <w:rPr>
                <w:sz w:val="22"/>
                <w:szCs w:val="22"/>
              </w:rPr>
              <w:t xml:space="preserve"> the money in bundles of play money</w:t>
            </w:r>
            <w:r w:rsidR="00436B4C" w:rsidRPr="003867F9">
              <w:rPr>
                <w:sz w:val="22"/>
                <w:szCs w:val="22"/>
              </w:rPr>
              <w:t>.</w:t>
            </w:r>
          </w:p>
          <w:p w:rsidR="00C65999" w:rsidRPr="003867F9" w:rsidRDefault="00C65999" w:rsidP="004163BB">
            <w:pPr>
              <w:rPr>
                <w:sz w:val="22"/>
                <w:szCs w:val="22"/>
              </w:rPr>
            </w:pPr>
          </w:p>
          <w:p w:rsidR="00C65999" w:rsidRPr="003867F9" w:rsidRDefault="00C65999" w:rsidP="004163BB">
            <w:pPr>
              <w:rPr>
                <w:sz w:val="22"/>
                <w:szCs w:val="22"/>
              </w:rPr>
            </w:pPr>
          </w:p>
          <w:p w:rsidR="00C65999" w:rsidRPr="003867F9" w:rsidRDefault="00C65999" w:rsidP="004163BB">
            <w:pPr>
              <w:rPr>
                <w:sz w:val="22"/>
                <w:szCs w:val="22"/>
              </w:rPr>
            </w:pPr>
          </w:p>
          <w:p w:rsidR="00C65999" w:rsidRPr="003867F9" w:rsidRDefault="00C65999" w:rsidP="004163BB">
            <w:pPr>
              <w:rPr>
                <w:sz w:val="22"/>
                <w:szCs w:val="22"/>
              </w:rPr>
            </w:pPr>
          </w:p>
          <w:p w:rsidR="00C65999" w:rsidRPr="003867F9" w:rsidRDefault="00C65999" w:rsidP="004163BB">
            <w:pPr>
              <w:rPr>
                <w:sz w:val="22"/>
                <w:szCs w:val="22"/>
              </w:rPr>
            </w:pPr>
          </w:p>
          <w:p w:rsidR="00C65999" w:rsidRPr="003867F9" w:rsidRDefault="003867F9" w:rsidP="004163BB">
            <w:pPr>
              <w:numPr>
                <w:ilvl w:val="0"/>
                <w:numId w:val="28"/>
              </w:numPr>
              <w:ind w:left="360"/>
              <w:rPr>
                <w:sz w:val="22"/>
                <w:szCs w:val="22"/>
              </w:rPr>
            </w:pPr>
            <w:r w:rsidRPr="003867F9">
              <w:rPr>
                <w:sz w:val="22"/>
                <w:szCs w:val="22"/>
              </w:rPr>
              <w:t>Do you have enough money to buy all of the items on your list?  How will you decide which items to buy?</w:t>
            </w:r>
          </w:p>
          <w:p w:rsidR="00436B4C" w:rsidRPr="003867F9" w:rsidRDefault="00436B4C" w:rsidP="003867F9">
            <w:pPr>
              <w:rPr>
                <w:sz w:val="22"/>
                <w:szCs w:val="22"/>
              </w:rPr>
            </w:pPr>
          </w:p>
          <w:p w:rsidR="00436B4C" w:rsidRPr="003867F9" w:rsidRDefault="004163BB" w:rsidP="004163BB">
            <w:pPr>
              <w:ind w:left="360"/>
              <w:rPr>
                <w:sz w:val="22"/>
                <w:szCs w:val="22"/>
              </w:rPr>
            </w:pPr>
            <w:r>
              <w:rPr>
                <w:sz w:val="22"/>
                <w:szCs w:val="22"/>
              </w:rPr>
              <w:t>C</w:t>
            </w:r>
            <w:r w:rsidR="00436B4C" w:rsidRPr="003867F9">
              <w:rPr>
                <w:sz w:val="22"/>
                <w:szCs w:val="22"/>
              </w:rPr>
              <w:t xml:space="preserve">omplete the questions at the bottom of </w:t>
            </w:r>
            <w:r>
              <w:rPr>
                <w:sz w:val="22"/>
                <w:szCs w:val="22"/>
              </w:rPr>
              <w:t>thinking paper as school counselor reads and explains them.</w:t>
            </w:r>
            <w:r w:rsidR="00125CB3">
              <w:rPr>
                <w:sz w:val="22"/>
                <w:szCs w:val="22"/>
              </w:rPr>
              <w:t xml:space="preserve"> Volunteer to tell the classmates </w:t>
            </w:r>
            <w:r w:rsidR="00436B4C" w:rsidRPr="003867F9">
              <w:rPr>
                <w:sz w:val="22"/>
                <w:szCs w:val="22"/>
              </w:rPr>
              <w:t>discover</w:t>
            </w:r>
            <w:r w:rsidR="00125CB3">
              <w:rPr>
                <w:sz w:val="22"/>
                <w:szCs w:val="22"/>
              </w:rPr>
              <w:t>ies about self</w:t>
            </w:r>
            <w:r w:rsidR="00436B4C" w:rsidRPr="003867F9">
              <w:rPr>
                <w:sz w:val="22"/>
                <w:szCs w:val="22"/>
              </w:rPr>
              <w:t xml:space="preserve"> and </w:t>
            </w:r>
            <w:r w:rsidR="000E2F0F" w:rsidRPr="003867F9">
              <w:rPr>
                <w:sz w:val="22"/>
                <w:szCs w:val="22"/>
              </w:rPr>
              <w:t>earning money.</w:t>
            </w:r>
          </w:p>
          <w:p w:rsidR="000E2F0F" w:rsidRDefault="000E2F0F" w:rsidP="003867F9">
            <w:pPr>
              <w:rPr>
                <w:sz w:val="22"/>
                <w:szCs w:val="22"/>
              </w:rPr>
            </w:pPr>
          </w:p>
          <w:p w:rsidR="00940102" w:rsidRDefault="00940102" w:rsidP="00940102">
            <w:pPr>
              <w:ind w:left="360"/>
              <w:rPr>
                <w:sz w:val="22"/>
                <w:szCs w:val="22"/>
              </w:rPr>
            </w:pPr>
            <w:r>
              <w:rPr>
                <w:sz w:val="22"/>
                <w:szCs w:val="22"/>
              </w:rPr>
              <w:t>Remember to use complete sentences and talk with ALL in the class—i.e., look at other students AND speak loudly and clearly enough for all to hear.</w:t>
            </w:r>
          </w:p>
          <w:p w:rsidR="00940102" w:rsidRDefault="00940102" w:rsidP="00940102">
            <w:pPr>
              <w:ind w:left="360"/>
              <w:rPr>
                <w:sz w:val="22"/>
                <w:szCs w:val="22"/>
              </w:rPr>
            </w:pPr>
          </w:p>
          <w:p w:rsidR="00940102" w:rsidRDefault="00233BE5" w:rsidP="00940102">
            <w:pPr>
              <w:numPr>
                <w:ilvl w:val="0"/>
                <w:numId w:val="28"/>
              </w:numPr>
              <w:ind w:left="393" w:hanging="393"/>
              <w:rPr>
                <w:sz w:val="22"/>
                <w:szCs w:val="22"/>
              </w:rPr>
            </w:pPr>
            <w:r>
              <w:rPr>
                <w:sz w:val="22"/>
                <w:szCs w:val="22"/>
              </w:rPr>
              <w:t xml:space="preserve">Follow school counselor’s instructions; </w:t>
            </w:r>
            <w:r w:rsidR="00EC397C">
              <w:rPr>
                <w:sz w:val="22"/>
                <w:szCs w:val="22"/>
              </w:rPr>
              <w:t xml:space="preserve">ask clarifying questions; </w:t>
            </w:r>
            <w:r>
              <w:rPr>
                <w:sz w:val="22"/>
                <w:szCs w:val="22"/>
              </w:rPr>
              <w:t>complete thinking paper</w:t>
            </w:r>
            <w:r w:rsidR="00EC397C">
              <w:rPr>
                <w:sz w:val="22"/>
                <w:szCs w:val="22"/>
              </w:rPr>
              <w:t xml:space="preserve"> thoughtfully.</w:t>
            </w:r>
          </w:p>
          <w:p w:rsidR="00940102" w:rsidRDefault="00940102" w:rsidP="003867F9">
            <w:pPr>
              <w:rPr>
                <w:sz w:val="22"/>
                <w:szCs w:val="22"/>
              </w:rPr>
            </w:pPr>
          </w:p>
          <w:p w:rsidR="00940102" w:rsidRDefault="00940102" w:rsidP="003867F9">
            <w:pPr>
              <w:rPr>
                <w:sz w:val="22"/>
                <w:szCs w:val="22"/>
              </w:rPr>
            </w:pPr>
          </w:p>
          <w:p w:rsidR="00940102" w:rsidRDefault="00940102" w:rsidP="003867F9">
            <w:pPr>
              <w:rPr>
                <w:sz w:val="22"/>
                <w:szCs w:val="22"/>
              </w:rPr>
            </w:pPr>
          </w:p>
          <w:p w:rsidR="00EC397C" w:rsidRDefault="00EC397C" w:rsidP="003867F9">
            <w:pPr>
              <w:rPr>
                <w:sz w:val="22"/>
                <w:szCs w:val="22"/>
              </w:rPr>
            </w:pPr>
          </w:p>
          <w:p w:rsidR="00EC397C" w:rsidRDefault="00EC397C" w:rsidP="003867F9">
            <w:pPr>
              <w:rPr>
                <w:sz w:val="22"/>
                <w:szCs w:val="22"/>
              </w:rPr>
            </w:pPr>
          </w:p>
          <w:p w:rsidR="000E2F0F" w:rsidRDefault="00EC397C" w:rsidP="00EC397C">
            <w:pPr>
              <w:ind w:left="360" w:hanging="360"/>
              <w:rPr>
                <w:sz w:val="22"/>
                <w:szCs w:val="22"/>
              </w:rPr>
            </w:pPr>
            <w:r>
              <w:rPr>
                <w:b/>
                <w:sz w:val="22"/>
                <w:szCs w:val="22"/>
              </w:rPr>
              <w:t>ASSESSMENT:</w:t>
            </w:r>
            <w:r>
              <w:rPr>
                <w:sz w:val="22"/>
                <w:szCs w:val="22"/>
              </w:rPr>
              <w:t xml:space="preserve">  </w:t>
            </w:r>
            <w:r>
              <w:rPr>
                <w:b/>
                <w:sz w:val="22"/>
                <w:szCs w:val="22"/>
              </w:rPr>
              <w:t xml:space="preserve">Content:  </w:t>
            </w:r>
            <w:r>
              <w:rPr>
                <w:sz w:val="22"/>
                <w:szCs w:val="22"/>
              </w:rPr>
              <w:t xml:space="preserve">Help school counselor review lesson:  contribute ideas about prioritizing “I </w:t>
            </w:r>
            <w:proofErr w:type="gramStart"/>
            <w:r>
              <w:rPr>
                <w:sz w:val="22"/>
                <w:szCs w:val="22"/>
              </w:rPr>
              <w:t>wants</w:t>
            </w:r>
            <w:proofErr w:type="gramEnd"/>
            <w:r>
              <w:rPr>
                <w:sz w:val="22"/>
                <w:szCs w:val="22"/>
              </w:rPr>
              <w:t>” and earning money for wants.</w:t>
            </w:r>
          </w:p>
          <w:p w:rsidR="00EC397C" w:rsidRDefault="00EC397C" w:rsidP="00EC397C">
            <w:pPr>
              <w:rPr>
                <w:sz w:val="22"/>
                <w:szCs w:val="22"/>
              </w:rPr>
            </w:pPr>
          </w:p>
          <w:p w:rsidR="00646BA2" w:rsidRDefault="00646BA2" w:rsidP="00EC397C">
            <w:pPr>
              <w:rPr>
                <w:sz w:val="22"/>
                <w:szCs w:val="22"/>
              </w:rPr>
            </w:pPr>
          </w:p>
          <w:p w:rsidR="00646BA2" w:rsidRDefault="00646BA2" w:rsidP="00EC397C">
            <w:pPr>
              <w:rPr>
                <w:sz w:val="22"/>
                <w:szCs w:val="22"/>
              </w:rPr>
            </w:pPr>
          </w:p>
          <w:p w:rsidR="00F02713" w:rsidRDefault="00EC397C" w:rsidP="00A25393">
            <w:pPr>
              <w:ind w:left="360" w:hanging="360"/>
              <w:rPr>
                <w:sz w:val="22"/>
                <w:szCs w:val="22"/>
              </w:rPr>
            </w:pPr>
            <w:r>
              <w:rPr>
                <w:b/>
                <w:sz w:val="22"/>
                <w:szCs w:val="22"/>
              </w:rPr>
              <w:t>ASSESSMENT:  Personalization of Content</w:t>
            </w:r>
            <w:r w:rsidR="00A25393">
              <w:rPr>
                <w:b/>
                <w:sz w:val="22"/>
                <w:szCs w:val="22"/>
              </w:rPr>
              <w:t>:</w:t>
            </w:r>
            <w:r w:rsidR="00A25393">
              <w:rPr>
                <w:sz w:val="22"/>
                <w:szCs w:val="22"/>
              </w:rPr>
              <w:t xml:space="preserve">  Follow school counselor’</w:t>
            </w:r>
            <w:r w:rsidR="00F02713">
              <w:rPr>
                <w:sz w:val="22"/>
                <w:szCs w:val="22"/>
              </w:rPr>
              <w:t>s instruction;</w:t>
            </w:r>
          </w:p>
          <w:p w:rsidR="00F02713" w:rsidRDefault="00F02713" w:rsidP="00F02713">
            <w:pPr>
              <w:rPr>
                <w:sz w:val="22"/>
                <w:szCs w:val="22"/>
              </w:rPr>
            </w:pPr>
          </w:p>
          <w:p w:rsidR="00F02713" w:rsidRDefault="00F02713" w:rsidP="00F02713">
            <w:pPr>
              <w:rPr>
                <w:sz w:val="22"/>
                <w:szCs w:val="22"/>
              </w:rPr>
            </w:pPr>
          </w:p>
          <w:p w:rsidR="00F02713" w:rsidRDefault="00F02713" w:rsidP="00F02713">
            <w:pPr>
              <w:rPr>
                <w:sz w:val="22"/>
                <w:szCs w:val="22"/>
              </w:rPr>
            </w:pPr>
          </w:p>
          <w:p w:rsidR="00F02713" w:rsidRDefault="00F02713" w:rsidP="00F02713">
            <w:pPr>
              <w:rPr>
                <w:sz w:val="22"/>
                <w:szCs w:val="22"/>
              </w:rPr>
            </w:pPr>
          </w:p>
          <w:p w:rsidR="00F02713" w:rsidRDefault="00F02713" w:rsidP="00F02713">
            <w:pPr>
              <w:rPr>
                <w:sz w:val="22"/>
                <w:szCs w:val="22"/>
              </w:rPr>
            </w:pPr>
          </w:p>
          <w:p w:rsidR="00EC397C" w:rsidRDefault="00F02713" w:rsidP="00F02713">
            <w:pPr>
              <w:rPr>
                <w:sz w:val="22"/>
                <w:szCs w:val="22"/>
              </w:rPr>
            </w:pPr>
            <w:r>
              <w:rPr>
                <w:sz w:val="22"/>
                <w:szCs w:val="22"/>
              </w:rPr>
              <w:t>V</w:t>
            </w:r>
            <w:r w:rsidR="00A25393">
              <w:rPr>
                <w:sz w:val="22"/>
                <w:szCs w:val="22"/>
              </w:rPr>
              <w:t>olunteer to explain the processes used to make choices.</w:t>
            </w:r>
          </w:p>
          <w:p w:rsidR="00EC397C" w:rsidRDefault="00EC397C" w:rsidP="00EC397C">
            <w:pPr>
              <w:rPr>
                <w:sz w:val="22"/>
                <w:szCs w:val="22"/>
              </w:rPr>
            </w:pPr>
          </w:p>
          <w:p w:rsidR="005D36F2" w:rsidRDefault="005D36F2" w:rsidP="00EC397C">
            <w:pPr>
              <w:rPr>
                <w:sz w:val="22"/>
                <w:szCs w:val="22"/>
              </w:rPr>
            </w:pPr>
          </w:p>
          <w:p w:rsidR="005D36F2" w:rsidRPr="003867F9" w:rsidRDefault="005D36F2" w:rsidP="00EC397C">
            <w:pPr>
              <w:rPr>
                <w:sz w:val="22"/>
                <w:szCs w:val="22"/>
              </w:rPr>
            </w:pPr>
          </w:p>
          <w:p w:rsidR="005D36F2" w:rsidRDefault="006D41B9" w:rsidP="005D36F2">
            <w:pPr>
              <w:ind w:left="360" w:hanging="360"/>
              <w:rPr>
                <w:b/>
                <w:bCs/>
                <w:sz w:val="22"/>
                <w:szCs w:val="22"/>
              </w:rPr>
            </w:pPr>
            <w:r>
              <w:rPr>
                <w:sz w:val="22"/>
              </w:rPr>
              <w:t xml:space="preserve">Place </w:t>
            </w:r>
            <w:r>
              <w:rPr>
                <w:i/>
                <w:sz w:val="22"/>
              </w:rPr>
              <w:t xml:space="preserve">I Want it All </w:t>
            </w:r>
            <w:r>
              <w:rPr>
                <w:sz w:val="22"/>
              </w:rPr>
              <w:t xml:space="preserve">thinking paper on top and staple </w:t>
            </w:r>
            <w:r w:rsidR="001570FB">
              <w:rPr>
                <w:sz w:val="22"/>
              </w:rPr>
              <w:t xml:space="preserve">thinking papers together.  </w:t>
            </w:r>
            <w:r w:rsidR="005D36F2">
              <w:rPr>
                <w:sz w:val="22"/>
              </w:rPr>
              <w:t>If you want your responses to be private between you and your school counselor, write “PLEASE DO NOT SHARE” at top of paper.  Give papers to school counselor.</w:t>
            </w:r>
          </w:p>
          <w:p w:rsidR="00646BA2" w:rsidRDefault="00646BA2" w:rsidP="003867F9">
            <w:pPr>
              <w:rPr>
                <w:sz w:val="22"/>
                <w:szCs w:val="22"/>
              </w:rPr>
            </w:pPr>
          </w:p>
          <w:p w:rsidR="005D36F2" w:rsidRDefault="005D36F2" w:rsidP="003867F9">
            <w:pPr>
              <w:rPr>
                <w:sz w:val="22"/>
                <w:szCs w:val="22"/>
              </w:rPr>
            </w:pPr>
          </w:p>
          <w:p w:rsidR="001570FB" w:rsidRDefault="001570FB" w:rsidP="003867F9">
            <w:pPr>
              <w:rPr>
                <w:sz w:val="22"/>
                <w:szCs w:val="22"/>
              </w:rPr>
            </w:pPr>
          </w:p>
          <w:p w:rsidR="00646BA2" w:rsidRDefault="00646BA2" w:rsidP="003867F9">
            <w:pPr>
              <w:rPr>
                <w:sz w:val="22"/>
                <w:szCs w:val="22"/>
              </w:rPr>
            </w:pPr>
          </w:p>
          <w:p w:rsidR="00646BA2" w:rsidRDefault="00646BA2" w:rsidP="00646BA2">
            <w:pPr>
              <w:rPr>
                <w:sz w:val="22"/>
              </w:rPr>
            </w:pPr>
            <w:r>
              <w:rPr>
                <w:b/>
                <w:sz w:val="22"/>
              </w:rPr>
              <w:t>CLOSURE:</w:t>
            </w:r>
            <w:r w:rsidR="00D3761A">
              <w:rPr>
                <w:sz w:val="22"/>
              </w:rPr>
              <w:t xml:space="preserve">  Volunteer to answer one of the questions.</w:t>
            </w:r>
          </w:p>
          <w:p w:rsidR="00D3761A" w:rsidRDefault="00D3761A" w:rsidP="00646BA2">
            <w:pPr>
              <w:rPr>
                <w:sz w:val="22"/>
              </w:rPr>
            </w:pPr>
          </w:p>
          <w:p w:rsidR="00D3761A" w:rsidRDefault="00D3761A" w:rsidP="00646BA2">
            <w:pPr>
              <w:rPr>
                <w:sz w:val="22"/>
              </w:rPr>
            </w:pPr>
          </w:p>
          <w:p w:rsidR="00D3761A" w:rsidRDefault="00D3761A" w:rsidP="00646BA2">
            <w:pPr>
              <w:rPr>
                <w:sz w:val="22"/>
              </w:rPr>
            </w:pPr>
          </w:p>
          <w:p w:rsidR="00D3761A" w:rsidRDefault="00D3761A" w:rsidP="00646BA2">
            <w:pPr>
              <w:rPr>
                <w:sz w:val="22"/>
              </w:rPr>
            </w:pPr>
          </w:p>
          <w:p w:rsidR="00D3761A" w:rsidRPr="00D3761A" w:rsidRDefault="00D3761A" w:rsidP="00D3761A">
            <w:pPr>
              <w:ind w:left="360"/>
              <w:rPr>
                <w:sz w:val="22"/>
              </w:rPr>
            </w:pPr>
            <w:r>
              <w:rPr>
                <w:sz w:val="22"/>
              </w:rPr>
              <w:t>Think about the school counselor’s comments about knowing your own preferences and interests and how that knowledge can help you plan for and get what you want and need in the future.</w:t>
            </w:r>
          </w:p>
          <w:p w:rsidR="00646BA2" w:rsidRPr="003867F9" w:rsidRDefault="00646BA2" w:rsidP="003867F9">
            <w:pPr>
              <w:rPr>
                <w:sz w:val="22"/>
                <w:szCs w:val="22"/>
              </w:rPr>
            </w:pPr>
          </w:p>
        </w:tc>
      </w:tr>
    </w:tbl>
    <w:p w:rsidR="009C6EE5" w:rsidRPr="00E402FA" w:rsidRDefault="009C6EE5">
      <w:pPr>
        <w:rPr>
          <w:sz w:val="22"/>
          <w:szCs w:val="22"/>
        </w:rPr>
      </w:pPr>
    </w:p>
    <w:p w:rsidR="009C6EE5" w:rsidRPr="00E402FA" w:rsidRDefault="000B01EE">
      <w:pPr>
        <w:pStyle w:val="Heading2"/>
        <w:rPr>
          <w:sz w:val="22"/>
          <w:szCs w:val="22"/>
        </w:rPr>
      </w:pPr>
      <w:r w:rsidRPr="00E402FA">
        <w:rPr>
          <w:sz w:val="22"/>
          <w:szCs w:val="22"/>
        </w:rPr>
        <w:t xml:space="preserve">Classroom </w:t>
      </w:r>
      <w:r w:rsidR="009C6EE5" w:rsidRPr="00E402FA">
        <w:rPr>
          <w:sz w:val="22"/>
          <w:szCs w:val="22"/>
        </w:rPr>
        <w:t>Teacher Follow-Up Activities</w:t>
      </w:r>
      <w:r w:rsidRPr="00E402FA">
        <w:rPr>
          <w:sz w:val="22"/>
          <w:szCs w:val="22"/>
        </w:rPr>
        <w:t xml:space="preserve"> (Suggestions </w:t>
      </w:r>
      <w:r w:rsidR="0045197A" w:rsidRPr="00E402FA">
        <w:rPr>
          <w:sz w:val="22"/>
          <w:szCs w:val="22"/>
        </w:rPr>
        <w:t xml:space="preserve">for </w:t>
      </w:r>
      <w:r w:rsidRPr="00E402FA">
        <w:rPr>
          <w:sz w:val="22"/>
          <w:szCs w:val="22"/>
        </w:rPr>
        <w:t xml:space="preserve">classroom teacher to </w:t>
      </w:r>
      <w:r w:rsidR="0045197A" w:rsidRPr="00E402FA">
        <w:rPr>
          <w:sz w:val="22"/>
          <w:szCs w:val="22"/>
        </w:rPr>
        <w:t xml:space="preserve">use to </w:t>
      </w:r>
      <w:r w:rsidRPr="00E402FA">
        <w:rPr>
          <w:sz w:val="22"/>
          <w:szCs w:val="22"/>
        </w:rPr>
        <w:t xml:space="preserve">reinforce student learning of Comprehensive Guidance </w:t>
      </w:r>
      <w:r w:rsidR="0045197A" w:rsidRPr="00E402FA">
        <w:rPr>
          <w:sz w:val="22"/>
          <w:szCs w:val="22"/>
        </w:rPr>
        <w:t>Curriculum</w:t>
      </w:r>
      <w:r w:rsidRPr="00E402FA">
        <w:rPr>
          <w:sz w:val="22"/>
          <w:szCs w:val="22"/>
        </w:rPr>
        <w:t xml:space="preserve"> concepts)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E402FA" w:rsidTr="005D07BF">
        <w:tc>
          <w:tcPr>
            <w:tcW w:w="10368" w:type="dxa"/>
            <w:tcMar>
              <w:top w:w="43" w:type="dxa"/>
              <w:left w:w="43" w:type="dxa"/>
              <w:bottom w:w="43" w:type="dxa"/>
              <w:right w:w="43" w:type="dxa"/>
            </w:tcMar>
          </w:tcPr>
          <w:p w:rsidR="005D36F2" w:rsidRDefault="005D36F2" w:rsidP="00962BA5">
            <w:pPr>
              <w:ind w:left="360" w:hanging="360"/>
            </w:pPr>
            <w:r w:rsidRPr="005D36F2">
              <w:rPr>
                <w:b/>
                <w:sz w:val="22"/>
              </w:rPr>
              <w:t>Provide classroom teacher</w:t>
            </w:r>
            <w:r>
              <w:rPr>
                <w:sz w:val="22"/>
              </w:rPr>
              <w:t xml:space="preserve"> with a brief overview of the lesson and copies of the thinking papers:  </w:t>
            </w:r>
            <w:hyperlink r:id="rId16" w:anchor="ThinkingPaper_IWantItAllNOW" w:history="1">
              <w:r>
                <w:rPr>
                  <w:rStyle w:val="Hyperlink"/>
                  <w:i/>
                  <w:sz w:val="22"/>
                  <w:szCs w:val="22"/>
                </w:rPr>
                <w:t>I Want it All…NOW!</w:t>
              </w:r>
            </w:hyperlink>
            <w:r>
              <w:rPr>
                <w:sz w:val="22"/>
                <w:szCs w:val="22"/>
              </w:rPr>
              <w:t xml:space="preserve"> </w:t>
            </w:r>
            <w:proofErr w:type="gramStart"/>
            <w:r>
              <w:rPr>
                <w:sz w:val="22"/>
                <w:szCs w:val="22"/>
              </w:rPr>
              <w:t>and</w:t>
            </w:r>
            <w:proofErr w:type="gramEnd"/>
            <w:r>
              <w:rPr>
                <w:sz w:val="22"/>
                <w:szCs w:val="22"/>
              </w:rPr>
              <w:t xml:space="preserve"> </w:t>
            </w:r>
            <w:hyperlink r:id="rId17" w:anchor="ThinkingPaper_IWantItAll_DoNotHaveMoney" w:history="1">
              <w:r>
                <w:rPr>
                  <w:rStyle w:val="Hyperlink"/>
                  <w:i/>
                  <w:sz w:val="22"/>
                  <w:szCs w:val="22"/>
                </w:rPr>
                <w:t>I Want it all…But…I Do Not Have Enough Money for Everything!!</w:t>
              </w:r>
            </w:hyperlink>
          </w:p>
          <w:p w:rsidR="005D36F2" w:rsidRDefault="005D36F2" w:rsidP="005D36F2">
            <w:pPr>
              <w:rPr>
                <w:sz w:val="22"/>
              </w:rPr>
            </w:pPr>
          </w:p>
          <w:p w:rsidR="005D36F2" w:rsidRPr="00962BA5" w:rsidRDefault="005D36F2" w:rsidP="005D36F2">
            <w:pPr>
              <w:ind w:left="360" w:hanging="360"/>
              <w:rPr>
                <w:sz w:val="22"/>
                <w:szCs w:val="22"/>
              </w:rPr>
            </w:pPr>
            <w:r>
              <w:rPr>
                <w:b/>
                <w:sz w:val="22"/>
              </w:rPr>
              <w:t>Summarize</w:t>
            </w:r>
            <w:r>
              <w:rPr>
                <w:sz w:val="22"/>
              </w:rPr>
              <w:t xml:space="preserve"> </w:t>
            </w:r>
            <w:r w:rsidR="00DD483D">
              <w:rPr>
                <w:b/>
                <w:sz w:val="22"/>
              </w:rPr>
              <w:t xml:space="preserve">Systematic </w:t>
            </w:r>
            <w:r w:rsidRPr="005D36F2">
              <w:rPr>
                <w:b/>
                <w:sz w:val="22"/>
              </w:rPr>
              <w:t>Observations</w:t>
            </w:r>
            <w:r>
              <w:rPr>
                <w:sz w:val="22"/>
              </w:rPr>
              <w:t xml:space="preserve">:  </w:t>
            </w:r>
            <w:r w:rsidRPr="00962BA5">
              <w:rPr>
                <w:sz w:val="22"/>
              </w:rPr>
              <w:t>Identify</w:t>
            </w:r>
            <w:r w:rsidRPr="00962BA5">
              <w:rPr>
                <w:sz w:val="22"/>
                <w:szCs w:val="22"/>
              </w:rPr>
              <w:t xml:space="preserve"> students who appeared unable to understand that money is earned through work and/or those who were unable to prioritize items.  Identify students’ persistent misconceptions about money (e.g., how money is gained, money is an unlimited resource or they can buy/have anything they want).</w:t>
            </w:r>
            <w:r w:rsidR="00962BA5" w:rsidRPr="00962BA5">
              <w:rPr>
                <w:sz w:val="22"/>
                <w:szCs w:val="22"/>
              </w:rPr>
              <w:t xml:space="preserve">  Identify students who had difficulty completing either of the thinking papers and/or expressing their ideas in “public”.</w:t>
            </w:r>
          </w:p>
          <w:p w:rsidR="005D36F2" w:rsidRDefault="005D36F2" w:rsidP="005D36F2">
            <w:pPr>
              <w:rPr>
                <w:sz w:val="22"/>
              </w:rPr>
            </w:pPr>
          </w:p>
          <w:p w:rsidR="00962BA5" w:rsidRDefault="005D36F2" w:rsidP="006D41B9">
            <w:pPr>
              <w:ind w:left="360" w:hanging="360"/>
              <w:rPr>
                <w:sz w:val="22"/>
              </w:rPr>
            </w:pPr>
            <w:r w:rsidRPr="00962BA5">
              <w:rPr>
                <w:b/>
                <w:sz w:val="22"/>
              </w:rPr>
              <w:t>Consult with Classroom Teacher</w:t>
            </w:r>
            <w:r w:rsidR="00962BA5">
              <w:rPr>
                <w:b/>
                <w:sz w:val="22"/>
              </w:rPr>
              <w:t>:</w:t>
            </w:r>
            <w:r>
              <w:rPr>
                <w:sz w:val="22"/>
              </w:rPr>
              <w:t xml:space="preserve">  Discuss your </w:t>
            </w:r>
            <w:r w:rsidR="00DD483D">
              <w:rPr>
                <w:sz w:val="22"/>
              </w:rPr>
              <w:t xml:space="preserve">systematic </w:t>
            </w:r>
            <w:r>
              <w:rPr>
                <w:sz w:val="22"/>
              </w:rPr>
              <w:t xml:space="preserve">observations.  Does he or she validate your observations as being classroom behaviors as well?  If so, collaborate with the classroom teacher to further identify the extent of a lack of </w:t>
            </w:r>
            <w:r w:rsidR="00962BA5">
              <w:rPr>
                <w:sz w:val="22"/>
              </w:rPr>
              <w:t>self-knowledge about interests and priorities; students awareness of working and earning money.</w:t>
            </w:r>
          </w:p>
          <w:p w:rsidR="00962BA5" w:rsidRDefault="00962BA5" w:rsidP="006D41B9">
            <w:pPr>
              <w:ind w:left="360" w:hanging="360"/>
              <w:rPr>
                <w:sz w:val="22"/>
              </w:rPr>
            </w:pPr>
          </w:p>
          <w:p w:rsidR="005D36F2" w:rsidRDefault="005D36F2" w:rsidP="006D41B9">
            <w:pPr>
              <w:ind w:left="360" w:hanging="360"/>
              <w:rPr>
                <w:sz w:val="22"/>
              </w:rPr>
            </w:pPr>
            <w:r w:rsidRPr="00962BA5">
              <w:rPr>
                <w:b/>
                <w:sz w:val="22"/>
              </w:rPr>
              <w:t>Collaborate with Classroom Teacher:</w:t>
            </w:r>
            <w:r>
              <w:rPr>
                <w:sz w:val="22"/>
              </w:rPr>
              <w:t xml:space="preserve">  </w:t>
            </w:r>
            <w:r w:rsidR="00962BA5">
              <w:rPr>
                <w:sz w:val="22"/>
                <w:szCs w:val="22"/>
              </w:rPr>
              <w:t xml:space="preserve">This lesson might be used as an introduction to a classroom economics unit and the study of (developmentally appropriate) financial awareness.  Encourage classroom teacher to seek opportunities to emphasize the vocabulary of earning money, interests, work as a means for earning money and jobs they might do to earn money (e.g., chores, help a neighbor rake leaves, pet-sitting).  </w:t>
            </w:r>
            <w:r>
              <w:rPr>
                <w:sz w:val="22"/>
              </w:rPr>
              <w:t>Collaborate with classroom teacher to plan appropriate interventions</w:t>
            </w:r>
            <w:r w:rsidR="00962BA5">
              <w:rPr>
                <w:sz w:val="22"/>
              </w:rPr>
              <w:t xml:space="preserve"> for students who had difficulty with any aspect of the lesson</w:t>
            </w:r>
            <w:r>
              <w:rPr>
                <w:sz w:val="22"/>
              </w:rPr>
              <w:t>.  Interventions might include (and are not limited to) additional classroom guidance activities</w:t>
            </w:r>
            <w:r w:rsidR="00962BA5">
              <w:rPr>
                <w:sz w:val="22"/>
              </w:rPr>
              <w:t xml:space="preserve"> about setting priorities</w:t>
            </w:r>
            <w:r w:rsidR="006D41B9">
              <w:rPr>
                <w:sz w:val="22"/>
              </w:rPr>
              <w:t>,</w:t>
            </w:r>
            <w:r w:rsidR="00962BA5">
              <w:rPr>
                <w:sz w:val="22"/>
              </w:rPr>
              <w:t xml:space="preserve"> </w:t>
            </w:r>
            <w:r w:rsidR="006D41B9">
              <w:rPr>
                <w:sz w:val="22"/>
              </w:rPr>
              <w:t>identifying interests and/or age-appropriate budgeting.</w:t>
            </w:r>
            <w:r>
              <w:rPr>
                <w:sz w:val="22"/>
              </w:rPr>
              <w:t xml:space="preserve"> Responsive Services involvement </w:t>
            </w:r>
            <w:r w:rsidR="006D41B9">
              <w:rPr>
                <w:sz w:val="22"/>
              </w:rPr>
              <w:t xml:space="preserve">might be indicated; for example, those students who are not able to identify interests or make decisions that require limiting choices may benefit from </w:t>
            </w:r>
            <w:r>
              <w:rPr>
                <w:sz w:val="22"/>
              </w:rPr>
              <w:t>individual</w:t>
            </w:r>
            <w:r w:rsidR="006D41B9">
              <w:rPr>
                <w:sz w:val="22"/>
              </w:rPr>
              <w:t xml:space="preserve"> or </w:t>
            </w:r>
            <w:r>
              <w:rPr>
                <w:sz w:val="22"/>
              </w:rPr>
              <w:t>group counseling</w:t>
            </w:r>
            <w:r w:rsidR="006D41B9">
              <w:rPr>
                <w:sz w:val="22"/>
              </w:rPr>
              <w:t>.  More extensive parental involvement might be required.</w:t>
            </w:r>
          </w:p>
          <w:p w:rsidR="005D36F2" w:rsidRPr="006D41B9" w:rsidRDefault="005D36F2" w:rsidP="005D36F2">
            <w:pPr>
              <w:rPr>
                <w:i/>
                <w:sz w:val="22"/>
              </w:rPr>
            </w:pPr>
          </w:p>
          <w:p w:rsidR="009C6EE5" w:rsidRPr="00E402FA" w:rsidRDefault="005D36F2" w:rsidP="006D41B9">
            <w:pPr>
              <w:rPr>
                <w:sz w:val="22"/>
                <w:szCs w:val="22"/>
              </w:rPr>
            </w:pPr>
            <w:r w:rsidRPr="006D41B9">
              <w:rPr>
                <w:i/>
                <w:sz w:val="22"/>
                <w:szCs w:val="22"/>
              </w:rPr>
              <w:t>If the student behaviors are limited to classroom guidance lessons, consider reasons, for example:  What are the unique factors that might be influencing these students’ responses during classroom guidance lessons?  Have the behaviors occurred during other classroom guidance lessons?  All lessons?  Topic-specific lessons?  Motivated by peers?</w:t>
            </w:r>
          </w:p>
        </w:tc>
      </w:tr>
    </w:tbl>
    <w:p w:rsidR="00DE62EE" w:rsidRDefault="00DE62EE">
      <w:pPr>
        <w:rPr>
          <w:sz w:val="22"/>
          <w:szCs w:val="22"/>
        </w:rPr>
      </w:pPr>
    </w:p>
    <w:p w:rsidR="00EE4148" w:rsidRPr="00EE4148" w:rsidRDefault="00DE62EE" w:rsidP="00EE4148">
      <w:pPr>
        <w:jc w:val="right"/>
        <w:rPr>
          <w:rFonts w:ascii="Arial" w:hAnsi="Arial" w:cs="Arial"/>
          <w:sz w:val="22"/>
          <w:szCs w:val="22"/>
        </w:rPr>
      </w:pPr>
      <w:r>
        <w:rPr>
          <w:sz w:val="22"/>
          <w:szCs w:val="22"/>
        </w:rPr>
        <w:br w:type="page"/>
      </w:r>
      <w:r w:rsidR="00B14A9F">
        <w:rPr>
          <w:rFonts w:ascii="Arial" w:hAnsi="Arial" w:cs="Arial"/>
          <w:sz w:val="22"/>
          <w:szCs w:val="22"/>
        </w:rPr>
        <w:t>Student Thinking Paper</w:t>
      </w:r>
      <w:r w:rsidR="00EE4148">
        <w:rPr>
          <w:rFonts w:ascii="Arial" w:hAnsi="Arial" w:cs="Arial"/>
          <w:sz w:val="22"/>
          <w:szCs w:val="22"/>
        </w:rPr>
        <w:t xml:space="preserve"> for </w:t>
      </w:r>
      <w:r w:rsidR="00EE4148" w:rsidRPr="00EE4148">
        <w:rPr>
          <w:rFonts w:ascii="Arial" w:hAnsi="Arial" w:cs="Arial"/>
          <w:i/>
          <w:sz w:val="22"/>
          <w:szCs w:val="22"/>
        </w:rPr>
        <w:t>Shopping Spree</w:t>
      </w:r>
    </w:p>
    <w:p w:rsidR="00DE62EE" w:rsidRPr="00EE4148" w:rsidRDefault="00EE4148" w:rsidP="00EE4148">
      <w:pPr>
        <w:jc w:val="center"/>
        <w:rPr>
          <w:rFonts w:ascii="Arial" w:hAnsi="Arial" w:cs="Arial"/>
          <w:b/>
          <w:sz w:val="28"/>
          <w:szCs w:val="28"/>
        </w:rPr>
      </w:pPr>
      <w:bookmarkStart w:id="2" w:name="ThinkingPaper_IWantItAllNOW"/>
      <w:r w:rsidRPr="00EE4148">
        <w:rPr>
          <w:rFonts w:ascii="Arial" w:hAnsi="Arial" w:cs="Arial"/>
          <w:b/>
          <w:sz w:val="28"/>
          <w:szCs w:val="28"/>
        </w:rPr>
        <w:t xml:space="preserve">I WANT </w:t>
      </w:r>
      <w:r w:rsidR="00306F7C">
        <w:rPr>
          <w:rFonts w:ascii="Arial" w:hAnsi="Arial" w:cs="Arial"/>
          <w:b/>
          <w:sz w:val="28"/>
          <w:szCs w:val="28"/>
        </w:rPr>
        <w:t>IT ALL</w:t>
      </w:r>
      <w:r w:rsidRPr="00EE4148">
        <w:rPr>
          <w:rFonts w:ascii="Arial" w:hAnsi="Arial" w:cs="Arial"/>
          <w:b/>
          <w:sz w:val="28"/>
          <w:szCs w:val="28"/>
        </w:rPr>
        <w:t>…NOW!!</w:t>
      </w:r>
      <w:bookmarkEnd w:id="2"/>
    </w:p>
    <w:p w:rsidR="00EE4148" w:rsidRPr="00EE4148" w:rsidRDefault="00EE4148" w:rsidP="00EE4148">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5"/>
        <w:gridCol w:w="2569"/>
        <w:gridCol w:w="962"/>
        <w:gridCol w:w="1364"/>
        <w:gridCol w:w="1251"/>
        <w:gridCol w:w="1329"/>
      </w:tblGrid>
      <w:tr w:rsidR="003F069A" w:rsidRPr="00B24CA8" w:rsidTr="008B509A">
        <w:tc>
          <w:tcPr>
            <w:tcW w:w="3007" w:type="dxa"/>
          </w:tcPr>
          <w:p w:rsidR="00DE62EE" w:rsidRPr="008B509A" w:rsidRDefault="00DE62EE" w:rsidP="008B509A">
            <w:pPr>
              <w:jc w:val="center"/>
              <w:rPr>
                <w:rFonts w:ascii="Arial" w:hAnsi="Arial" w:cs="Arial"/>
                <w:b/>
              </w:rPr>
            </w:pPr>
            <w:r w:rsidRPr="008B509A">
              <w:rPr>
                <w:rFonts w:ascii="Arial" w:hAnsi="Arial" w:cs="Arial"/>
                <w:b/>
              </w:rPr>
              <w:t>Item</w:t>
            </w:r>
          </w:p>
        </w:tc>
        <w:tc>
          <w:tcPr>
            <w:tcW w:w="2591" w:type="dxa"/>
          </w:tcPr>
          <w:p w:rsidR="00DE62EE" w:rsidRPr="008B509A" w:rsidRDefault="005E424F" w:rsidP="008B509A">
            <w:pPr>
              <w:jc w:val="center"/>
              <w:rPr>
                <w:rFonts w:ascii="Arial" w:hAnsi="Arial" w:cs="Arial"/>
                <w:b/>
              </w:rPr>
            </w:pPr>
            <w:r w:rsidRPr="008B509A">
              <w:rPr>
                <w:rFonts w:ascii="Arial" w:hAnsi="Arial" w:cs="Arial"/>
                <w:b/>
              </w:rPr>
              <w:t xml:space="preserve">Catalogue &amp; </w:t>
            </w:r>
            <w:r w:rsidR="00DE62EE" w:rsidRPr="008B509A">
              <w:rPr>
                <w:rFonts w:ascii="Arial" w:hAnsi="Arial" w:cs="Arial"/>
                <w:b/>
              </w:rPr>
              <w:t>Page #</w:t>
            </w:r>
          </w:p>
        </w:tc>
        <w:tc>
          <w:tcPr>
            <w:tcW w:w="966" w:type="dxa"/>
          </w:tcPr>
          <w:p w:rsidR="00DE62EE" w:rsidRPr="008B509A" w:rsidRDefault="00DE62EE" w:rsidP="008B509A">
            <w:pPr>
              <w:jc w:val="center"/>
              <w:rPr>
                <w:rFonts w:ascii="Arial" w:hAnsi="Arial" w:cs="Arial"/>
                <w:b/>
              </w:rPr>
            </w:pPr>
            <w:r w:rsidRPr="008B509A">
              <w:rPr>
                <w:rFonts w:ascii="Arial" w:hAnsi="Arial" w:cs="Arial"/>
                <w:b/>
              </w:rPr>
              <w:t>Cost</w:t>
            </w:r>
          </w:p>
        </w:tc>
        <w:tc>
          <w:tcPr>
            <w:tcW w:w="1284" w:type="dxa"/>
          </w:tcPr>
          <w:p w:rsidR="00B24CA8" w:rsidRPr="008B509A" w:rsidRDefault="00B24CA8" w:rsidP="008B509A">
            <w:pPr>
              <w:jc w:val="center"/>
              <w:rPr>
                <w:rFonts w:ascii="Arial" w:hAnsi="Arial" w:cs="Arial"/>
                <w:b/>
              </w:rPr>
            </w:pPr>
            <w:r w:rsidRPr="008B509A">
              <w:rPr>
                <w:rFonts w:ascii="Arial" w:hAnsi="Arial" w:cs="Arial"/>
                <w:b/>
              </w:rPr>
              <w:t>Estimated</w:t>
            </w:r>
          </w:p>
          <w:p w:rsidR="00DE62EE" w:rsidRPr="008B509A" w:rsidRDefault="00DE62EE" w:rsidP="008B509A">
            <w:pPr>
              <w:jc w:val="center"/>
              <w:rPr>
                <w:rFonts w:ascii="Arial" w:hAnsi="Arial" w:cs="Arial"/>
                <w:b/>
              </w:rPr>
            </w:pPr>
            <w:r w:rsidRPr="008B509A">
              <w:rPr>
                <w:rFonts w:ascii="Arial" w:hAnsi="Arial" w:cs="Arial"/>
                <w:b/>
              </w:rPr>
              <w:t>Tax</w:t>
            </w:r>
          </w:p>
        </w:tc>
        <w:tc>
          <w:tcPr>
            <w:tcW w:w="1260" w:type="dxa"/>
          </w:tcPr>
          <w:p w:rsidR="00DE62EE" w:rsidRPr="008B509A" w:rsidRDefault="00DE62EE" w:rsidP="008B509A">
            <w:pPr>
              <w:jc w:val="center"/>
              <w:rPr>
                <w:rFonts w:ascii="Arial" w:hAnsi="Arial" w:cs="Arial"/>
                <w:b/>
              </w:rPr>
            </w:pPr>
            <w:r w:rsidRPr="008B509A">
              <w:rPr>
                <w:rFonts w:ascii="Arial" w:hAnsi="Arial" w:cs="Arial"/>
                <w:b/>
              </w:rPr>
              <w:t>Total</w:t>
            </w:r>
            <w:r w:rsidR="00B24CA8" w:rsidRPr="008B509A">
              <w:rPr>
                <w:rFonts w:ascii="Arial" w:hAnsi="Arial" w:cs="Arial"/>
                <w:b/>
              </w:rPr>
              <w:t xml:space="preserve"> Cost</w:t>
            </w:r>
          </w:p>
        </w:tc>
        <w:tc>
          <w:tcPr>
            <w:tcW w:w="1332" w:type="dxa"/>
          </w:tcPr>
          <w:p w:rsidR="00DE62EE" w:rsidRPr="008B509A" w:rsidRDefault="00DE62EE" w:rsidP="008B509A">
            <w:pPr>
              <w:jc w:val="center"/>
              <w:rPr>
                <w:rFonts w:ascii="Arial" w:hAnsi="Arial" w:cs="Arial"/>
                <w:b/>
              </w:rPr>
            </w:pPr>
            <w:r w:rsidRPr="008B509A">
              <w:rPr>
                <w:rFonts w:ascii="Arial" w:hAnsi="Arial" w:cs="Arial"/>
                <w:b/>
              </w:rPr>
              <w:t>Ranking</w:t>
            </w:r>
          </w:p>
        </w:tc>
      </w:tr>
      <w:tr w:rsidR="003F069A" w:rsidRPr="00B24CA8" w:rsidTr="008B509A">
        <w:tc>
          <w:tcPr>
            <w:tcW w:w="3007" w:type="dxa"/>
            <w:vAlign w:val="bottom"/>
          </w:tcPr>
          <w:p w:rsidR="00DE62EE" w:rsidRPr="008B509A" w:rsidRDefault="00DE62EE" w:rsidP="008B509A">
            <w:pPr>
              <w:numPr>
                <w:ilvl w:val="0"/>
                <w:numId w:val="16"/>
              </w:numPr>
              <w:spacing w:line="480" w:lineRule="auto"/>
              <w:ind w:hanging="540"/>
              <w:rPr>
                <w:b/>
              </w:rPr>
            </w:pPr>
          </w:p>
        </w:tc>
        <w:tc>
          <w:tcPr>
            <w:tcW w:w="2591" w:type="dxa"/>
          </w:tcPr>
          <w:p w:rsidR="00DE62EE" w:rsidRPr="00B24CA8" w:rsidRDefault="00DE62EE" w:rsidP="008B509A">
            <w:pPr>
              <w:spacing w:line="480" w:lineRule="auto"/>
            </w:pPr>
          </w:p>
        </w:tc>
        <w:tc>
          <w:tcPr>
            <w:tcW w:w="966" w:type="dxa"/>
          </w:tcPr>
          <w:p w:rsidR="00DE62EE" w:rsidRPr="00B24CA8" w:rsidRDefault="00DE62EE" w:rsidP="008B509A">
            <w:pPr>
              <w:spacing w:line="480" w:lineRule="auto"/>
            </w:pPr>
          </w:p>
        </w:tc>
        <w:tc>
          <w:tcPr>
            <w:tcW w:w="1284" w:type="dxa"/>
          </w:tcPr>
          <w:p w:rsidR="00DE62EE" w:rsidRPr="00B24CA8" w:rsidRDefault="00DE62EE" w:rsidP="008B509A">
            <w:pPr>
              <w:spacing w:line="480" w:lineRule="auto"/>
            </w:pPr>
          </w:p>
        </w:tc>
        <w:tc>
          <w:tcPr>
            <w:tcW w:w="1260" w:type="dxa"/>
          </w:tcPr>
          <w:p w:rsidR="00DE62EE" w:rsidRPr="00B24CA8" w:rsidRDefault="00DE62EE" w:rsidP="008B509A">
            <w:pPr>
              <w:spacing w:line="480" w:lineRule="auto"/>
            </w:pPr>
          </w:p>
        </w:tc>
        <w:tc>
          <w:tcPr>
            <w:tcW w:w="1332" w:type="dxa"/>
          </w:tcPr>
          <w:p w:rsidR="00DE62EE" w:rsidRPr="00B24CA8" w:rsidRDefault="00DE62EE" w:rsidP="008B509A">
            <w:pPr>
              <w:spacing w:line="480" w:lineRule="auto"/>
            </w:pPr>
          </w:p>
        </w:tc>
      </w:tr>
      <w:tr w:rsidR="003F069A" w:rsidRPr="00B24CA8" w:rsidTr="008B509A">
        <w:tc>
          <w:tcPr>
            <w:tcW w:w="3007" w:type="dxa"/>
            <w:vAlign w:val="bottom"/>
          </w:tcPr>
          <w:p w:rsidR="00DE62EE" w:rsidRPr="008B509A" w:rsidRDefault="00DE62EE" w:rsidP="008B509A">
            <w:pPr>
              <w:numPr>
                <w:ilvl w:val="0"/>
                <w:numId w:val="16"/>
              </w:numPr>
              <w:spacing w:line="480" w:lineRule="auto"/>
              <w:ind w:hanging="540"/>
              <w:rPr>
                <w:b/>
              </w:rPr>
            </w:pPr>
          </w:p>
        </w:tc>
        <w:tc>
          <w:tcPr>
            <w:tcW w:w="2591" w:type="dxa"/>
          </w:tcPr>
          <w:p w:rsidR="00DE62EE" w:rsidRPr="00B24CA8" w:rsidRDefault="00DE62EE" w:rsidP="008B509A">
            <w:pPr>
              <w:spacing w:line="480" w:lineRule="auto"/>
            </w:pPr>
          </w:p>
        </w:tc>
        <w:tc>
          <w:tcPr>
            <w:tcW w:w="966" w:type="dxa"/>
          </w:tcPr>
          <w:p w:rsidR="00DE62EE" w:rsidRPr="00B24CA8" w:rsidRDefault="00DE62EE" w:rsidP="008B509A">
            <w:pPr>
              <w:spacing w:line="480" w:lineRule="auto"/>
            </w:pPr>
          </w:p>
        </w:tc>
        <w:tc>
          <w:tcPr>
            <w:tcW w:w="1284" w:type="dxa"/>
          </w:tcPr>
          <w:p w:rsidR="00DE62EE" w:rsidRPr="00B24CA8" w:rsidRDefault="00DE62EE" w:rsidP="008B509A">
            <w:pPr>
              <w:spacing w:line="480" w:lineRule="auto"/>
            </w:pPr>
          </w:p>
        </w:tc>
        <w:tc>
          <w:tcPr>
            <w:tcW w:w="1260" w:type="dxa"/>
          </w:tcPr>
          <w:p w:rsidR="00DE62EE" w:rsidRPr="00B24CA8" w:rsidRDefault="00DE62EE" w:rsidP="008B509A">
            <w:pPr>
              <w:spacing w:line="480" w:lineRule="auto"/>
            </w:pPr>
          </w:p>
        </w:tc>
        <w:tc>
          <w:tcPr>
            <w:tcW w:w="1332" w:type="dxa"/>
          </w:tcPr>
          <w:p w:rsidR="00DE62EE" w:rsidRPr="00B24CA8" w:rsidRDefault="00DE62EE" w:rsidP="008B509A">
            <w:pPr>
              <w:spacing w:line="480" w:lineRule="auto"/>
            </w:pPr>
          </w:p>
        </w:tc>
      </w:tr>
      <w:tr w:rsidR="003F069A" w:rsidRPr="00B24CA8" w:rsidTr="008B509A">
        <w:tc>
          <w:tcPr>
            <w:tcW w:w="3007" w:type="dxa"/>
            <w:vAlign w:val="bottom"/>
          </w:tcPr>
          <w:p w:rsidR="00DE62EE" w:rsidRPr="008B509A" w:rsidRDefault="00DE62EE" w:rsidP="008B509A">
            <w:pPr>
              <w:numPr>
                <w:ilvl w:val="0"/>
                <w:numId w:val="16"/>
              </w:numPr>
              <w:spacing w:line="480" w:lineRule="auto"/>
              <w:ind w:hanging="540"/>
              <w:rPr>
                <w:b/>
              </w:rPr>
            </w:pPr>
          </w:p>
        </w:tc>
        <w:tc>
          <w:tcPr>
            <w:tcW w:w="2591" w:type="dxa"/>
          </w:tcPr>
          <w:p w:rsidR="00DE62EE" w:rsidRPr="00B24CA8" w:rsidRDefault="00DE62EE" w:rsidP="008B509A">
            <w:pPr>
              <w:spacing w:line="480" w:lineRule="auto"/>
            </w:pPr>
          </w:p>
        </w:tc>
        <w:tc>
          <w:tcPr>
            <w:tcW w:w="966" w:type="dxa"/>
          </w:tcPr>
          <w:p w:rsidR="00DE62EE" w:rsidRPr="00B24CA8" w:rsidRDefault="00DE62EE" w:rsidP="008B509A">
            <w:pPr>
              <w:spacing w:line="480" w:lineRule="auto"/>
            </w:pPr>
          </w:p>
        </w:tc>
        <w:tc>
          <w:tcPr>
            <w:tcW w:w="1284" w:type="dxa"/>
          </w:tcPr>
          <w:p w:rsidR="00DE62EE" w:rsidRPr="00B24CA8" w:rsidRDefault="00DE62EE" w:rsidP="008B509A">
            <w:pPr>
              <w:spacing w:line="480" w:lineRule="auto"/>
            </w:pPr>
          </w:p>
        </w:tc>
        <w:tc>
          <w:tcPr>
            <w:tcW w:w="1260" w:type="dxa"/>
          </w:tcPr>
          <w:p w:rsidR="00DE62EE" w:rsidRPr="00B24CA8" w:rsidRDefault="00DE62EE" w:rsidP="008B509A">
            <w:pPr>
              <w:spacing w:line="480" w:lineRule="auto"/>
            </w:pPr>
          </w:p>
        </w:tc>
        <w:tc>
          <w:tcPr>
            <w:tcW w:w="1332" w:type="dxa"/>
          </w:tcPr>
          <w:p w:rsidR="00DE62EE" w:rsidRPr="00B24CA8" w:rsidRDefault="00DE62EE" w:rsidP="008B509A">
            <w:pPr>
              <w:spacing w:line="480" w:lineRule="auto"/>
            </w:pPr>
          </w:p>
        </w:tc>
      </w:tr>
      <w:tr w:rsidR="003F069A" w:rsidRPr="00B24CA8" w:rsidTr="008B509A">
        <w:tc>
          <w:tcPr>
            <w:tcW w:w="3007" w:type="dxa"/>
            <w:vAlign w:val="bottom"/>
          </w:tcPr>
          <w:p w:rsidR="00DE62EE" w:rsidRPr="008B509A" w:rsidRDefault="00DE62EE" w:rsidP="008B509A">
            <w:pPr>
              <w:numPr>
                <w:ilvl w:val="0"/>
                <w:numId w:val="16"/>
              </w:numPr>
              <w:spacing w:line="480" w:lineRule="auto"/>
              <w:ind w:hanging="540"/>
              <w:rPr>
                <w:b/>
              </w:rPr>
            </w:pPr>
          </w:p>
        </w:tc>
        <w:tc>
          <w:tcPr>
            <w:tcW w:w="2591" w:type="dxa"/>
          </w:tcPr>
          <w:p w:rsidR="00DE62EE" w:rsidRPr="00B24CA8" w:rsidRDefault="00DE62EE" w:rsidP="008B509A">
            <w:pPr>
              <w:spacing w:line="480" w:lineRule="auto"/>
            </w:pPr>
          </w:p>
        </w:tc>
        <w:tc>
          <w:tcPr>
            <w:tcW w:w="966" w:type="dxa"/>
          </w:tcPr>
          <w:p w:rsidR="00DE62EE" w:rsidRPr="00B24CA8" w:rsidRDefault="00DE62EE" w:rsidP="008B509A">
            <w:pPr>
              <w:spacing w:line="480" w:lineRule="auto"/>
            </w:pPr>
          </w:p>
        </w:tc>
        <w:tc>
          <w:tcPr>
            <w:tcW w:w="1284" w:type="dxa"/>
          </w:tcPr>
          <w:p w:rsidR="00DE62EE" w:rsidRPr="00B24CA8" w:rsidRDefault="00DE62EE" w:rsidP="008B509A">
            <w:pPr>
              <w:spacing w:line="480" w:lineRule="auto"/>
            </w:pPr>
          </w:p>
        </w:tc>
        <w:tc>
          <w:tcPr>
            <w:tcW w:w="1260" w:type="dxa"/>
          </w:tcPr>
          <w:p w:rsidR="00DE62EE" w:rsidRPr="00B24CA8" w:rsidRDefault="00DE62EE" w:rsidP="008B509A">
            <w:pPr>
              <w:spacing w:line="480" w:lineRule="auto"/>
            </w:pPr>
          </w:p>
        </w:tc>
        <w:tc>
          <w:tcPr>
            <w:tcW w:w="1332" w:type="dxa"/>
          </w:tcPr>
          <w:p w:rsidR="00DE62EE" w:rsidRPr="00B24CA8" w:rsidRDefault="00DE62EE" w:rsidP="008B509A">
            <w:pPr>
              <w:spacing w:line="480" w:lineRule="auto"/>
            </w:pPr>
          </w:p>
        </w:tc>
      </w:tr>
      <w:tr w:rsidR="003F069A" w:rsidRPr="00B24CA8" w:rsidTr="008B509A">
        <w:tc>
          <w:tcPr>
            <w:tcW w:w="3007" w:type="dxa"/>
            <w:vAlign w:val="bottom"/>
          </w:tcPr>
          <w:p w:rsidR="00DE62EE" w:rsidRPr="008B509A" w:rsidRDefault="00DE62EE" w:rsidP="008B509A">
            <w:pPr>
              <w:numPr>
                <w:ilvl w:val="0"/>
                <w:numId w:val="16"/>
              </w:numPr>
              <w:spacing w:line="480" w:lineRule="auto"/>
              <w:ind w:hanging="540"/>
              <w:rPr>
                <w:b/>
              </w:rPr>
            </w:pPr>
          </w:p>
        </w:tc>
        <w:tc>
          <w:tcPr>
            <w:tcW w:w="2591" w:type="dxa"/>
          </w:tcPr>
          <w:p w:rsidR="00DE62EE" w:rsidRPr="00B24CA8" w:rsidRDefault="00DE62EE" w:rsidP="008B509A">
            <w:pPr>
              <w:spacing w:line="480" w:lineRule="auto"/>
            </w:pPr>
          </w:p>
        </w:tc>
        <w:tc>
          <w:tcPr>
            <w:tcW w:w="966" w:type="dxa"/>
          </w:tcPr>
          <w:p w:rsidR="00DE62EE" w:rsidRPr="00B24CA8" w:rsidRDefault="00DE62EE" w:rsidP="008B509A">
            <w:pPr>
              <w:spacing w:line="480" w:lineRule="auto"/>
            </w:pPr>
          </w:p>
        </w:tc>
        <w:tc>
          <w:tcPr>
            <w:tcW w:w="1284" w:type="dxa"/>
          </w:tcPr>
          <w:p w:rsidR="00DE62EE" w:rsidRPr="00B24CA8" w:rsidRDefault="00DE62EE" w:rsidP="008B509A">
            <w:pPr>
              <w:spacing w:line="480" w:lineRule="auto"/>
            </w:pPr>
          </w:p>
        </w:tc>
        <w:tc>
          <w:tcPr>
            <w:tcW w:w="1260" w:type="dxa"/>
          </w:tcPr>
          <w:p w:rsidR="00DE62EE" w:rsidRPr="00B24CA8" w:rsidRDefault="00DE62EE" w:rsidP="008B509A">
            <w:pPr>
              <w:spacing w:line="480" w:lineRule="auto"/>
            </w:pPr>
          </w:p>
        </w:tc>
        <w:tc>
          <w:tcPr>
            <w:tcW w:w="1332" w:type="dxa"/>
          </w:tcPr>
          <w:p w:rsidR="00DE62EE" w:rsidRPr="00B24CA8" w:rsidRDefault="00DE62EE" w:rsidP="008B509A">
            <w:pPr>
              <w:spacing w:line="480" w:lineRule="auto"/>
            </w:pPr>
          </w:p>
        </w:tc>
      </w:tr>
      <w:tr w:rsidR="003F069A" w:rsidRPr="00B24CA8" w:rsidTr="008B509A">
        <w:tc>
          <w:tcPr>
            <w:tcW w:w="3007" w:type="dxa"/>
            <w:vAlign w:val="bottom"/>
          </w:tcPr>
          <w:p w:rsidR="00DE62EE" w:rsidRPr="008B509A" w:rsidRDefault="00DE62EE" w:rsidP="008B509A">
            <w:pPr>
              <w:numPr>
                <w:ilvl w:val="0"/>
                <w:numId w:val="16"/>
              </w:numPr>
              <w:spacing w:line="480" w:lineRule="auto"/>
              <w:ind w:hanging="540"/>
              <w:rPr>
                <w:b/>
              </w:rPr>
            </w:pPr>
          </w:p>
        </w:tc>
        <w:tc>
          <w:tcPr>
            <w:tcW w:w="2591" w:type="dxa"/>
          </w:tcPr>
          <w:p w:rsidR="00DE62EE" w:rsidRPr="00B24CA8" w:rsidRDefault="00DE62EE" w:rsidP="008B509A">
            <w:pPr>
              <w:spacing w:line="480" w:lineRule="auto"/>
            </w:pPr>
          </w:p>
        </w:tc>
        <w:tc>
          <w:tcPr>
            <w:tcW w:w="966" w:type="dxa"/>
          </w:tcPr>
          <w:p w:rsidR="00DE62EE" w:rsidRPr="00B24CA8" w:rsidRDefault="00DE62EE" w:rsidP="008B509A">
            <w:pPr>
              <w:spacing w:line="480" w:lineRule="auto"/>
            </w:pPr>
          </w:p>
        </w:tc>
        <w:tc>
          <w:tcPr>
            <w:tcW w:w="1284" w:type="dxa"/>
          </w:tcPr>
          <w:p w:rsidR="00DE62EE" w:rsidRPr="00B24CA8" w:rsidRDefault="00DE62EE" w:rsidP="008B509A">
            <w:pPr>
              <w:spacing w:line="480" w:lineRule="auto"/>
            </w:pPr>
          </w:p>
        </w:tc>
        <w:tc>
          <w:tcPr>
            <w:tcW w:w="1260" w:type="dxa"/>
          </w:tcPr>
          <w:p w:rsidR="00DE62EE" w:rsidRPr="00B24CA8" w:rsidRDefault="00DE62EE" w:rsidP="008B509A">
            <w:pPr>
              <w:spacing w:line="480" w:lineRule="auto"/>
            </w:pPr>
          </w:p>
        </w:tc>
        <w:tc>
          <w:tcPr>
            <w:tcW w:w="1332" w:type="dxa"/>
          </w:tcPr>
          <w:p w:rsidR="00DE62EE" w:rsidRPr="00B24CA8" w:rsidRDefault="00DE62EE" w:rsidP="008B509A">
            <w:pPr>
              <w:spacing w:line="480" w:lineRule="auto"/>
            </w:pPr>
          </w:p>
        </w:tc>
      </w:tr>
      <w:tr w:rsidR="003F069A" w:rsidRPr="00B24CA8" w:rsidTr="008B509A">
        <w:tc>
          <w:tcPr>
            <w:tcW w:w="3007" w:type="dxa"/>
            <w:vAlign w:val="bottom"/>
          </w:tcPr>
          <w:p w:rsidR="00DE62EE" w:rsidRPr="008B509A" w:rsidRDefault="00DE62EE" w:rsidP="008B509A">
            <w:pPr>
              <w:numPr>
                <w:ilvl w:val="0"/>
                <w:numId w:val="16"/>
              </w:numPr>
              <w:spacing w:line="480" w:lineRule="auto"/>
              <w:ind w:hanging="540"/>
              <w:rPr>
                <w:b/>
              </w:rPr>
            </w:pPr>
          </w:p>
        </w:tc>
        <w:tc>
          <w:tcPr>
            <w:tcW w:w="2591" w:type="dxa"/>
          </w:tcPr>
          <w:p w:rsidR="00DE62EE" w:rsidRPr="00B24CA8" w:rsidRDefault="00DE62EE" w:rsidP="008B509A">
            <w:pPr>
              <w:spacing w:line="480" w:lineRule="auto"/>
            </w:pPr>
          </w:p>
        </w:tc>
        <w:tc>
          <w:tcPr>
            <w:tcW w:w="966" w:type="dxa"/>
          </w:tcPr>
          <w:p w:rsidR="00DE62EE" w:rsidRPr="00B24CA8" w:rsidRDefault="00DE62EE" w:rsidP="008B509A">
            <w:pPr>
              <w:spacing w:line="480" w:lineRule="auto"/>
            </w:pPr>
          </w:p>
        </w:tc>
        <w:tc>
          <w:tcPr>
            <w:tcW w:w="1284" w:type="dxa"/>
          </w:tcPr>
          <w:p w:rsidR="00DE62EE" w:rsidRPr="00B24CA8" w:rsidRDefault="00DE62EE" w:rsidP="008B509A">
            <w:pPr>
              <w:spacing w:line="480" w:lineRule="auto"/>
            </w:pPr>
          </w:p>
        </w:tc>
        <w:tc>
          <w:tcPr>
            <w:tcW w:w="1260" w:type="dxa"/>
          </w:tcPr>
          <w:p w:rsidR="00DE62EE" w:rsidRPr="00B24CA8" w:rsidRDefault="00DE62EE" w:rsidP="008B509A">
            <w:pPr>
              <w:spacing w:line="480" w:lineRule="auto"/>
            </w:pPr>
          </w:p>
        </w:tc>
        <w:tc>
          <w:tcPr>
            <w:tcW w:w="1332" w:type="dxa"/>
          </w:tcPr>
          <w:p w:rsidR="00DE62EE" w:rsidRPr="00B24CA8" w:rsidRDefault="00DE62EE" w:rsidP="008B509A">
            <w:pPr>
              <w:spacing w:line="480" w:lineRule="auto"/>
            </w:pPr>
          </w:p>
        </w:tc>
      </w:tr>
      <w:tr w:rsidR="003F069A" w:rsidRPr="00B24CA8" w:rsidTr="008B509A">
        <w:trPr>
          <w:trHeight w:val="575"/>
        </w:trPr>
        <w:tc>
          <w:tcPr>
            <w:tcW w:w="3007" w:type="dxa"/>
            <w:vAlign w:val="bottom"/>
          </w:tcPr>
          <w:p w:rsidR="00B24CA8" w:rsidRPr="008B509A" w:rsidRDefault="00B24CA8" w:rsidP="008B509A">
            <w:pPr>
              <w:numPr>
                <w:ilvl w:val="0"/>
                <w:numId w:val="16"/>
              </w:numPr>
              <w:spacing w:line="480" w:lineRule="auto"/>
              <w:ind w:hanging="540"/>
              <w:rPr>
                <w:b/>
              </w:rPr>
            </w:pPr>
          </w:p>
        </w:tc>
        <w:tc>
          <w:tcPr>
            <w:tcW w:w="2591" w:type="dxa"/>
          </w:tcPr>
          <w:p w:rsidR="00B24CA8" w:rsidRPr="00B24CA8" w:rsidRDefault="00B24CA8" w:rsidP="008B509A">
            <w:pPr>
              <w:spacing w:line="480" w:lineRule="auto"/>
            </w:pPr>
          </w:p>
        </w:tc>
        <w:tc>
          <w:tcPr>
            <w:tcW w:w="966" w:type="dxa"/>
          </w:tcPr>
          <w:p w:rsidR="00B24CA8" w:rsidRPr="00B24CA8" w:rsidRDefault="00B24CA8" w:rsidP="008B509A">
            <w:pPr>
              <w:spacing w:line="480" w:lineRule="auto"/>
            </w:pPr>
          </w:p>
        </w:tc>
        <w:tc>
          <w:tcPr>
            <w:tcW w:w="1284" w:type="dxa"/>
          </w:tcPr>
          <w:p w:rsidR="00B24CA8" w:rsidRPr="00B24CA8" w:rsidRDefault="00B24CA8" w:rsidP="008B509A">
            <w:pPr>
              <w:spacing w:line="480" w:lineRule="auto"/>
            </w:pPr>
          </w:p>
        </w:tc>
        <w:tc>
          <w:tcPr>
            <w:tcW w:w="1260" w:type="dxa"/>
          </w:tcPr>
          <w:p w:rsidR="00B24CA8" w:rsidRPr="00B24CA8" w:rsidRDefault="00B24CA8" w:rsidP="008B509A">
            <w:pPr>
              <w:spacing w:line="480" w:lineRule="auto"/>
            </w:pPr>
          </w:p>
        </w:tc>
        <w:tc>
          <w:tcPr>
            <w:tcW w:w="1332" w:type="dxa"/>
          </w:tcPr>
          <w:p w:rsidR="00B24CA8" w:rsidRPr="00B24CA8" w:rsidRDefault="00B24CA8" w:rsidP="008B509A">
            <w:pPr>
              <w:spacing w:line="480" w:lineRule="auto"/>
            </w:pPr>
          </w:p>
        </w:tc>
      </w:tr>
      <w:tr w:rsidR="003F069A" w:rsidRPr="00B24CA8" w:rsidTr="008B509A">
        <w:trPr>
          <w:trHeight w:val="575"/>
        </w:trPr>
        <w:tc>
          <w:tcPr>
            <w:tcW w:w="3007" w:type="dxa"/>
            <w:vAlign w:val="bottom"/>
          </w:tcPr>
          <w:p w:rsidR="00B24CA8" w:rsidRPr="008B509A" w:rsidRDefault="00B24CA8" w:rsidP="008B509A">
            <w:pPr>
              <w:numPr>
                <w:ilvl w:val="0"/>
                <w:numId w:val="16"/>
              </w:numPr>
              <w:spacing w:line="480" w:lineRule="auto"/>
              <w:ind w:hanging="540"/>
              <w:rPr>
                <w:b/>
              </w:rPr>
            </w:pPr>
          </w:p>
        </w:tc>
        <w:tc>
          <w:tcPr>
            <w:tcW w:w="2591" w:type="dxa"/>
          </w:tcPr>
          <w:p w:rsidR="00B24CA8" w:rsidRPr="00B24CA8" w:rsidRDefault="00B24CA8" w:rsidP="008B509A">
            <w:pPr>
              <w:spacing w:line="480" w:lineRule="auto"/>
            </w:pPr>
          </w:p>
        </w:tc>
        <w:tc>
          <w:tcPr>
            <w:tcW w:w="966" w:type="dxa"/>
          </w:tcPr>
          <w:p w:rsidR="00B24CA8" w:rsidRPr="00B24CA8" w:rsidRDefault="00B24CA8" w:rsidP="008B509A">
            <w:pPr>
              <w:spacing w:line="480" w:lineRule="auto"/>
            </w:pPr>
          </w:p>
        </w:tc>
        <w:tc>
          <w:tcPr>
            <w:tcW w:w="1284" w:type="dxa"/>
          </w:tcPr>
          <w:p w:rsidR="00B24CA8" w:rsidRPr="00B24CA8" w:rsidRDefault="00B24CA8" w:rsidP="008B509A">
            <w:pPr>
              <w:spacing w:line="480" w:lineRule="auto"/>
            </w:pPr>
          </w:p>
        </w:tc>
        <w:tc>
          <w:tcPr>
            <w:tcW w:w="1260" w:type="dxa"/>
          </w:tcPr>
          <w:p w:rsidR="00B24CA8" w:rsidRPr="00B24CA8" w:rsidRDefault="00B24CA8" w:rsidP="008B509A">
            <w:pPr>
              <w:spacing w:line="480" w:lineRule="auto"/>
            </w:pPr>
          </w:p>
        </w:tc>
        <w:tc>
          <w:tcPr>
            <w:tcW w:w="1332" w:type="dxa"/>
          </w:tcPr>
          <w:p w:rsidR="00B24CA8" w:rsidRPr="00B24CA8" w:rsidRDefault="00B24CA8" w:rsidP="008B509A">
            <w:pPr>
              <w:spacing w:line="480" w:lineRule="auto"/>
            </w:pPr>
          </w:p>
        </w:tc>
      </w:tr>
      <w:tr w:rsidR="003F069A" w:rsidRPr="00B24CA8" w:rsidTr="008B509A">
        <w:trPr>
          <w:trHeight w:val="575"/>
        </w:trPr>
        <w:tc>
          <w:tcPr>
            <w:tcW w:w="3007" w:type="dxa"/>
            <w:vAlign w:val="bottom"/>
          </w:tcPr>
          <w:p w:rsidR="00B24CA8" w:rsidRPr="008B509A" w:rsidRDefault="00B24CA8" w:rsidP="008B509A">
            <w:pPr>
              <w:numPr>
                <w:ilvl w:val="0"/>
                <w:numId w:val="16"/>
              </w:numPr>
              <w:spacing w:line="480" w:lineRule="auto"/>
              <w:ind w:hanging="540"/>
              <w:rPr>
                <w:b/>
              </w:rPr>
            </w:pPr>
          </w:p>
        </w:tc>
        <w:tc>
          <w:tcPr>
            <w:tcW w:w="2591" w:type="dxa"/>
          </w:tcPr>
          <w:p w:rsidR="00B24CA8" w:rsidRPr="00B24CA8" w:rsidRDefault="00B24CA8" w:rsidP="008B509A">
            <w:pPr>
              <w:spacing w:line="480" w:lineRule="auto"/>
            </w:pPr>
          </w:p>
        </w:tc>
        <w:tc>
          <w:tcPr>
            <w:tcW w:w="966" w:type="dxa"/>
          </w:tcPr>
          <w:p w:rsidR="00B24CA8" w:rsidRPr="00B24CA8" w:rsidRDefault="00B24CA8" w:rsidP="008B509A">
            <w:pPr>
              <w:spacing w:line="480" w:lineRule="auto"/>
            </w:pPr>
          </w:p>
        </w:tc>
        <w:tc>
          <w:tcPr>
            <w:tcW w:w="1284" w:type="dxa"/>
          </w:tcPr>
          <w:p w:rsidR="00B24CA8" w:rsidRPr="00B24CA8" w:rsidRDefault="00B24CA8" w:rsidP="008B509A">
            <w:pPr>
              <w:spacing w:line="480" w:lineRule="auto"/>
            </w:pPr>
          </w:p>
        </w:tc>
        <w:tc>
          <w:tcPr>
            <w:tcW w:w="1260" w:type="dxa"/>
          </w:tcPr>
          <w:p w:rsidR="00B24CA8" w:rsidRPr="00B24CA8" w:rsidRDefault="00B24CA8" w:rsidP="008B509A">
            <w:pPr>
              <w:spacing w:line="480" w:lineRule="auto"/>
            </w:pPr>
          </w:p>
        </w:tc>
        <w:tc>
          <w:tcPr>
            <w:tcW w:w="1332" w:type="dxa"/>
          </w:tcPr>
          <w:p w:rsidR="00B24CA8" w:rsidRPr="00B24CA8" w:rsidRDefault="00B24CA8" w:rsidP="008B509A">
            <w:pPr>
              <w:spacing w:line="480" w:lineRule="auto"/>
            </w:pPr>
          </w:p>
        </w:tc>
      </w:tr>
      <w:tr w:rsidR="00B24CA8" w:rsidRPr="00B24CA8" w:rsidTr="008B509A">
        <w:tc>
          <w:tcPr>
            <w:tcW w:w="7848" w:type="dxa"/>
            <w:gridSpan w:val="4"/>
            <w:vAlign w:val="center"/>
          </w:tcPr>
          <w:p w:rsidR="00B24CA8" w:rsidRPr="008B509A" w:rsidRDefault="00B24CA8" w:rsidP="008B509A">
            <w:pPr>
              <w:jc w:val="right"/>
              <w:rPr>
                <w:rFonts w:ascii="Arial" w:hAnsi="Arial" w:cs="Arial"/>
                <w:b/>
              </w:rPr>
            </w:pPr>
            <w:r w:rsidRPr="008B509A">
              <w:rPr>
                <w:rFonts w:ascii="Arial" w:hAnsi="Arial" w:cs="Arial"/>
                <w:b/>
              </w:rPr>
              <w:t>TOTAL COST OF ALL ITEMS</w:t>
            </w:r>
          </w:p>
        </w:tc>
        <w:tc>
          <w:tcPr>
            <w:tcW w:w="1260" w:type="dxa"/>
          </w:tcPr>
          <w:p w:rsidR="00B24CA8" w:rsidRPr="00B24CA8" w:rsidRDefault="00B24CA8"/>
        </w:tc>
        <w:tc>
          <w:tcPr>
            <w:tcW w:w="1332" w:type="dxa"/>
          </w:tcPr>
          <w:p w:rsidR="00B24CA8" w:rsidRPr="00B24CA8" w:rsidRDefault="00B24CA8"/>
          <w:p w:rsidR="00B24CA8" w:rsidRPr="00B24CA8" w:rsidRDefault="00B24CA8"/>
        </w:tc>
      </w:tr>
    </w:tbl>
    <w:p w:rsidR="009C6EE5" w:rsidRDefault="009C6EE5">
      <w:pPr>
        <w:rPr>
          <w:rFonts w:ascii="Arial" w:hAnsi="Arial" w:cs="Arial"/>
          <w:sz w:val="28"/>
          <w:szCs w:val="28"/>
        </w:rPr>
      </w:pPr>
    </w:p>
    <w:p w:rsidR="005E424F" w:rsidRDefault="005E424F">
      <w:pPr>
        <w:rPr>
          <w:rFonts w:ascii="Arial" w:hAnsi="Arial" w:cs="Arial"/>
          <w:sz w:val="28"/>
          <w:szCs w:val="28"/>
        </w:rPr>
      </w:pPr>
      <w:r>
        <w:rPr>
          <w:rFonts w:ascii="Arial" w:hAnsi="Arial" w:cs="Arial"/>
          <w:sz w:val="28"/>
          <w:szCs w:val="28"/>
        </w:rPr>
        <w:t>How much money do you have?  ______________________________________</w:t>
      </w:r>
    </w:p>
    <w:p w:rsidR="005E424F" w:rsidRDefault="005E424F">
      <w:pPr>
        <w:rPr>
          <w:rFonts w:ascii="Arial" w:hAnsi="Arial" w:cs="Arial"/>
          <w:sz w:val="28"/>
          <w:szCs w:val="28"/>
        </w:rPr>
      </w:pPr>
    </w:p>
    <w:p w:rsidR="005E424F" w:rsidRDefault="005E424F">
      <w:pPr>
        <w:rPr>
          <w:rFonts w:ascii="Arial" w:hAnsi="Arial" w:cs="Arial"/>
          <w:sz w:val="28"/>
          <w:szCs w:val="28"/>
        </w:rPr>
      </w:pPr>
      <w:r>
        <w:rPr>
          <w:rFonts w:ascii="Arial" w:hAnsi="Arial" w:cs="Arial"/>
          <w:sz w:val="28"/>
          <w:szCs w:val="28"/>
        </w:rPr>
        <w:t>What is the total cost of all of your items?  _______________________________</w:t>
      </w:r>
    </w:p>
    <w:p w:rsidR="005E424F" w:rsidRDefault="005E424F">
      <w:pPr>
        <w:rPr>
          <w:rFonts w:ascii="Arial" w:hAnsi="Arial" w:cs="Arial"/>
          <w:sz w:val="28"/>
          <w:szCs w:val="28"/>
        </w:rPr>
      </w:pPr>
    </w:p>
    <w:p w:rsidR="005E424F" w:rsidRDefault="005E424F">
      <w:pPr>
        <w:rPr>
          <w:rFonts w:ascii="Arial" w:hAnsi="Arial" w:cs="Arial"/>
          <w:sz w:val="28"/>
          <w:szCs w:val="28"/>
        </w:rPr>
      </w:pPr>
      <w:r>
        <w:rPr>
          <w:rFonts w:ascii="Arial" w:hAnsi="Arial" w:cs="Arial"/>
          <w:sz w:val="28"/>
          <w:szCs w:val="28"/>
        </w:rPr>
        <w:t>Do you have enough money to buy everything you want?  ___________________</w:t>
      </w:r>
    </w:p>
    <w:p w:rsidR="005E424F" w:rsidRDefault="005E424F">
      <w:pPr>
        <w:rPr>
          <w:rFonts w:ascii="Arial" w:hAnsi="Arial" w:cs="Arial"/>
          <w:sz w:val="28"/>
          <w:szCs w:val="28"/>
        </w:rPr>
      </w:pPr>
    </w:p>
    <w:p w:rsidR="008672E3" w:rsidRPr="00940102" w:rsidRDefault="004163BB" w:rsidP="008672E3">
      <w:pPr>
        <w:rPr>
          <w:i/>
          <w:sz w:val="28"/>
          <w:szCs w:val="28"/>
        </w:rPr>
      </w:pPr>
      <w:r>
        <w:rPr>
          <w:rFonts w:ascii="Arial" w:hAnsi="Arial" w:cs="Arial"/>
          <w:sz w:val="28"/>
          <w:szCs w:val="28"/>
        </w:rPr>
        <w:t>Prioritize your items—Write your ranking for each item in the last column.</w:t>
      </w:r>
      <w:r w:rsidR="00DC07FA">
        <w:rPr>
          <w:rFonts w:ascii="Arial" w:hAnsi="Arial" w:cs="Arial"/>
          <w:sz w:val="28"/>
          <w:szCs w:val="28"/>
        </w:rPr>
        <w:t xml:space="preserve">  Draw a circle around the items you </w:t>
      </w:r>
      <w:r w:rsidR="00940102">
        <w:rPr>
          <w:rFonts w:ascii="Arial" w:hAnsi="Arial" w:cs="Arial"/>
          <w:sz w:val="28"/>
          <w:szCs w:val="28"/>
        </w:rPr>
        <w:t>can</w:t>
      </w:r>
      <w:r w:rsidR="00DC07FA">
        <w:rPr>
          <w:rFonts w:ascii="Arial" w:hAnsi="Arial" w:cs="Arial"/>
          <w:sz w:val="28"/>
          <w:szCs w:val="28"/>
        </w:rPr>
        <w:t xml:space="preserve"> buy with the money you have right now.</w:t>
      </w:r>
      <w:r w:rsidR="008672E3">
        <w:rPr>
          <w:rFonts w:ascii="Arial" w:hAnsi="Arial" w:cs="Arial"/>
          <w:sz w:val="28"/>
          <w:szCs w:val="28"/>
        </w:rPr>
        <w:t xml:space="preserve">  Copy your priority items on the </w:t>
      </w:r>
      <w:r w:rsidR="00940102">
        <w:rPr>
          <w:rFonts w:ascii="Arial" w:hAnsi="Arial" w:cs="Arial"/>
          <w:sz w:val="28"/>
          <w:szCs w:val="28"/>
        </w:rPr>
        <w:t xml:space="preserve">thinking paper:  </w:t>
      </w:r>
      <w:r w:rsidR="008672E3" w:rsidRPr="00940102">
        <w:rPr>
          <w:rFonts w:ascii="Arial" w:hAnsi="Arial" w:cs="Arial"/>
          <w:i/>
          <w:sz w:val="28"/>
          <w:szCs w:val="28"/>
        </w:rPr>
        <w:t xml:space="preserve">I Want </w:t>
      </w:r>
      <w:r w:rsidR="00125CB3" w:rsidRPr="00940102">
        <w:rPr>
          <w:rFonts w:ascii="Arial" w:hAnsi="Arial" w:cs="Arial"/>
          <w:i/>
          <w:sz w:val="28"/>
          <w:szCs w:val="28"/>
        </w:rPr>
        <w:t>it All</w:t>
      </w:r>
      <w:r w:rsidR="00940102" w:rsidRPr="00940102">
        <w:rPr>
          <w:rFonts w:ascii="Arial" w:hAnsi="Arial" w:cs="Arial"/>
          <w:i/>
          <w:sz w:val="28"/>
          <w:szCs w:val="28"/>
        </w:rPr>
        <w:t>…</w:t>
      </w:r>
      <w:r w:rsidR="008672E3" w:rsidRPr="00940102">
        <w:rPr>
          <w:rFonts w:ascii="Arial" w:hAnsi="Arial" w:cs="Arial"/>
          <w:i/>
          <w:sz w:val="28"/>
          <w:szCs w:val="28"/>
        </w:rPr>
        <w:t>But…I Do Not Have Enough Money</w:t>
      </w:r>
      <w:r w:rsidR="00940102">
        <w:rPr>
          <w:rFonts w:ascii="Arial" w:hAnsi="Arial" w:cs="Arial"/>
          <w:i/>
          <w:sz w:val="28"/>
          <w:szCs w:val="28"/>
        </w:rPr>
        <w:t xml:space="preserve"> for Everything</w:t>
      </w:r>
      <w:r w:rsidR="008672E3" w:rsidRPr="00940102">
        <w:rPr>
          <w:rFonts w:ascii="Arial" w:hAnsi="Arial" w:cs="Arial"/>
          <w:i/>
          <w:sz w:val="28"/>
          <w:szCs w:val="28"/>
        </w:rPr>
        <w:t>!!</w:t>
      </w:r>
    </w:p>
    <w:p w:rsidR="004163BB" w:rsidRPr="00940102" w:rsidRDefault="004163BB" w:rsidP="004163BB">
      <w:pPr>
        <w:rPr>
          <w:rFonts w:ascii="Arial" w:hAnsi="Arial" w:cs="Arial"/>
          <w:sz w:val="28"/>
          <w:szCs w:val="28"/>
        </w:rPr>
      </w:pPr>
    </w:p>
    <w:p w:rsidR="004163BB" w:rsidRDefault="004163BB" w:rsidP="00DC07FA">
      <w:pPr>
        <w:jc w:val="center"/>
        <w:rPr>
          <w:rFonts w:ascii="Arial" w:hAnsi="Arial" w:cs="Arial"/>
          <w:b/>
          <w:sz w:val="28"/>
          <w:szCs w:val="28"/>
        </w:rPr>
      </w:pPr>
      <w:r>
        <w:rPr>
          <w:rFonts w:ascii="Arial" w:hAnsi="Arial" w:cs="Arial"/>
          <w:sz w:val="28"/>
          <w:szCs w:val="28"/>
        </w:rPr>
        <w:br w:type="page"/>
      </w:r>
      <w:bookmarkStart w:id="3" w:name="ThinkingPaper_IWantItAll_DoNotHaveMoney"/>
      <w:r w:rsidR="00306F7C">
        <w:rPr>
          <w:rFonts w:ascii="Arial" w:hAnsi="Arial" w:cs="Arial"/>
          <w:b/>
          <w:sz w:val="28"/>
          <w:szCs w:val="28"/>
        </w:rPr>
        <w:t>I WANT IT ALL…</w:t>
      </w:r>
      <w:r w:rsidR="00DC07FA">
        <w:rPr>
          <w:rFonts w:ascii="Arial" w:hAnsi="Arial" w:cs="Arial"/>
          <w:b/>
          <w:sz w:val="28"/>
          <w:szCs w:val="28"/>
        </w:rPr>
        <w:t>BUT…I DO NOT HAVE ENOUGH MONEY</w:t>
      </w:r>
      <w:r w:rsidR="00306F7C">
        <w:rPr>
          <w:rFonts w:ascii="Arial" w:hAnsi="Arial" w:cs="Arial"/>
          <w:b/>
          <w:sz w:val="28"/>
          <w:szCs w:val="28"/>
        </w:rPr>
        <w:t xml:space="preserve"> FOR EVERYTHING</w:t>
      </w:r>
      <w:r>
        <w:rPr>
          <w:rFonts w:ascii="Arial" w:hAnsi="Arial" w:cs="Arial"/>
          <w:b/>
          <w:sz w:val="28"/>
          <w:szCs w:val="28"/>
        </w:rPr>
        <w:t>!!</w:t>
      </w:r>
      <w:bookmarkEnd w:id="3"/>
    </w:p>
    <w:p w:rsidR="00DC07FA" w:rsidRDefault="00DC07FA" w:rsidP="00DC07FA">
      <w:pPr>
        <w:rPr>
          <w:rFonts w:ascii="Arial" w:hAnsi="Arial" w:cs="Arial"/>
          <w:b/>
          <w:sz w:val="28"/>
          <w:szCs w:val="28"/>
        </w:rPr>
      </w:pPr>
      <w:r>
        <w:rPr>
          <w:rFonts w:ascii="Arial" w:hAnsi="Arial" w:cs="Arial"/>
          <w:sz w:val="28"/>
          <w:szCs w:val="28"/>
        </w:rPr>
        <w:t>What are your priorities?  List the items you will buy with the money you have right now</w:t>
      </w:r>
      <w:r w:rsidR="008672E3">
        <w:rPr>
          <w:rFonts w:ascii="Arial" w:hAnsi="Arial" w:cs="Arial"/>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5"/>
        <w:gridCol w:w="2569"/>
        <w:gridCol w:w="962"/>
        <w:gridCol w:w="1364"/>
        <w:gridCol w:w="1251"/>
        <w:gridCol w:w="1329"/>
      </w:tblGrid>
      <w:tr w:rsidR="004163BB" w:rsidTr="00DC07FA">
        <w:tc>
          <w:tcPr>
            <w:tcW w:w="2965" w:type="dxa"/>
            <w:tcBorders>
              <w:top w:val="single" w:sz="4" w:space="0" w:color="auto"/>
              <w:left w:val="single" w:sz="4" w:space="0" w:color="auto"/>
              <w:bottom w:val="single" w:sz="4" w:space="0" w:color="auto"/>
              <w:right w:val="single" w:sz="4" w:space="0" w:color="auto"/>
            </w:tcBorders>
            <w:hideMark/>
          </w:tcPr>
          <w:p w:rsidR="004163BB" w:rsidRDefault="004163BB">
            <w:pPr>
              <w:jc w:val="center"/>
              <w:rPr>
                <w:rFonts w:ascii="Arial" w:hAnsi="Arial" w:cs="Arial"/>
                <w:b/>
              </w:rPr>
            </w:pPr>
            <w:r>
              <w:rPr>
                <w:rFonts w:ascii="Arial" w:hAnsi="Arial" w:cs="Arial"/>
                <w:b/>
              </w:rPr>
              <w:t>Item</w:t>
            </w:r>
          </w:p>
        </w:tc>
        <w:tc>
          <w:tcPr>
            <w:tcW w:w="2569" w:type="dxa"/>
            <w:tcBorders>
              <w:top w:val="single" w:sz="4" w:space="0" w:color="auto"/>
              <w:left w:val="single" w:sz="4" w:space="0" w:color="auto"/>
              <w:bottom w:val="single" w:sz="4" w:space="0" w:color="auto"/>
              <w:right w:val="single" w:sz="4" w:space="0" w:color="auto"/>
            </w:tcBorders>
            <w:hideMark/>
          </w:tcPr>
          <w:p w:rsidR="004163BB" w:rsidRDefault="004163BB">
            <w:pPr>
              <w:jc w:val="center"/>
              <w:rPr>
                <w:rFonts w:ascii="Arial" w:hAnsi="Arial" w:cs="Arial"/>
                <w:b/>
              </w:rPr>
            </w:pPr>
            <w:r>
              <w:rPr>
                <w:rFonts w:ascii="Arial" w:hAnsi="Arial" w:cs="Arial"/>
                <w:b/>
              </w:rPr>
              <w:t>Catalogue &amp; Page #</w:t>
            </w:r>
          </w:p>
        </w:tc>
        <w:tc>
          <w:tcPr>
            <w:tcW w:w="962" w:type="dxa"/>
            <w:tcBorders>
              <w:top w:val="single" w:sz="4" w:space="0" w:color="auto"/>
              <w:left w:val="single" w:sz="4" w:space="0" w:color="auto"/>
              <w:bottom w:val="single" w:sz="4" w:space="0" w:color="auto"/>
              <w:right w:val="single" w:sz="4" w:space="0" w:color="auto"/>
            </w:tcBorders>
            <w:hideMark/>
          </w:tcPr>
          <w:p w:rsidR="004163BB" w:rsidRDefault="004163BB">
            <w:pPr>
              <w:jc w:val="center"/>
              <w:rPr>
                <w:rFonts w:ascii="Arial" w:hAnsi="Arial" w:cs="Arial"/>
                <w:b/>
              </w:rPr>
            </w:pPr>
            <w:r>
              <w:rPr>
                <w:rFonts w:ascii="Arial" w:hAnsi="Arial" w:cs="Arial"/>
                <w:b/>
              </w:rPr>
              <w:t>Cost</w:t>
            </w:r>
          </w:p>
        </w:tc>
        <w:tc>
          <w:tcPr>
            <w:tcW w:w="1364" w:type="dxa"/>
            <w:tcBorders>
              <w:top w:val="single" w:sz="4" w:space="0" w:color="auto"/>
              <w:left w:val="single" w:sz="4" w:space="0" w:color="auto"/>
              <w:bottom w:val="single" w:sz="4" w:space="0" w:color="auto"/>
              <w:right w:val="single" w:sz="4" w:space="0" w:color="auto"/>
            </w:tcBorders>
            <w:hideMark/>
          </w:tcPr>
          <w:p w:rsidR="004163BB" w:rsidRDefault="004163BB">
            <w:pPr>
              <w:jc w:val="center"/>
              <w:rPr>
                <w:rFonts w:ascii="Arial" w:hAnsi="Arial" w:cs="Arial"/>
                <w:b/>
              </w:rPr>
            </w:pPr>
            <w:r>
              <w:rPr>
                <w:rFonts w:ascii="Arial" w:hAnsi="Arial" w:cs="Arial"/>
                <w:b/>
              </w:rPr>
              <w:t>Estimated</w:t>
            </w:r>
          </w:p>
          <w:p w:rsidR="004163BB" w:rsidRDefault="004163BB">
            <w:pPr>
              <w:jc w:val="center"/>
              <w:rPr>
                <w:rFonts w:ascii="Arial" w:hAnsi="Arial" w:cs="Arial"/>
                <w:b/>
              </w:rPr>
            </w:pPr>
            <w:r>
              <w:rPr>
                <w:rFonts w:ascii="Arial" w:hAnsi="Arial" w:cs="Arial"/>
                <w:b/>
              </w:rPr>
              <w:t>Tax</w:t>
            </w:r>
          </w:p>
        </w:tc>
        <w:tc>
          <w:tcPr>
            <w:tcW w:w="1251" w:type="dxa"/>
            <w:tcBorders>
              <w:top w:val="single" w:sz="4" w:space="0" w:color="auto"/>
              <w:left w:val="single" w:sz="4" w:space="0" w:color="auto"/>
              <w:bottom w:val="single" w:sz="4" w:space="0" w:color="auto"/>
              <w:right w:val="single" w:sz="4" w:space="0" w:color="auto"/>
            </w:tcBorders>
            <w:hideMark/>
          </w:tcPr>
          <w:p w:rsidR="004163BB" w:rsidRDefault="004163BB">
            <w:pPr>
              <w:jc w:val="center"/>
              <w:rPr>
                <w:rFonts w:ascii="Arial" w:hAnsi="Arial" w:cs="Arial"/>
                <w:b/>
              </w:rPr>
            </w:pPr>
            <w:r>
              <w:rPr>
                <w:rFonts w:ascii="Arial" w:hAnsi="Arial" w:cs="Arial"/>
                <w:b/>
              </w:rPr>
              <w:t>Total Cost</w:t>
            </w:r>
          </w:p>
        </w:tc>
        <w:tc>
          <w:tcPr>
            <w:tcW w:w="1329" w:type="dxa"/>
            <w:tcBorders>
              <w:top w:val="single" w:sz="4" w:space="0" w:color="auto"/>
              <w:left w:val="single" w:sz="4" w:space="0" w:color="auto"/>
              <w:bottom w:val="single" w:sz="4" w:space="0" w:color="auto"/>
              <w:right w:val="single" w:sz="4" w:space="0" w:color="auto"/>
            </w:tcBorders>
            <w:hideMark/>
          </w:tcPr>
          <w:p w:rsidR="004163BB" w:rsidRDefault="004163BB">
            <w:pPr>
              <w:jc w:val="center"/>
              <w:rPr>
                <w:rFonts w:ascii="Arial" w:hAnsi="Arial" w:cs="Arial"/>
                <w:b/>
              </w:rPr>
            </w:pPr>
            <w:r>
              <w:rPr>
                <w:rFonts w:ascii="Arial" w:hAnsi="Arial" w:cs="Arial"/>
                <w:b/>
              </w:rPr>
              <w:t>Ranking</w:t>
            </w:r>
          </w:p>
        </w:tc>
      </w:tr>
      <w:tr w:rsidR="004163BB" w:rsidTr="00DC07FA">
        <w:tc>
          <w:tcPr>
            <w:tcW w:w="2965" w:type="dxa"/>
            <w:tcBorders>
              <w:top w:val="single" w:sz="4" w:space="0" w:color="auto"/>
              <w:left w:val="single" w:sz="4" w:space="0" w:color="auto"/>
              <w:bottom w:val="single" w:sz="4" w:space="0" w:color="auto"/>
              <w:right w:val="single" w:sz="4" w:space="0" w:color="auto"/>
            </w:tcBorders>
            <w:vAlign w:val="bottom"/>
          </w:tcPr>
          <w:p w:rsidR="004163BB" w:rsidRDefault="004163BB" w:rsidP="004163BB">
            <w:pPr>
              <w:numPr>
                <w:ilvl w:val="0"/>
                <w:numId w:val="30"/>
              </w:numPr>
              <w:spacing w:line="480" w:lineRule="auto"/>
              <w:ind w:hanging="540"/>
              <w:rPr>
                <w:b/>
              </w:rPr>
            </w:pPr>
          </w:p>
        </w:tc>
        <w:tc>
          <w:tcPr>
            <w:tcW w:w="256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962"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64"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251"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2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r>
      <w:tr w:rsidR="004163BB" w:rsidTr="00DC07FA">
        <w:tc>
          <w:tcPr>
            <w:tcW w:w="2965" w:type="dxa"/>
            <w:tcBorders>
              <w:top w:val="single" w:sz="4" w:space="0" w:color="auto"/>
              <w:left w:val="single" w:sz="4" w:space="0" w:color="auto"/>
              <w:bottom w:val="single" w:sz="4" w:space="0" w:color="auto"/>
              <w:right w:val="single" w:sz="4" w:space="0" w:color="auto"/>
            </w:tcBorders>
            <w:vAlign w:val="bottom"/>
          </w:tcPr>
          <w:p w:rsidR="004163BB" w:rsidRDefault="004163BB" w:rsidP="004163BB">
            <w:pPr>
              <w:numPr>
                <w:ilvl w:val="0"/>
                <w:numId w:val="30"/>
              </w:numPr>
              <w:spacing w:line="480" w:lineRule="auto"/>
              <w:ind w:hanging="540"/>
              <w:rPr>
                <w:b/>
              </w:rPr>
            </w:pPr>
          </w:p>
        </w:tc>
        <w:tc>
          <w:tcPr>
            <w:tcW w:w="256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962"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64"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251"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2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r>
      <w:tr w:rsidR="004163BB" w:rsidTr="00DC07FA">
        <w:tc>
          <w:tcPr>
            <w:tcW w:w="2965" w:type="dxa"/>
            <w:tcBorders>
              <w:top w:val="single" w:sz="4" w:space="0" w:color="auto"/>
              <w:left w:val="single" w:sz="4" w:space="0" w:color="auto"/>
              <w:bottom w:val="single" w:sz="4" w:space="0" w:color="auto"/>
              <w:right w:val="single" w:sz="4" w:space="0" w:color="auto"/>
            </w:tcBorders>
            <w:vAlign w:val="bottom"/>
          </w:tcPr>
          <w:p w:rsidR="004163BB" w:rsidRDefault="004163BB" w:rsidP="004163BB">
            <w:pPr>
              <w:numPr>
                <w:ilvl w:val="0"/>
                <w:numId w:val="30"/>
              </w:numPr>
              <w:spacing w:line="480" w:lineRule="auto"/>
              <w:ind w:hanging="540"/>
              <w:rPr>
                <w:b/>
              </w:rPr>
            </w:pPr>
          </w:p>
        </w:tc>
        <w:tc>
          <w:tcPr>
            <w:tcW w:w="256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962"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64"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251"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2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r>
      <w:tr w:rsidR="004163BB" w:rsidTr="00DC07FA">
        <w:tc>
          <w:tcPr>
            <w:tcW w:w="2965" w:type="dxa"/>
            <w:tcBorders>
              <w:top w:val="single" w:sz="4" w:space="0" w:color="auto"/>
              <w:left w:val="single" w:sz="4" w:space="0" w:color="auto"/>
              <w:bottom w:val="single" w:sz="4" w:space="0" w:color="auto"/>
              <w:right w:val="single" w:sz="4" w:space="0" w:color="auto"/>
            </w:tcBorders>
            <w:vAlign w:val="bottom"/>
          </w:tcPr>
          <w:p w:rsidR="004163BB" w:rsidRDefault="004163BB" w:rsidP="004163BB">
            <w:pPr>
              <w:numPr>
                <w:ilvl w:val="0"/>
                <w:numId w:val="30"/>
              </w:numPr>
              <w:spacing w:line="480" w:lineRule="auto"/>
              <w:ind w:hanging="540"/>
              <w:rPr>
                <w:b/>
              </w:rPr>
            </w:pPr>
          </w:p>
        </w:tc>
        <w:tc>
          <w:tcPr>
            <w:tcW w:w="256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962"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64"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251"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2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r>
      <w:tr w:rsidR="004163BB" w:rsidTr="00DC07FA">
        <w:tc>
          <w:tcPr>
            <w:tcW w:w="2965" w:type="dxa"/>
            <w:tcBorders>
              <w:top w:val="single" w:sz="4" w:space="0" w:color="auto"/>
              <w:left w:val="single" w:sz="4" w:space="0" w:color="auto"/>
              <w:bottom w:val="single" w:sz="4" w:space="0" w:color="auto"/>
              <w:right w:val="single" w:sz="4" w:space="0" w:color="auto"/>
            </w:tcBorders>
            <w:vAlign w:val="bottom"/>
          </w:tcPr>
          <w:p w:rsidR="004163BB" w:rsidRDefault="004163BB" w:rsidP="004163BB">
            <w:pPr>
              <w:numPr>
                <w:ilvl w:val="0"/>
                <w:numId w:val="30"/>
              </w:numPr>
              <w:spacing w:line="480" w:lineRule="auto"/>
              <w:ind w:hanging="540"/>
              <w:rPr>
                <w:b/>
              </w:rPr>
            </w:pPr>
          </w:p>
        </w:tc>
        <w:tc>
          <w:tcPr>
            <w:tcW w:w="256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962"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64"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251"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2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r>
      <w:tr w:rsidR="004163BB" w:rsidTr="00DC07FA">
        <w:tc>
          <w:tcPr>
            <w:tcW w:w="2965" w:type="dxa"/>
            <w:tcBorders>
              <w:top w:val="single" w:sz="4" w:space="0" w:color="auto"/>
              <w:left w:val="single" w:sz="4" w:space="0" w:color="auto"/>
              <w:bottom w:val="single" w:sz="4" w:space="0" w:color="auto"/>
              <w:right w:val="single" w:sz="4" w:space="0" w:color="auto"/>
            </w:tcBorders>
            <w:vAlign w:val="bottom"/>
          </w:tcPr>
          <w:p w:rsidR="004163BB" w:rsidRDefault="004163BB" w:rsidP="004163BB">
            <w:pPr>
              <w:numPr>
                <w:ilvl w:val="0"/>
                <w:numId w:val="30"/>
              </w:numPr>
              <w:spacing w:line="480" w:lineRule="auto"/>
              <w:ind w:hanging="540"/>
              <w:rPr>
                <w:b/>
              </w:rPr>
            </w:pPr>
          </w:p>
        </w:tc>
        <w:tc>
          <w:tcPr>
            <w:tcW w:w="256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962"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64"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251"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2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r>
      <w:tr w:rsidR="004163BB" w:rsidTr="00DC07FA">
        <w:tc>
          <w:tcPr>
            <w:tcW w:w="2965" w:type="dxa"/>
            <w:tcBorders>
              <w:top w:val="single" w:sz="4" w:space="0" w:color="auto"/>
              <w:left w:val="single" w:sz="4" w:space="0" w:color="auto"/>
              <w:bottom w:val="single" w:sz="4" w:space="0" w:color="auto"/>
              <w:right w:val="single" w:sz="4" w:space="0" w:color="auto"/>
            </w:tcBorders>
            <w:vAlign w:val="bottom"/>
          </w:tcPr>
          <w:p w:rsidR="004163BB" w:rsidRDefault="004163BB" w:rsidP="004163BB">
            <w:pPr>
              <w:numPr>
                <w:ilvl w:val="0"/>
                <w:numId w:val="30"/>
              </w:numPr>
              <w:spacing w:line="480" w:lineRule="auto"/>
              <w:ind w:hanging="540"/>
              <w:rPr>
                <w:b/>
              </w:rPr>
            </w:pPr>
          </w:p>
        </w:tc>
        <w:tc>
          <w:tcPr>
            <w:tcW w:w="256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962"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64"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251"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2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r>
      <w:tr w:rsidR="004163BB" w:rsidTr="00DC07FA">
        <w:trPr>
          <w:trHeight w:val="575"/>
        </w:trPr>
        <w:tc>
          <w:tcPr>
            <w:tcW w:w="2965" w:type="dxa"/>
            <w:tcBorders>
              <w:top w:val="single" w:sz="4" w:space="0" w:color="auto"/>
              <w:left w:val="single" w:sz="4" w:space="0" w:color="auto"/>
              <w:bottom w:val="single" w:sz="4" w:space="0" w:color="auto"/>
              <w:right w:val="single" w:sz="4" w:space="0" w:color="auto"/>
            </w:tcBorders>
            <w:vAlign w:val="bottom"/>
          </w:tcPr>
          <w:p w:rsidR="004163BB" w:rsidRDefault="004163BB" w:rsidP="004163BB">
            <w:pPr>
              <w:numPr>
                <w:ilvl w:val="0"/>
                <w:numId w:val="30"/>
              </w:numPr>
              <w:spacing w:line="480" w:lineRule="auto"/>
              <w:ind w:hanging="540"/>
              <w:rPr>
                <w:b/>
              </w:rPr>
            </w:pPr>
          </w:p>
        </w:tc>
        <w:tc>
          <w:tcPr>
            <w:tcW w:w="256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962"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64"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251"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2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r>
      <w:tr w:rsidR="004163BB" w:rsidTr="00DC07FA">
        <w:trPr>
          <w:trHeight w:val="575"/>
        </w:trPr>
        <w:tc>
          <w:tcPr>
            <w:tcW w:w="2965" w:type="dxa"/>
            <w:tcBorders>
              <w:top w:val="single" w:sz="4" w:space="0" w:color="auto"/>
              <w:left w:val="single" w:sz="4" w:space="0" w:color="auto"/>
              <w:bottom w:val="single" w:sz="4" w:space="0" w:color="auto"/>
              <w:right w:val="single" w:sz="4" w:space="0" w:color="auto"/>
            </w:tcBorders>
            <w:vAlign w:val="bottom"/>
          </w:tcPr>
          <w:p w:rsidR="004163BB" w:rsidRDefault="004163BB" w:rsidP="004163BB">
            <w:pPr>
              <w:numPr>
                <w:ilvl w:val="0"/>
                <w:numId w:val="30"/>
              </w:numPr>
              <w:spacing w:line="480" w:lineRule="auto"/>
              <w:ind w:hanging="540"/>
              <w:rPr>
                <w:b/>
              </w:rPr>
            </w:pPr>
          </w:p>
        </w:tc>
        <w:tc>
          <w:tcPr>
            <w:tcW w:w="256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962"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64"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251"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2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r>
      <w:tr w:rsidR="004163BB" w:rsidTr="00DC07FA">
        <w:trPr>
          <w:trHeight w:val="575"/>
        </w:trPr>
        <w:tc>
          <w:tcPr>
            <w:tcW w:w="2965" w:type="dxa"/>
            <w:tcBorders>
              <w:top w:val="single" w:sz="4" w:space="0" w:color="auto"/>
              <w:left w:val="single" w:sz="4" w:space="0" w:color="auto"/>
              <w:bottom w:val="single" w:sz="4" w:space="0" w:color="auto"/>
              <w:right w:val="single" w:sz="4" w:space="0" w:color="auto"/>
            </w:tcBorders>
            <w:vAlign w:val="bottom"/>
          </w:tcPr>
          <w:p w:rsidR="004163BB" w:rsidRDefault="004163BB" w:rsidP="004163BB">
            <w:pPr>
              <w:numPr>
                <w:ilvl w:val="0"/>
                <w:numId w:val="30"/>
              </w:numPr>
              <w:spacing w:line="480" w:lineRule="auto"/>
              <w:ind w:hanging="540"/>
              <w:rPr>
                <w:b/>
              </w:rPr>
            </w:pPr>
          </w:p>
        </w:tc>
        <w:tc>
          <w:tcPr>
            <w:tcW w:w="256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962"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64"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251"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c>
          <w:tcPr>
            <w:tcW w:w="1329" w:type="dxa"/>
            <w:tcBorders>
              <w:top w:val="single" w:sz="4" w:space="0" w:color="auto"/>
              <w:left w:val="single" w:sz="4" w:space="0" w:color="auto"/>
              <w:bottom w:val="single" w:sz="4" w:space="0" w:color="auto"/>
              <w:right w:val="single" w:sz="4" w:space="0" w:color="auto"/>
            </w:tcBorders>
          </w:tcPr>
          <w:p w:rsidR="004163BB" w:rsidRDefault="004163BB">
            <w:pPr>
              <w:spacing w:line="480" w:lineRule="auto"/>
            </w:pPr>
          </w:p>
        </w:tc>
      </w:tr>
      <w:tr w:rsidR="00DC07FA" w:rsidTr="00DC07FA">
        <w:tc>
          <w:tcPr>
            <w:tcW w:w="7860" w:type="dxa"/>
            <w:gridSpan w:val="4"/>
            <w:tcBorders>
              <w:top w:val="single" w:sz="4" w:space="0" w:color="auto"/>
              <w:left w:val="single" w:sz="4" w:space="0" w:color="auto"/>
              <w:bottom w:val="single" w:sz="4" w:space="0" w:color="auto"/>
              <w:right w:val="single" w:sz="4" w:space="0" w:color="auto"/>
            </w:tcBorders>
            <w:vAlign w:val="center"/>
            <w:hideMark/>
          </w:tcPr>
          <w:p w:rsidR="00DC07FA" w:rsidRDefault="00DC07FA" w:rsidP="00DC07FA">
            <w:pPr>
              <w:jc w:val="right"/>
              <w:rPr>
                <w:rFonts w:ascii="Arial" w:hAnsi="Arial" w:cs="Arial"/>
                <w:b/>
              </w:rPr>
            </w:pPr>
            <w:r>
              <w:rPr>
                <w:rFonts w:ascii="Arial" w:hAnsi="Arial" w:cs="Arial"/>
                <w:b/>
              </w:rPr>
              <w:t>TOTAL COST OF PRIORITY ITEMS</w:t>
            </w:r>
          </w:p>
        </w:tc>
        <w:tc>
          <w:tcPr>
            <w:tcW w:w="2580" w:type="dxa"/>
            <w:gridSpan w:val="2"/>
            <w:tcBorders>
              <w:top w:val="single" w:sz="4" w:space="0" w:color="auto"/>
              <w:left w:val="single" w:sz="4" w:space="0" w:color="auto"/>
              <w:bottom w:val="single" w:sz="4" w:space="0" w:color="auto"/>
              <w:right w:val="single" w:sz="4" w:space="0" w:color="auto"/>
            </w:tcBorders>
          </w:tcPr>
          <w:p w:rsidR="00DC07FA" w:rsidRDefault="00DC07FA"/>
          <w:p w:rsidR="00DC07FA" w:rsidRDefault="00DC07FA"/>
        </w:tc>
      </w:tr>
    </w:tbl>
    <w:p w:rsidR="004163BB" w:rsidRDefault="004163BB" w:rsidP="004163BB">
      <w:pPr>
        <w:rPr>
          <w:rFonts w:ascii="Arial" w:hAnsi="Arial" w:cs="Arial"/>
          <w:sz w:val="28"/>
          <w:szCs w:val="28"/>
        </w:rPr>
      </w:pPr>
    </w:p>
    <w:p w:rsidR="00DC07FA" w:rsidRDefault="00DC07FA" w:rsidP="008672E3">
      <w:pPr>
        <w:spacing w:line="360" w:lineRule="auto"/>
        <w:rPr>
          <w:rFonts w:ascii="Arial" w:hAnsi="Arial" w:cs="Arial"/>
          <w:sz w:val="28"/>
          <w:szCs w:val="28"/>
        </w:rPr>
      </w:pPr>
      <w:r>
        <w:rPr>
          <w:rFonts w:ascii="Arial" w:hAnsi="Arial" w:cs="Arial"/>
          <w:sz w:val="28"/>
          <w:szCs w:val="28"/>
        </w:rPr>
        <w:t>Which items on your original list are still priorities for you? ___________________</w:t>
      </w:r>
    </w:p>
    <w:p w:rsidR="00DC07FA" w:rsidRDefault="00DC07FA" w:rsidP="008672E3">
      <w:pPr>
        <w:spacing w:line="360" w:lineRule="auto"/>
        <w:rPr>
          <w:rFonts w:ascii="Arial" w:hAnsi="Arial" w:cs="Arial"/>
          <w:sz w:val="28"/>
          <w:szCs w:val="28"/>
        </w:rPr>
      </w:pPr>
      <w:r>
        <w:rPr>
          <w:rFonts w:ascii="Arial" w:hAnsi="Arial" w:cs="Arial"/>
          <w:sz w:val="28"/>
          <w:szCs w:val="28"/>
        </w:rPr>
        <w:t>_________________________________________________________________</w:t>
      </w:r>
    </w:p>
    <w:p w:rsidR="00DC07FA" w:rsidRDefault="00DC07FA" w:rsidP="008672E3">
      <w:pPr>
        <w:spacing w:line="360" w:lineRule="auto"/>
        <w:rPr>
          <w:rFonts w:ascii="Arial" w:hAnsi="Arial" w:cs="Arial"/>
          <w:sz w:val="28"/>
          <w:szCs w:val="28"/>
        </w:rPr>
      </w:pPr>
      <w:r>
        <w:rPr>
          <w:rFonts w:ascii="Arial" w:hAnsi="Arial" w:cs="Arial"/>
          <w:sz w:val="28"/>
          <w:szCs w:val="28"/>
        </w:rPr>
        <w:t xml:space="preserve">What is the total cost of those items? </w:t>
      </w:r>
      <w:r w:rsidR="008672E3">
        <w:rPr>
          <w:rFonts w:ascii="Arial" w:hAnsi="Arial" w:cs="Arial"/>
          <w:sz w:val="28"/>
          <w:szCs w:val="28"/>
        </w:rPr>
        <w:t>____________</w:t>
      </w:r>
      <w:r>
        <w:rPr>
          <w:rFonts w:ascii="Arial" w:hAnsi="Arial" w:cs="Arial"/>
          <w:sz w:val="28"/>
          <w:szCs w:val="28"/>
        </w:rPr>
        <w:t>___________What are your options for</w:t>
      </w:r>
      <w:r w:rsidR="008672E3">
        <w:rPr>
          <w:rFonts w:ascii="Arial" w:hAnsi="Arial" w:cs="Arial"/>
          <w:sz w:val="28"/>
          <w:szCs w:val="28"/>
        </w:rPr>
        <w:t xml:space="preserve"> getting the money to buy them</w:t>
      </w:r>
      <w:r>
        <w:rPr>
          <w:rFonts w:ascii="Arial" w:hAnsi="Arial" w:cs="Arial"/>
          <w:sz w:val="28"/>
          <w:szCs w:val="28"/>
        </w:rPr>
        <w:t>? _______________________________</w:t>
      </w:r>
    </w:p>
    <w:p w:rsidR="008672E3" w:rsidRDefault="008672E3" w:rsidP="008672E3">
      <w:pPr>
        <w:spacing w:line="360" w:lineRule="auto"/>
        <w:rPr>
          <w:rFonts w:ascii="Arial" w:hAnsi="Arial" w:cs="Arial"/>
          <w:sz w:val="28"/>
          <w:szCs w:val="28"/>
        </w:rPr>
      </w:pPr>
      <w:r>
        <w:rPr>
          <w:rFonts w:ascii="Arial" w:hAnsi="Arial" w:cs="Arial"/>
          <w:sz w:val="28"/>
          <w:szCs w:val="28"/>
        </w:rPr>
        <w:t>_________________________________________________________________</w:t>
      </w:r>
    </w:p>
    <w:p w:rsidR="008672E3" w:rsidRDefault="008672E3" w:rsidP="008672E3">
      <w:pPr>
        <w:spacing w:line="360" w:lineRule="auto"/>
        <w:rPr>
          <w:rFonts w:ascii="Arial" w:hAnsi="Arial" w:cs="Arial"/>
          <w:sz w:val="28"/>
          <w:szCs w:val="28"/>
        </w:rPr>
      </w:pPr>
      <w:r>
        <w:rPr>
          <w:rFonts w:ascii="Arial" w:hAnsi="Arial" w:cs="Arial"/>
          <w:sz w:val="28"/>
          <w:szCs w:val="28"/>
        </w:rPr>
        <w:t>How can you earn money for the things you want? _________________________</w:t>
      </w:r>
    </w:p>
    <w:p w:rsidR="004163BB" w:rsidRDefault="004163BB" w:rsidP="008672E3">
      <w:pPr>
        <w:spacing w:line="360" w:lineRule="auto"/>
        <w:rPr>
          <w:rFonts w:ascii="Arial" w:hAnsi="Arial" w:cs="Arial"/>
          <w:sz w:val="28"/>
          <w:szCs w:val="28"/>
        </w:rPr>
      </w:pPr>
      <w:r>
        <w:rPr>
          <w:rFonts w:ascii="Arial" w:hAnsi="Arial" w:cs="Arial"/>
          <w:sz w:val="28"/>
          <w:szCs w:val="28"/>
        </w:rPr>
        <w:t>_______________</w:t>
      </w:r>
      <w:r w:rsidR="008672E3">
        <w:rPr>
          <w:rFonts w:ascii="Arial" w:hAnsi="Arial" w:cs="Arial"/>
          <w:sz w:val="28"/>
          <w:szCs w:val="28"/>
        </w:rPr>
        <w:t>_________________________________________</w:t>
      </w:r>
      <w:r>
        <w:rPr>
          <w:rFonts w:ascii="Arial" w:hAnsi="Arial" w:cs="Arial"/>
          <w:sz w:val="28"/>
          <w:szCs w:val="28"/>
        </w:rPr>
        <w:t>_________</w:t>
      </w:r>
    </w:p>
    <w:p w:rsidR="008672E3" w:rsidRDefault="004163BB" w:rsidP="008672E3">
      <w:pPr>
        <w:spacing w:line="360" w:lineRule="auto"/>
        <w:rPr>
          <w:rFonts w:ascii="Arial" w:hAnsi="Arial" w:cs="Arial"/>
          <w:sz w:val="28"/>
          <w:szCs w:val="28"/>
        </w:rPr>
      </w:pPr>
      <w:r>
        <w:rPr>
          <w:rFonts w:ascii="Arial" w:hAnsi="Arial" w:cs="Arial"/>
          <w:sz w:val="28"/>
          <w:szCs w:val="28"/>
        </w:rPr>
        <w:t>What is the relationship between earning money and getting the things you want?</w:t>
      </w:r>
    </w:p>
    <w:p w:rsidR="004163BB" w:rsidRDefault="004163BB" w:rsidP="008672E3">
      <w:pPr>
        <w:spacing w:line="360" w:lineRule="auto"/>
        <w:rPr>
          <w:rFonts w:ascii="Arial" w:hAnsi="Arial" w:cs="Arial"/>
          <w:sz w:val="28"/>
          <w:szCs w:val="28"/>
        </w:rPr>
      </w:pPr>
      <w:r>
        <w:rPr>
          <w:rFonts w:ascii="Arial" w:hAnsi="Arial" w:cs="Arial"/>
          <w:sz w:val="28"/>
          <w:szCs w:val="28"/>
        </w:rPr>
        <w:t>_________________________________________________________________</w:t>
      </w:r>
    </w:p>
    <w:p w:rsidR="004163BB" w:rsidRDefault="004163BB" w:rsidP="008672E3">
      <w:pPr>
        <w:spacing w:line="360" w:lineRule="auto"/>
        <w:rPr>
          <w:rFonts w:ascii="Arial" w:hAnsi="Arial" w:cs="Arial"/>
          <w:sz w:val="28"/>
          <w:szCs w:val="28"/>
        </w:rPr>
      </w:pPr>
      <w:r>
        <w:rPr>
          <w:rFonts w:ascii="Arial" w:hAnsi="Arial" w:cs="Arial"/>
          <w:sz w:val="28"/>
          <w:szCs w:val="28"/>
        </w:rPr>
        <w:t>I learned I _________________________________________________________</w:t>
      </w:r>
    </w:p>
    <w:p w:rsidR="00EE4148" w:rsidRPr="00B24CA8" w:rsidRDefault="00EE4148" w:rsidP="004163BB">
      <w:pPr>
        <w:spacing w:line="480" w:lineRule="auto"/>
        <w:rPr>
          <w:rFonts w:ascii="Arial" w:hAnsi="Arial" w:cs="Arial"/>
          <w:sz w:val="28"/>
          <w:szCs w:val="28"/>
        </w:rPr>
      </w:pPr>
    </w:p>
    <w:sectPr w:rsidR="00EE4148" w:rsidRPr="00B24CA8" w:rsidSect="00596100">
      <w:headerReference w:type="even" r:id="rId18"/>
      <w:headerReference w:type="default" r:id="rId19"/>
      <w:footerReference w:type="even" r:id="rId20"/>
      <w:footerReference w:type="default" r:id="rId21"/>
      <w:headerReference w:type="first" r:id="rId22"/>
      <w:footerReference w:type="first" r:id="rId23"/>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6F2" w:rsidRDefault="005D36F2">
      <w:r>
        <w:separator/>
      </w:r>
    </w:p>
  </w:endnote>
  <w:endnote w:type="continuationSeparator" w:id="0">
    <w:p w:rsidR="005D36F2" w:rsidRDefault="005D3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DefSpecial">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F5" w:rsidRDefault="009736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F2" w:rsidRPr="000B01EE" w:rsidRDefault="005D36F2" w:rsidP="008B509A">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F5" w:rsidRDefault="00973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6F2" w:rsidRDefault="005D36F2">
      <w:r>
        <w:separator/>
      </w:r>
    </w:p>
  </w:footnote>
  <w:footnote w:type="continuationSeparator" w:id="0">
    <w:p w:rsidR="005D36F2" w:rsidRDefault="005D3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F5" w:rsidRDefault="009736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F2" w:rsidRPr="00492181" w:rsidRDefault="00E84E1D" w:rsidP="00A14AE8">
    <w:pPr>
      <w:pStyle w:val="Header"/>
      <w:jc w:val="right"/>
      <w:rPr>
        <w:i/>
        <w:sz w:val="20"/>
        <w:szCs w:val="20"/>
      </w:rPr>
    </w:pPr>
    <w:fldSimple w:instr=" FILENAME   \* MERGEFORMAT ">
      <w:r w:rsidR="009736F5" w:rsidRPr="009736F5">
        <w:rPr>
          <w:i/>
          <w:noProof/>
          <w:sz w:val="20"/>
          <w:szCs w:val="20"/>
        </w:rPr>
        <w:t>CD_7_A Grade 3 Shopping Spree.docx</w:t>
      </w:r>
    </w:fldSimple>
  </w:p>
  <w:p w:rsidR="005D36F2" w:rsidRPr="00A14AE8" w:rsidRDefault="005D36F2" w:rsidP="00A14AE8">
    <w:pPr>
      <w:pStyle w:val="Header"/>
      <w:jc w:val="right"/>
      <w:rPr>
        <w:i/>
        <w:sz w:val="20"/>
        <w:szCs w:val="20"/>
      </w:rPr>
    </w:pPr>
    <w:r w:rsidRPr="00A14AE8">
      <w:rPr>
        <w:i/>
        <w:sz w:val="20"/>
        <w:szCs w:val="20"/>
      </w:rPr>
      <w:t>Page</w:t>
    </w:r>
    <w:r w:rsidR="00E84E1D">
      <w:rPr>
        <w:i/>
        <w:sz w:val="20"/>
        <w:szCs w:val="20"/>
      </w:rPr>
      <w:fldChar w:fldCharType="begin"/>
    </w:r>
    <w:r>
      <w:rPr>
        <w:i/>
        <w:sz w:val="20"/>
        <w:szCs w:val="20"/>
      </w:rPr>
      <w:instrText xml:space="preserve"> PAGE  \* Arabic  \* MERGEFORMAT </w:instrText>
    </w:r>
    <w:r w:rsidR="00E84E1D">
      <w:rPr>
        <w:i/>
        <w:sz w:val="20"/>
        <w:szCs w:val="20"/>
      </w:rPr>
      <w:fldChar w:fldCharType="separate"/>
    </w:r>
    <w:r w:rsidR="00DD483D">
      <w:rPr>
        <w:i/>
        <w:noProof/>
        <w:sz w:val="20"/>
        <w:szCs w:val="20"/>
      </w:rPr>
      <w:t>2</w:t>
    </w:r>
    <w:r w:rsidR="00E84E1D">
      <w:rPr>
        <w:i/>
        <w:sz w:val="20"/>
        <w:szCs w:val="20"/>
      </w:rPr>
      <w:fldChar w:fldCharType="end"/>
    </w:r>
    <w:r w:rsidRPr="00A14AE8">
      <w:rPr>
        <w:i/>
        <w:sz w:val="20"/>
        <w:szCs w:val="20"/>
      </w:rPr>
      <w:t xml:space="preserve">  of</w:t>
    </w:r>
    <w:r>
      <w:rPr>
        <w:i/>
        <w:sz w:val="20"/>
        <w:szCs w:val="20"/>
      </w:rPr>
      <w:t xml:space="preserve"> </w:t>
    </w:r>
    <w:fldSimple w:instr=" NUMPAGES  \* Arabic  \* MERGEFORMAT ">
      <w:r w:rsidR="00DD483D" w:rsidRPr="00DD483D">
        <w:rPr>
          <w:i/>
          <w:noProof/>
          <w:sz w:val="20"/>
          <w:szCs w:val="20"/>
        </w:rPr>
        <w:t>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F5" w:rsidRDefault="009736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806"/>
    <w:multiLevelType w:val="hybridMultilevel"/>
    <w:tmpl w:val="B3EE5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3763E"/>
    <w:multiLevelType w:val="hybridMultilevel"/>
    <w:tmpl w:val="F7F4E258"/>
    <w:lvl w:ilvl="0" w:tplc="E05CC8C2">
      <w:start w:val="1"/>
      <w:numFmt w:val="decimal"/>
      <w:lvlText w:val="%1."/>
      <w:lvlJc w:val="righ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00E84"/>
    <w:multiLevelType w:val="hybridMultilevel"/>
    <w:tmpl w:val="86E2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D74B1"/>
    <w:multiLevelType w:val="hybridMultilevel"/>
    <w:tmpl w:val="D43C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nsid w:val="0F63070A"/>
    <w:multiLevelType w:val="hybridMultilevel"/>
    <w:tmpl w:val="878A6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00D90"/>
    <w:multiLevelType w:val="hybridMultilevel"/>
    <w:tmpl w:val="101C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43230"/>
    <w:multiLevelType w:val="hybridMultilevel"/>
    <w:tmpl w:val="D5C47062"/>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E830A29"/>
    <w:multiLevelType w:val="hybridMultilevel"/>
    <w:tmpl w:val="94E809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BE53DB"/>
    <w:multiLevelType w:val="hybridMultilevel"/>
    <w:tmpl w:val="6AB8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1D603CC"/>
    <w:multiLevelType w:val="hybridMultilevel"/>
    <w:tmpl w:val="CBAE91DE"/>
    <w:lvl w:ilvl="0" w:tplc="E05CC8C2">
      <w:start w:val="1"/>
      <w:numFmt w:val="decimal"/>
      <w:lvlText w:val="%1."/>
      <w:lvlJc w:val="righ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A421DD"/>
    <w:multiLevelType w:val="hybridMultilevel"/>
    <w:tmpl w:val="91260A80"/>
    <w:lvl w:ilvl="0" w:tplc="19702B0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A04A01"/>
    <w:multiLevelType w:val="hybridMultilevel"/>
    <w:tmpl w:val="A4221760"/>
    <w:lvl w:ilvl="0" w:tplc="04090001">
      <w:start w:val="1"/>
      <w:numFmt w:val="bullet"/>
      <w:lvlText w:val=""/>
      <w:lvlJc w:val="left"/>
      <w:pPr>
        <w:ind w:left="720" w:hanging="360"/>
      </w:pPr>
      <w:rPr>
        <w:rFonts w:ascii="Symbol" w:hAnsi="Symbo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nsid w:val="625F27F3"/>
    <w:multiLevelType w:val="hybridMultilevel"/>
    <w:tmpl w:val="7C1EEE0C"/>
    <w:lvl w:ilvl="0" w:tplc="19702B0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nsid w:val="670D2C9D"/>
    <w:multiLevelType w:val="hybridMultilevel"/>
    <w:tmpl w:val="70D6441E"/>
    <w:lvl w:ilvl="0" w:tplc="19702B0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DE3B16"/>
    <w:multiLevelType w:val="hybridMultilevel"/>
    <w:tmpl w:val="D8F8446C"/>
    <w:lvl w:ilvl="0" w:tplc="19702B0C">
      <w:start w:val="1"/>
      <w:numFmt w:val="decimal"/>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1C84416"/>
    <w:multiLevelType w:val="hybridMultilevel"/>
    <w:tmpl w:val="6A14E5B6"/>
    <w:lvl w:ilvl="0" w:tplc="E05CC8C2">
      <w:start w:val="1"/>
      <w:numFmt w:val="decimal"/>
      <w:lvlText w:val="%1."/>
      <w:lvlJc w:val="right"/>
      <w:pPr>
        <w:ind w:left="597" w:hanging="360"/>
      </w:pPr>
      <w:rPr>
        <w:rFonts w:hint="default"/>
        <w:b w:val="0"/>
        <w:i w:val="0"/>
        <w:sz w:val="22"/>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7">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EF22E0"/>
    <w:multiLevelType w:val="hybridMultilevel"/>
    <w:tmpl w:val="69EE6D50"/>
    <w:lvl w:ilvl="0" w:tplc="19702B0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0D2790"/>
    <w:multiLevelType w:val="hybridMultilevel"/>
    <w:tmpl w:val="53F8CE1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8"/>
  </w:num>
  <w:num w:numId="3">
    <w:abstractNumId w:val="31"/>
  </w:num>
  <w:num w:numId="4">
    <w:abstractNumId w:val="23"/>
  </w:num>
  <w:num w:numId="5">
    <w:abstractNumId w:val="10"/>
  </w:num>
  <w:num w:numId="6">
    <w:abstractNumId w:val="4"/>
  </w:num>
  <w:num w:numId="7">
    <w:abstractNumId w:val="5"/>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16"/>
  </w:num>
  <w:num w:numId="14">
    <w:abstractNumId w:val="11"/>
  </w:num>
  <w:num w:numId="15">
    <w:abstractNumId w:val="13"/>
  </w:num>
  <w:num w:numId="16">
    <w:abstractNumId w:val="22"/>
  </w:num>
  <w:num w:numId="17">
    <w:abstractNumId w:val="24"/>
  </w:num>
  <w:num w:numId="18">
    <w:abstractNumId w:val="26"/>
  </w:num>
  <w:num w:numId="19">
    <w:abstractNumId w:val="14"/>
  </w:num>
  <w:num w:numId="20">
    <w:abstractNumId w:val="29"/>
  </w:num>
  <w:num w:numId="21">
    <w:abstractNumId w:val="30"/>
  </w:num>
  <w:num w:numId="22">
    <w:abstractNumId w:val="25"/>
  </w:num>
  <w:num w:numId="23">
    <w:abstractNumId w:val="3"/>
  </w:num>
  <w:num w:numId="24">
    <w:abstractNumId w:val="1"/>
  </w:num>
  <w:num w:numId="25">
    <w:abstractNumId w:val="17"/>
  </w:num>
  <w:num w:numId="26">
    <w:abstractNumId w:val="8"/>
  </w:num>
  <w:num w:numId="27">
    <w:abstractNumId w:val="18"/>
  </w:num>
  <w:num w:numId="28">
    <w:abstractNumId w:val="2"/>
  </w:num>
  <w:num w:numId="29">
    <w:abstractNumId w:val="19"/>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0"/>
  </w:num>
  <w:num w:numId="33">
    <w:abstractNumId w:val="7"/>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115A9"/>
    <w:rsid w:val="000333F0"/>
    <w:rsid w:val="00045812"/>
    <w:rsid w:val="00061920"/>
    <w:rsid w:val="000831F2"/>
    <w:rsid w:val="000B01EE"/>
    <w:rsid w:val="000C24A2"/>
    <w:rsid w:val="000E2E28"/>
    <w:rsid w:val="000E2F0F"/>
    <w:rsid w:val="000E627B"/>
    <w:rsid w:val="00100C37"/>
    <w:rsid w:val="0012382D"/>
    <w:rsid w:val="00125CB3"/>
    <w:rsid w:val="001570FB"/>
    <w:rsid w:val="00175252"/>
    <w:rsid w:val="001A37E2"/>
    <w:rsid w:val="001D3A1D"/>
    <w:rsid w:val="00200D87"/>
    <w:rsid w:val="00233BE5"/>
    <w:rsid w:val="0027792B"/>
    <w:rsid w:val="00292AA7"/>
    <w:rsid w:val="002959D0"/>
    <w:rsid w:val="00306F7C"/>
    <w:rsid w:val="00312987"/>
    <w:rsid w:val="003867F9"/>
    <w:rsid w:val="003C2C03"/>
    <w:rsid w:val="003F069A"/>
    <w:rsid w:val="004163BB"/>
    <w:rsid w:val="00436B4C"/>
    <w:rsid w:val="0045197A"/>
    <w:rsid w:val="004678C2"/>
    <w:rsid w:val="00492181"/>
    <w:rsid w:val="004E0B57"/>
    <w:rsid w:val="0050219D"/>
    <w:rsid w:val="0053061B"/>
    <w:rsid w:val="005325B7"/>
    <w:rsid w:val="00533675"/>
    <w:rsid w:val="00593CAB"/>
    <w:rsid w:val="00596100"/>
    <w:rsid w:val="005D07BF"/>
    <w:rsid w:val="005D36F2"/>
    <w:rsid w:val="005E424F"/>
    <w:rsid w:val="00645908"/>
    <w:rsid w:val="00646BA2"/>
    <w:rsid w:val="00664130"/>
    <w:rsid w:val="00690023"/>
    <w:rsid w:val="006A32FB"/>
    <w:rsid w:val="006B52A4"/>
    <w:rsid w:val="006B77E0"/>
    <w:rsid w:val="006C51F9"/>
    <w:rsid w:val="006D41B9"/>
    <w:rsid w:val="006F72DB"/>
    <w:rsid w:val="00711ECD"/>
    <w:rsid w:val="00711F66"/>
    <w:rsid w:val="00717CED"/>
    <w:rsid w:val="007246E4"/>
    <w:rsid w:val="00746142"/>
    <w:rsid w:val="007A4266"/>
    <w:rsid w:val="007F62BA"/>
    <w:rsid w:val="008518D8"/>
    <w:rsid w:val="00855C48"/>
    <w:rsid w:val="008672E3"/>
    <w:rsid w:val="00880E66"/>
    <w:rsid w:val="008A4623"/>
    <w:rsid w:val="008B509A"/>
    <w:rsid w:val="008C6041"/>
    <w:rsid w:val="008C6B7A"/>
    <w:rsid w:val="008F2E3F"/>
    <w:rsid w:val="00940102"/>
    <w:rsid w:val="009619EC"/>
    <w:rsid w:val="00962BA5"/>
    <w:rsid w:val="009736F5"/>
    <w:rsid w:val="009972D6"/>
    <w:rsid w:val="009C6EE5"/>
    <w:rsid w:val="00A14AE8"/>
    <w:rsid w:val="00A15336"/>
    <w:rsid w:val="00A25393"/>
    <w:rsid w:val="00A347E6"/>
    <w:rsid w:val="00A4600F"/>
    <w:rsid w:val="00A66BD0"/>
    <w:rsid w:val="00A76259"/>
    <w:rsid w:val="00AB55BA"/>
    <w:rsid w:val="00B14A9F"/>
    <w:rsid w:val="00B24CA8"/>
    <w:rsid w:val="00B26162"/>
    <w:rsid w:val="00B361C8"/>
    <w:rsid w:val="00B5176B"/>
    <w:rsid w:val="00BC60DF"/>
    <w:rsid w:val="00C65999"/>
    <w:rsid w:val="00CB02D4"/>
    <w:rsid w:val="00D3761A"/>
    <w:rsid w:val="00D54CAE"/>
    <w:rsid w:val="00D9259F"/>
    <w:rsid w:val="00D95C14"/>
    <w:rsid w:val="00DB65AB"/>
    <w:rsid w:val="00DC07FA"/>
    <w:rsid w:val="00DD483D"/>
    <w:rsid w:val="00DE62EE"/>
    <w:rsid w:val="00E01DF8"/>
    <w:rsid w:val="00E05301"/>
    <w:rsid w:val="00E12D18"/>
    <w:rsid w:val="00E402FA"/>
    <w:rsid w:val="00E70FC1"/>
    <w:rsid w:val="00E84E1D"/>
    <w:rsid w:val="00EC397C"/>
    <w:rsid w:val="00EE4148"/>
    <w:rsid w:val="00F02713"/>
    <w:rsid w:val="00FC3A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76B"/>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table" w:styleId="TableGrid">
    <w:name w:val="Table Grid"/>
    <w:basedOn w:val="TableNormal"/>
    <w:rsid w:val="00DE6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972D6"/>
    <w:rPr>
      <w:color w:val="0000FF"/>
      <w:u w:val="single"/>
    </w:rPr>
  </w:style>
  <w:style w:type="character" w:customStyle="1" w:styleId="FooterChar">
    <w:name w:val="Footer Char"/>
    <w:basedOn w:val="DefaultParagraphFont"/>
    <w:link w:val="Footer"/>
    <w:rsid w:val="008B509A"/>
    <w:rPr>
      <w:sz w:val="24"/>
      <w:szCs w:val="24"/>
    </w:rPr>
  </w:style>
</w:styles>
</file>

<file path=word/webSettings.xml><?xml version="1.0" encoding="utf-8"?>
<w:webSettings xmlns:r="http://schemas.openxmlformats.org/officeDocument/2006/relationships" xmlns:w="http://schemas.openxmlformats.org/wordprocessingml/2006/main">
  <w:divs>
    <w:div w:id="41826366">
      <w:bodyDiv w:val="1"/>
      <w:marLeft w:val="0"/>
      <w:marRight w:val="0"/>
      <w:marTop w:val="0"/>
      <w:marBottom w:val="0"/>
      <w:divBdr>
        <w:top w:val="none" w:sz="0" w:space="0" w:color="auto"/>
        <w:left w:val="none" w:sz="0" w:space="0" w:color="auto"/>
        <w:bottom w:val="none" w:sz="0" w:space="0" w:color="auto"/>
        <w:right w:val="none" w:sz="0" w:space="0" w:color="auto"/>
      </w:divBdr>
    </w:div>
    <w:div w:id="118033496">
      <w:bodyDiv w:val="1"/>
      <w:marLeft w:val="0"/>
      <w:marRight w:val="0"/>
      <w:marTop w:val="0"/>
      <w:marBottom w:val="0"/>
      <w:divBdr>
        <w:top w:val="none" w:sz="0" w:space="0" w:color="auto"/>
        <w:left w:val="none" w:sz="0" w:space="0" w:color="auto"/>
        <w:bottom w:val="none" w:sz="0" w:space="0" w:color="auto"/>
        <w:right w:val="none" w:sz="0" w:space="0" w:color="auto"/>
      </w:divBdr>
    </w:div>
    <w:div w:id="170485685">
      <w:bodyDiv w:val="1"/>
      <w:marLeft w:val="0"/>
      <w:marRight w:val="0"/>
      <w:marTop w:val="0"/>
      <w:marBottom w:val="0"/>
      <w:divBdr>
        <w:top w:val="none" w:sz="0" w:space="0" w:color="auto"/>
        <w:left w:val="none" w:sz="0" w:space="0" w:color="auto"/>
        <w:bottom w:val="none" w:sz="0" w:space="0" w:color="auto"/>
        <w:right w:val="none" w:sz="0" w:space="0" w:color="auto"/>
      </w:divBdr>
    </w:div>
    <w:div w:id="197551358">
      <w:bodyDiv w:val="1"/>
      <w:marLeft w:val="0"/>
      <w:marRight w:val="0"/>
      <w:marTop w:val="0"/>
      <w:marBottom w:val="0"/>
      <w:divBdr>
        <w:top w:val="none" w:sz="0" w:space="0" w:color="auto"/>
        <w:left w:val="none" w:sz="0" w:space="0" w:color="auto"/>
        <w:bottom w:val="none" w:sz="0" w:space="0" w:color="auto"/>
        <w:right w:val="none" w:sz="0" w:space="0" w:color="auto"/>
      </w:divBdr>
    </w:div>
    <w:div w:id="282464777">
      <w:bodyDiv w:val="1"/>
      <w:marLeft w:val="0"/>
      <w:marRight w:val="0"/>
      <w:marTop w:val="0"/>
      <w:marBottom w:val="0"/>
      <w:divBdr>
        <w:top w:val="none" w:sz="0" w:space="0" w:color="auto"/>
        <w:left w:val="none" w:sz="0" w:space="0" w:color="auto"/>
        <w:bottom w:val="none" w:sz="0" w:space="0" w:color="auto"/>
        <w:right w:val="none" w:sz="0" w:space="0" w:color="auto"/>
      </w:divBdr>
    </w:div>
    <w:div w:id="322398458">
      <w:bodyDiv w:val="1"/>
      <w:marLeft w:val="0"/>
      <w:marRight w:val="0"/>
      <w:marTop w:val="0"/>
      <w:marBottom w:val="0"/>
      <w:divBdr>
        <w:top w:val="none" w:sz="0" w:space="0" w:color="auto"/>
        <w:left w:val="none" w:sz="0" w:space="0" w:color="auto"/>
        <w:bottom w:val="none" w:sz="0" w:space="0" w:color="auto"/>
        <w:right w:val="none" w:sz="0" w:space="0" w:color="auto"/>
      </w:divBdr>
    </w:div>
    <w:div w:id="334378411">
      <w:bodyDiv w:val="1"/>
      <w:marLeft w:val="0"/>
      <w:marRight w:val="0"/>
      <w:marTop w:val="0"/>
      <w:marBottom w:val="0"/>
      <w:divBdr>
        <w:top w:val="none" w:sz="0" w:space="0" w:color="auto"/>
        <w:left w:val="none" w:sz="0" w:space="0" w:color="auto"/>
        <w:bottom w:val="none" w:sz="0" w:space="0" w:color="auto"/>
        <w:right w:val="none" w:sz="0" w:space="0" w:color="auto"/>
      </w:divBdr>
    </w:div>
    <w:div w:id="351810724">
      <w:bodyDiv w:val="1"/>
      <w:marLeft w:val="0"/>
      <w:marRight w:val="0"/>
      <w:marTop w:val="0"/>
      <w:marBottom w:val="0"/>
      <w:divBdr>
        <w:top w:val="none" w:sz="0" w:space="0" w:color="auto"/>
        <w:left w:val="none" w:sz="0" w:space="0" w:color="auto"/>
        <w:bottom w:val="none" w:sz="0" w:space="0" w:color="auto"/>
        <w:right w:val="none" w:sz="0" w:space="0" w:color="auto"/>
      </w:divBdr>
    </w:div>
    <w:div w:id="487943652">
      <w:bodyDiv w:val="1"/>
      <w:marLeft w:val="0"/>
      <w:marRight w:val="0"/>
      <w:marTop w:val="0"/>
      <w:marBottom w:val="0"/>
      <w:divBdr>
        <w:top w:val="none" w:sz="0" w:space="0" w:color="auto"/>
        <w:left w:val="none" w:sz="0" w:space="0" w:color="auto"/>
        <w:bottom w:val="none" w:sz="0" w:space="0" w:color="auto"/>
        <w:right w:val="none" w:sz="0" w:space="0" w:color="auto"/>
      </w:divBdr>
    </w:div>
    <w:div w:id="653602500">
      <w:bodyDiv w:val="1"/>
      <w:marLeft w:val="0"/>
      <w:marRight w:val="0"/>
      <w:marTop w:val="0"/>
      <w:marBottom w:val="0"/>
      <w:divBdr>
        <w:top w:val="none" w:sz="0" w:space="0" w:color="auto"/>
        <w:left w:val="none" w:sz="0" w:space="0" w:color="auto"/>
        <w:bottom w:val="none" w:sz="0" w:space="0" w:color="auto"/>
        <w:right w:val="none" w:sz="0" w:space="0" w:color="auto"/>
      </w:divBdr>
    </w:div>
    <w:div w:id="674497733">
      <w:bodyDiv w:val="1"/>
      <w:marLeft w:val="0"/>
      <w:marRight w:val="0"/>
      <w:marTop w:val="0"/>
      <w:marBottom w:val="0"/>
      <w:divBdr>
        <w:top w:val="none" w:sz="0" w:space="0" w:color="auto"/>
        <w:left w:val="none" w:sz="0" w:space="0" w:color="auto"/>
        <w:bottom w:val="none" w:sz="0" w:space="0" w:color="auto"/>
        <w:right w:val="none" w:sz="0" w:space="0" w:color="auto"/>
      </w:divBdr>
    </w:div>
    <w:div w:id="715012890">
      <w:bodyDiv w:val="1"/>
      <w:marLeft w:val="0"/>
      <w:marRight w:val="0"/>
      <w:marTop w:val="0"/>
      <w:marBottom w:val="0"/>
      <w:divBdr>
        <w:top w:val="none" w:sz="0" w:space="0" w:color="auto"/>
        <w:left w:val="none" w:sz="0" w:space="0" w:color="auto"/>
        <w:bottom w:val="none" w:sz="0" w:space="0" w:color="auto"/>
        <w:right w:val="none" w:sz="0" w:space="0" w:color="auto"/>
      </w:divBdr>
    </w:div>
    <w:div w:id="801003602">
      <w:bodyDiv w:val="1"/>
      <w:marLeft w:val="0"/>
      <w:marRight w:val="0"/>
      <w:marTop w:val="0"/>
      <w:marBottom w:val="0"/>
      <w:divBdr>
        <w:top w:val="none" w:sz="0" w:space="0" w:color="auto"/>
        <w:left w:val="none" w:sz="0" w:space="0" w:color="auto"/>
        <w:bottom w:val="none" w:sz="0" w:space="0" w:color="auto"/>
        <w:right w:val="none" w:sz="0" w:space="0" w:color="auto"/>
      </w:divBdr>
    </w:div>
    <w:div w:id="805053366">
      <w:bodyDiv w:val="1"/>
      <w:marLeft w:val="0"/>
      <w:marRight w:val="0"/>
      <w:marTop w:val="0"/>
      <w:marBottom w:val="0"/>
      <w:divBdr>
        <w:top w:val="none" w:sz="0" w:space="0" w:color="auto"/>
        <w:left w:val="none" w:sz="0" w:space="0" w:color="auto"/>
        <w:bottom w:val="none" w:sz="0" w:space="0" w:color="auto"/>
        <w:right w:val="none" w:sz="0" w:space="0" w:color="auto"/>
      </w:divBdr>
    </w:div>
    <w:div w:id="810485294">
      <w:bodyDiv w:val="1"/>
      <w:marLeft w:val="0"/>
      <w:marRight w:val="0"/>
      <w:marTop w:val="0"/>
      <w:marBottom w:val="0"/>
      <w:divBdr>
        <w:top w:val="none" w:sz="0" w:space="0" w:color="auto"/>
        <w:left w:val="none" w:sz="0" w:space="0" w:color="auto"/>
        <w:bottom w:val="none" w:sz="0" w:space="0" w:color="auto"/>
        <w:right w:val="none" w:sz="0" w:space="0" w:color="auto"/>
      </w:divBdr>
    </w:div>
    <w:div w:id="833834972">
      <w:bodyDiv w:val="1"/>
      <w:marLeft w:val="0"/>
      <w:marRight w:val="0"/>
      <w:marTop w:val="0"/>
      <w:marBottom w:val="0"/>
      <w:divBdr>
        <w:top w:val="none" w:sz="0" w:space="0" w:color="auto"/>
        <w:left w:val="none" w:sz="0" w:space="0" w:color="auto"/>
        <w:bottom w:val="none" w:sz="0" w:space="0" w:color="auto"/>
        <w:right w:val="none" w:sz="0" w:space="0" w:color="auto"/>
      </w:divBdr>
    </w:div>
    <w:div w:id="888802997">
      <w:bodyDiv w:val="1"/>
      <w:marLeft w:val="0"/>
      <w:marRight w:val="0"/>
      <w:marTop w:val="0"/>
      <w:marBottom w:val="0"/>
      <w:divBdr>
        <w:top w:val="none" w:sz="0" w:space="0" w:color="auto"/>
        <w:left w:val="none" w:sz="0" w:space="0" w:color="auto"/>
        <w:bottom w:val="none" w:sz="0" w:space="0" w:color="auto"/>
        <w:right w:val="none" w:sz="0" w:space="0" w:color="auto"/>
      </w:divBdr>
    </w:div>
    <w:div w:id="935094696">
      <w:bodyDiv w:val="1"/>
      <w:marLeft w:val="0"/>
      <w:marRight w:val="0"/>
      <w:marTop w:val="0"/>
      <w:marBottom w:val="0"/>
      <w:divBdr>
        <w:top w:val="none" w:sz="0" w:space="0" w:color="auto"/>
        <w:left w:val="none" w:sz="0" w:space="0" w:color="auto"/>
        <w:bottom w:val="none" w:sz="0" w:space="0" w:color="auto"/>
        <w:right w:val="none" w:sz="0" w:space="0" w:color="auto"/>
      </w:divBdr>
    </w:div>
    <w:div w:id="944773936">
      <w:bodyDiv w:val="1"/>
      <w:marLeft w:val="0"/>
      <w:marRight w:val="0"/>
      <w:marTop w:val="0"/>
      <w:marBottom w:val="0"/>
      <w:divBdr>
        <w:top w:val="none" w:sz="0" w:space="0" w:color="auto"/>
        <w:left w:val="none" w:sz="0" w:space="0" w:color="auto"/>
        <w:bottom w:val="none" w:sz="0" w:space="0" w:color="auto"/>
        <w:right w:val="none" w:sz="0" w:space="0" w:color="auto"/>
      </w:divBdr>
    </w:div>
    <w:div w:id="1157961209">
      <w:bodyDiv w:val="1"/>
      <w:marLeft w:val="0"/>
      <w:marRight w:val="0"/>
      <w:marTop w:val="0"/>
      <w:marBottom w:val="0"/>
      <w:divBdr>
        <w:top w:val="none" w:sz="0" w:space="0" w:color="auto"/>
        <w:left w:val="none" w:sz="0" w:space="0" w:color="auto"/>
        <w:bottom w:val="none" w:sz="0" w:space="0" w:color="auto"/>
        <w:right w:val="none" w:sz="0" w:space="0" w:color="auto"/>
      </w:divBdr>
    </w:div>
    <w:div w:id="1186363388">
      <w:bodyDiv w:val="1"/>
      <w:marLeft w:val="0"/>
      <w:marRight w:val="0"/>
      <w:marTop w:val="0"/>
      <w:marBottom w:val="0"/>
      <w:divBdr>
        <w:top w:val="none" w:sz="0" w:space="0" w:color="auto"/>
        <w:left w:val="none" w:sz="0" w:space="0" w:color="auto"/>
        <w:bottom w:val="none" w:sz="0" w:space="0" w:color="auto"/>
        <w:right w:val="none" w:sz="0" w:space="0" w:color="auto"/>
      </w:divBdr>
    </w:div>
    <w:div w:id="1356495033">
      <w:bodyDiv w:val="1"/>
      <w:marLeft w:val="0"/>
      <w:marRight w:val="0"/>
      <w:marTop w:val="0"/>
      <w:marBottom w:val="0"/>
      <w:divBdr>
        <w:top w:val="none" w:sz="0" w:space="0" w:color="auto"/>
        <w:left w:val="none" w:sz="0" w:space="0" w:color="auto"/>
        <w:bottom w:val="none" w:sz="0" w:space="0" w:color="auto"/>
        <w:right w:val="none" w:sz="0" w:space="0" w:color="auto"/>
      </w:divBdr>
    </w:div>
    <w:div w:id="1429159991">
      <w:bodyDiv w:val="1"/>
      <w:marLeft w:val="0"/>
      <w:marRight w:val="0"/>
      <w:marTop w:val="0"/>
      <w:marBottom w:val="0"/>
      <w:divBdr>
        <w:top w:val="none" w:sz="0" w:space="0" w:color="auto"/>
        <w:left w:val="none" w:sz="0" w:space="0" w:color="auto"/>
        <w:bottom w:val="none" w:sz="0" w:space="0" w:color="auto"/>
        <w:right w:val="none" w:sz="0" w:space="0" w:color="auto"/>
      </w:divBdr>
    </w:div>
    <w:div w:id="1446924199">
      <w:bodyDiv w:val="1"/>
      <w:marLeft w:val="0"/>
      <w:marRight w:val="0"/>
      <w:marTop w:val="0"/>
      <w:marBottom w:val="0"/>
      <w:divBdr>
        <w:top w:val="none" w:sz="0" w:space="0" w:color="auto"/>
        <w:left w:val="none" w:sz="0" w:space="0" w:color="auto"/>
        <w:bottom w:val="none" w:sz="0" w:space="0" w:color="auto"/>
        <w:right w:val="none" w:sz="0" w:space="0" w:color="auto"/>
      </w:divBdr>
    </w:div>
    <w:div w:id="1448037050">
      <w:bodyDiv w:val="1"/>
      <w:marLeft w:val="0"/>
      <w:marRight w:val="0"/>
      <w:marTop w:val="0"/>
      <w:marBottom w:val="0"/>
      <w:divBdr>
        <w:top w:val="none" w:sz="0" w:space="0" w:color="auto"/>
        <w:left w:val="none" w:sz="0" w:space="0" w:color="auto"/>
        <w:bottom w:val="none" w:sz="0" w:space="0" w:color="auto"/>
        <w:right w:val="none" w:sz="0" w:space="0" w:color="auto"/>
      </w:divBdr>
    </w:div>
    <w:div w:id="1500730122">
      <w:bodyDiv w:val="1"/>
      <w:marLeft w:val="0"/>
      <w:marRight w:val="0"/>
      <w:marTop w:val="0"/>
      <w:marBottom w:val="0"/>
      <w:divBdr>
        <w:top w:val="none" w:sz="0" w:space="0" w:color="auto"/>
        <w:left w:val="none" w:sz="0" w:space="0" w:color="auto"/>
        <w:bottom w:val="none" w:sz="0" w:space="0" w:color="auto"/>
        <w:right w:val="none" w:sz="0" w:space="0" w:color="auto"/>
      </w:divBdr>
    </w:div>
    <w:div w:id="1508404109">
      <w:bodyDiv w:val="1"/>
      <w:marLeft w:val="0"/>
      <w:marRight w:val="0"/>
      <w:marTop w:val="0"/>
      <w:marBottom w:val="0"/>
      <w:divBdr>
        <w:top w:val="none" w:sz="0" w:space="0" w:color="auto"/>
        <w:left w:val="none" w:sz="0" w:space="0" w:color="auto"/>
        <w:bottom w:val="none" w:sz="0" w:space="0" w:color="auto"/>
        <w:right w:val="none" w:sz="0" w:space="0" w:color="auto"/>
      </w:divBdr>
    </w:div>
    <w:div w:id="1543518964">
      <w:bodyDiv w:val="1"/>
      <w:marLeft w:val="0"/>
      <w:marRight w:val="0"/>
      <w:marTop w:val="0"/>
      <w:marBottom w:val="0"/>
      <w:divBdr>
        <w:top w:val="none" w:sz="0" w:space="0" w:color="auto"/>
        <w:left w:val="none" w:sz="0" w:space="0" w:color="auto"/>
        <w:bottom w:val="none" w:sz="0" w:space="0" w:color="auto"/>
        <w:right w:val="none" w:sz="0" w:space="0" w:color="auto"/>
      </w:divBdr>
    </w:div>
    <w:div w:id="1595095419">
      <w:bodyDiv w:val="1"/>
      <w:marLeft w:val="0"/>
      <w:marRight w:val="0"/>
      <w:marTop w:val="0"/>
      <w:marBottom w:val="0"/>
      <w:divBdr>
        <w:top w:val="none" w:sz="0" w:space="0" w:color="auto"/>
        <w:left w:val="none" w:sz="0" w:space="0" w:color="auto"/>
        <w:bottom w:val="none" w:sz="0" w:space="0" w:color="auto"/>
        <w:right w:val="none" w:sz="0" w:space="0" w:color="auto"/>
      </w:divBdr>
    </w:div>
    <w:div w:id="1629162972">
      <w:bodyDiv w:val="1"/>
      <w:marLeft w:val="0"/>
      <w:marRight w:val="0"/>
      <w:marTop w:val="0"/>
      <w:marBottom w:val="0"/>
      <w:divBdr>
        <w:top w:val="none" w:sz="0" w:space="0" w:color="auto"/>
        <w:left w:val="none" w:sz="0" w:space="0" w:color="auto"/>
        <w:bottom w:val="none" w:sz="0" w:space="0" w:color="auto"/>
        <w:right w:val="none" w:sz="0" w:space="0" w:color="auto"/>
      </w:divBdr>
    </w:div>
    <w:div w:id="1682313923">
      <w:bodyDiv w:val="1"/>
      <w:marLeft w:val="0"/>
      <w:marRight w:val="0"/>
      <w:marTop w:val="0"/>
      <w:marBottom w:val="0"/>
      <w:divBdr>
        <w:top w:val="none" w:sz="0" w:space="0" w:color="auto"/>
        <w:left w:val="none" w:sz="0" w:space="0" w:color="auto"/>
        <w:bottom w:val="none" w:sz="0" w:space="0" w:color="auto"/>
        <w:right w:val="none" w:sz="0" w:space="0" w:color="auto"/>
      </w:divBdr>
    </w:div>
    <w:div w:id="1698701892">
      <w:bodyDiv w:val="1"/>
      <w:marLeft w:val="0"/>
      <w:marRight w:val="0"/>
      <w:marTop w:val="0"/>
      <w:marBottom w:val="0"/>
      <w:divBdr>
        <w:top w:val="none" w:sz="0" w:space="0" w:color="auto"/>
        <w:left w:val="none" w:sz="0" w:space="0" w:color="auto"/>
        <w:bottom w:val="none" w:sz="0" w:space="0" w:color="auto"/>
        <w:right w:val="none" w:sz="0" w:space="0" w:color="auto"/>
      </w:divBdr>
    </w:div>
    <w:div w:id="1708918981">
      <w:bodyDiv w:val="1"/>
      <w:marLeft w:val="0"/>
      <w:marRight w:val="0"/>
      <w:marTop w:val="0"/>
      <w:marBottom w:val="0"/>
      <w:divBdr>
        <w:top w:val="none" w:sz="0" w:space="0" w:color="auto"/>
        <w:left w:val="none" w:sz="0" w:space="0" w:color="auto"/>
        <w:bottom w:val="none" w:sz="0" w:space="0" w:color="auto"/>
        <w:right w:val="none" w:sz="0" w:space="0" w:color="auto"/>
      </w:divBdr>
    </w:div>
    <w:div w:id="1868326878">
      <w:bodyDiv w:val="1"/>
      <w:marLeft w:val="0"/>
      <w:marRight w:val="0"/>
      <w:marTop w:val="0"/>
      <w:marBottom w:val="0"/>
      <w:divBdr>
        <w:top w:val="none" w:sz="0" w:space="0" w:color="auto"/>
        <w:left w:val="none" w:sz="0" w:space="0" w:color="auto"/>
        <w:bottom w:val="none" w:sz="0" w:space="0" w:color="auto"/>
        <w:right w:val="none" w:sz="0" w:space="0" w:color="auto"/>
      </w:divBdr>
    </w:div>
    <w:div w:id="1883402722">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90861751">
      <w:bodyDiv w:val="1"/>
      <w:marLeft w:val="0"/>
      <w:marRight w:val="0"/>
      <w:marTop w:val="0"/>
      <w:marBottom w:val="0"/>
      <w:divBdr>
        <w:top w:val="none" w:sz="0" w:space="0" w:color="auto"/>
        <w:left w:val="none" w:sz="0" w:space="0" w:color="auto"/>
        <w:bottom w:val="none" w:sz="0" w:space="0" w:color="auto"/>
        <w:right w:val="none" w:sz="0" w:space="0" w:color="auto"/>
      </w:divBdr>
    </w:div>
    <w:div w:id="209442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Ds/GuidanceLessons/CD7-Gr3-Unit1.doc" TargetMode="External"/><Relationship Id="rId13" Type="http://schemas.openxmlformats.org/officeDocument/2006/relationships/hyperlink" Target="http://missouricareereducation.org/CDs/GuidanceLessons/CD7-Gr4-Unit1.doc"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issouricareereducation.org/index.php?view=project&amp;project=guidelsn" TargetMode="External"/><Relationship Id="rId12" Type="http://schemas.openxmlformats.org/officeDocument/2006/relationships/image" Target="media/image2.png"/><Relationship Id="rId17" Type="http://schemas.openxmlformats.org/officeDocument/2006/relationships/hyperlink" Target="file:///E:\AA%201%20CompletedActivities\Career%20DevelopmentCompleted\EP%20K-3Career%20Development\EP%20CD%20LessonsFinal\EP%20CD%20ReadyToGo\EP%20CD_7_A%20Grade%203%20Shopping%20Spree.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E:\AA%201%20CompletedActivities\Career%20DevelopmentCompleted\EP%20K-3Career%20Development\EP%20CD%20LessonsFinal\EP%20CD%20ReadyToGo\EP%20CD_7_A%20Grade%203%20Shopping%20Spree.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ssouricareereducation.org/CDs/GuidanceLessons/CD7-Gr3-Unit1.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issouricareereducation.org/CDs/GuidanceLessons/CD7-Gr4-Unit1.pdf"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missouricareereducation.org/CDs/GuidanceLessons/CD7-Gr3-Unit1.doc" TargetMode="External"/><Relationship Id="rId14" Type="http://schemas.openxmlformats.org/officeDocument/2006/relationships/hyperlink" Target="http://missouricareereducation.org/CDs/GuidanceLessons/CD7-Gr4-Unit1.doc"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TotalTime>
  <Pages>1</Pages>
  <Words>2177</Words>
  <Characters>12415</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Shopping Spree</vt:lpstr>
      <vt:lpstr>    Lesson Preparation/Motivation</vt:lpstr>
      <vt:lpstr>    Procedures</vt:lpstr>
      <vt:lpstr>    Classroom Teacher Follow-Up Activities (Suggestions for classroom teacher to use</vt:lpstr>
    </vt:vector>
  </TitlesOfParts>
  <Company>MO DESE</Company>
  <LinksUpToDate>false</LinksUpToDate>
  <CharactersWithSpaces>14563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Shopping Spree</dc:title>
  <dc:subject>Career Development</dc:subject>
  <dc:creator>DESE/MCCE</dc:creator>
  <cp:keywords>Missouri Comprehensive Guidance Program, MCGP, Career Development, 3rd grade, career planning, budgeting, wants &amp; needs, reasons to work </cp:keywords>
  <dc:description>Key Concepts:  people work to earn money to buy things they need and want;  inter-relationship of self-knowledge, financial awareness and planning for purchases; prioritizing, setting goals and knowing how to budget earnings to pay for want and needs</dc:description>
  <cp:lastModifiedBy>DRCSM</cp:lastModifiedBy>
  <cp:revision>20</cp:revision>
  <cp:lastPrinted>2011-10-09T00:08:00Z</cp:lastPrinted>
  <dcterms:created xsi:type="dcterms:W3CDTF">2010-09-13T21:05:00Z</dcterms:created>
  <dcterms:modified xsi:type="dcterms:W3CDTF">2011-12-22T04:54:00Z</dcterms:modified>
  <cp:category>Elementary Classroom Guidance</cp:category>
  <cp:contentStatus>Completed</cp:contentStatus>
</cp:coreProperties>
</file>