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D1" w:rsidRDefault="00B52CD1" w:rsidP="00B52CD1">
      <w:pPr>
        <w:jc w:val="center"/>
        <w:rPr>
          <w:b/>
          <w:szCs w:val="24"/>
        </w:rPr>
      </w:pPr>
      <w:r>
        <w:rPr>
          <w:b/>
          <w:szCs w:val="24"/>
        </w:rPr>
        <w:t xml:space="preserve">MISSOURI COMPREHENSIVE GUIDANCE PROGRAM (MCGP) SUPPLEMENTAL </w:t>
      </w:r>
      <w:r w:rsidR="00F61A2C">
        <w:rPr>
          <w:b/>
          <w:szCs w:val="24"/>
        </w:rPr>
        <w:t>LESSONS</w:t>
      </w:r>
      <w:r>
        <w:rPr>
          <w:b/>
          <w:szCs w:val="24"/>
        </w:rPr>
        <w:t>/CROSSWALK TO MCGP UNITS/LESSONS</w:t>
      </w:r>
    </w:p>
    <w:p w:rsidR="00B52CD1" w:rsidRDefault="00B52CD1" w:rsidP="00B52CD1">
      <w:pPr>
        <w:jc w:val="center"/>
        <w:rPr>
          <w:b/>
          <w:szCs w:val="24"/>
        </w:rPr>
      </w:pPr>
    </w:p>
    <w:p w:rsidR="000C5409" w:rsidRPr="00662542" w:rsidRDefault="000C5409" w:rsidP="000C5409">
      <w:pPr>
        <w:rPr>
          <w:sz w:val="22"/>
        </w:rPr>
      </w:pPr>
      <w:bookmarkStart w:id="0" w:name="OLE_LINK7"/>
      <w:bookmarkStart w:id="1" w:name="OLE_LINK8"/>
      <w:r>
        <w:rPr>
          <w:i/>
          <w:sz w:val="22"/>
        </w:rPr>
        <w:t>The MCGP Supplemental Activities were adapted from activities included in “The Box”</w:t>
      </w:r>
      <w:r w:rsidR="006F70EC">
        <w:rPr>
          <w:i/>
          <w:sz w:val="22"/>
        </w:rPr>
        <w:t xml:space="preserve"> which was </w:t>
      </w:r>
      <w:r>
        <w:rPr>
          <w:i/>
          <w:sz w:val="22"/>
        </w:rPr>
        <w:t xml:space="preserve">developed in 1998.  While “The Box” is no longer available, the </w:t>
      </w:r>
      <w:r w:rsidR="006F70EC">
        <w:rPr>
          <w:i/>
          <w:sz w:val="22"/>
        </w:rPr>
        <w:t xml:space="preserve">supplemental </w:t>
      </w:r>
      <w:r>
        <w:rPr>
          <w:i/>
          <w:sz w:val="22"/>
        </w:rPr>
        <w:t xml:space="preserve">activities are based on activities from “The Box”.  This crosswalk includes a listing of supplemental activity titles and links to related MCGP Units/Lessons.  The supplemental activities may be used alone or incorporated into the existing </w:t>
      </w:r>
      <w:r w:rsidR="006F70EC">
        <w:rPr>
          <w:i/>
          <w:sz w:val="22"/>
        </w:rPr>
        <w:t xml:space="preserve">sample K-5 </w:t>
      </w:r>
      <w:r>
        <w:rPr>
          <w:i/>
          <w:sz w:val="22"/>
        </w:rPr>
        <w:t>units/lessons.</w:t>
      </w:r>
      <w:bookmarkEnd w:id="0"/>
      <w:bookmarkEnd w:id="1"/>
      <w:r>
        <w:rPr>
          <w:i/>
          <w:sz w:val="22"/>
        </w:rPr>
        <w:t xml:space="preserve">   </w:t>
      </w:r>
      <w:r>
        <w:rPr>
          <w:b/>
          <w:i/>
          <w:sz w:val="22"/>
        </w:rPr>
        <w:t>**</w:t>
      </w:r>
      <w:r>
        <w:rPr>
          <w:b/>
          <w:sz w:val="22"/>
        </w:rPr>
        <w:t xml:space="preserve">As an aid to those who have used/are still using “The Box”, the “Box” numbers are included for your reference; “New Title” indicates lessons that have a new title (if you have never heard of “The Box”, ignore all references to “The Box” </w:t>
      </w:r>
      <w:r>
        <w:rPr>
          <w:b/>
          <w:sz w:val="22"/>
        </w:rPr>
        <w:sym w:font="Wingdings" w:char="004A"/>
      </w:r>
      <w:r>
        <w:rPr>
          <w:b/>
          <w:sz w:val="22"/>
        </w:rPr>
        <w:t>).</w:t>
      </w:r>
    </w:p>
    <w:p w:rsidR="000C5409" w:rsidRDefault="000C5409" w:rsidP="000C5409">
      <w:pPr>
        <w:rPr>
          <w:sz w:val="22"/>
        </w:rPr>
      </w:pPr>
      <w:r>
        <w:rPr>
          <w:b/>
          <w:sz w:val="22"/>
        </w:rPr>
        <w:t>Note:</w:t>
      </w:r>
      <w:r>
        <w:rPr>
          <w:sz w:val="22"/>
        </w:rPr>
        <w:t xml:space="preserve">  Grade levels are suggested levels; most activities </w:t>
      </w:r>
      <w:r w:rsidR="00662542">
        <w:rPr>
          <w:sz w:val="22"/>
        </w:rPr>
        <w:t xml:space="preserve">may be </w:t>
      </w:r>
      <w:r>
        <w:rPr>
          <w:sz w:val="22"/>
        </w:rPr>
        <w:t>modifi</w:t>
      </w:r>
      <w:r w:rsidR="00662542">
        <w:rPr>
          <w:sz w:val="22"/>
        </w:rPr>
        <w:t>ed</w:t>
      </w:r>
      <w:r>
        <w:rPr>
          <w:sz w:val="22"/>
        </w:rPr>
        <w:t xml:space="preserve"> for any grade level.</w:t>
      </w:r>
    </w:p>
    <w:p w:rsidR="000C5409" w:rsidRDefault="000C5409" w:rsidP="000C5409">
      <w:pPr>
        <w:rPr>
          <w:sz w:val="22"/>
        </w:rPr>
      </w:pPr>
    </w:p>
    <w:p w:rsidR="000C5409" w:rsidRDefault="000C5409" w:rsidP="000C5409">
      <w:pPr>
        <w:jc w:val="center"/>
        <w:rPr>
          <w:b/>
          <w:szCs w:val="24"/>
        </w:rPr>
      </w:pPr>
      <w:r>
        <w:rPr>
          <w:b/>
          <w:szCs w:val="24"/>
        </w:rPr>
        <w:t>PERSONAL AND SOCIAL DEVELOPMENT STRAND</w:t>
      </w:r>
    </w:p>
    <w:tbl>
      <w:tblPr>
        <w:tblStyle w:val="TableGrid"/>
        <w:tblW w:w="14400" w:type="dxa"/>
        <w:tblCellSpacing w:w="0" w:type="nil"/>
        <w:tblLayout w:type="fixed"/>
        <w:tblLook w:val="0600"/>
      </w:tblPr>
      <w:tblGrid>
        <w:gridCol w:w="839"/>
        <w:gridCol w:w="900"/>
        <w:gridCol w:w="2789"/>
        <w:gridCol w:w="4682"/>
        <w:gridCol w:w="4139"/>
        <w:gridCol w:w="1051"/>
      </w:tblGrid>
      <w:tr w:rsidR="000C5409" w:rsidTr="000C5409">
        <w:trPr>
          <w:cantSplit/>
          <w:tblHeader/>
          <w:tblCellSpacing w:w="0" w:type="nil"/>
        </w:trPr>
        <w:tc>
          <w:tcPr>
            <w:tcW w:w="839" w:type="dxa"/>
            <w:tcBorders>
              <w:top w:val="inset" w:sz="6" w:space="0" w:color="auto"/>
              <w:left w:val="inset" w:sz="6" w:space="0" w:color="auto"/>
              <w:bottom w:val="inset" w:sz="6" w:space="0" w:color="auto"/>
              <w:right w:val="inset" w:sz="6" w:space="0" w:color="auto"/>
            </w:tcBorders>
            <w:vAlign w:val="center"/>
          </w:tcPr>
          <w:p w:rsidR="000C5409" w:rsidRDefault="000C5409" w:rsidP="000C5409">
            <w:pPr>
              <w:jc w:val="center"/>
              <w:rPr>
                <w:b/>
                <w:sz w:val="20"/>
              </w:rPr>
            </w:pPr>
            <w:r>
              <w:rPr>
                <w:b/>
                <w:sz w:val="20"/>
              </w:rPr>
              <w:t>GRADE LEVEL(s)</w:t>
            </w:r>
          </w:p>
          <w:p w:rsidR="000C5409" w:rsidRDefault="000C5409" w:rsidP="000C5409">
            <w:pPr>
              <w:jc w:val="center"/>
              <w:rPr>
                <w:b/>
                <w:sz w:val="20"/>
              </w:rPr>
            </w:pPr>
          </w:p>
        </w:tc>
        <w:tc>
          <w:tcPr>
            <w:tcW w:w="900" w:type="dxa"/>
            <w:tcBorders>
              <w:top w:val="inset" w:sz="6" w:space="0" w:color="auto"/>
              <w:left w:val="inset" w:sz="6" w:space="0" w:color="auto"/>
              <w:bottom w:val="inset" w:sz="6" w:space="0" w:color="auto"/>
              <w:right w:val="inset" w:sz="6" w:space="0" w:color="auto"/>
            </w:tcBorders>
            <w:vAlign w:val="center"/>
            <w:hideMark/>
          </w:tcPr>
          <w:p w:rsidR="000C5409" w:rsidRDefault="000C5409" w:rsidP="000C5409">
            <w:pPr>
              <w:jc w:val="center"/>
              <w:rPr>
                <w:b/>
                <w:sz w:val="20"/>
              </w:rPr>
            </w:pPr>
            <w:r>
              <w:rPr>
                <w:b/>
                <w:sz w:val="20"/>
              </w:rPr>
              <w:t>MCGP</w:t>
            </w:r>
          </w:p>
          <w:p w:rsidR="000C5409" w:rsidRDefault="000C5409" w:rsidP="000C5409">
            <w:pPr>
              <w:jc w:val="center"/>
              <w:rPr>
                <w:b/>
                <w:sz w:val="20"/>
              </w:rPr>
            </w:pPr>
            <w:r>
              <w:rPr>
                <w:b/>
                <w:sz w:val="20"/>
              </w:rPr>
              <w:t>STRAND</w:t>
            </w:r>
          </w:p>
          <w:p w:rsidR="000C5409" w:rsidRDefault="000C5409" w:rsidP="000C5409">
            <w:pPr>
              <w:jc w:val="center"/>
              <w:rPr>
                <w:b/>
                <w:sz w:val="20"/>
              </w:rPr>
            </w:pPr>
            <w:r>
              <w:rPr>
                <w:b/>
                <w:sz w:val="20"/>
              </w:rPr>
              <w:t>BIG IDEA</w:t>
            </w:r>
          </w:p>
          <w:p w:rsidR="000C5409" w:rsidRDefault="000C5409" w:rsidP="000C5409">
            <w:pPr>
              <w:jc w:val="center"/>
              <w:rPr>
                <w:b/>
                <w:sz w:val="20"/>
              </w:rPr>
            </w:pPr>
            <w:r>
              <w:rPr>
                <w:b/>
                <w:sz w:val="20"/>
              </w:rPr>
              <w:t>CONCEPT</w:t>
            </w:r>
          </w:p>
        </w:tc>
        <w:tc>
          <w:tcPr>
            <w:tcW w:w="2789" w:type="dxa"/>
            <w:tcBorders>
              <w:top w:val="inset" w:sz="6" w:space="0" w:color="auto"/>
              <w:left w:val="inset" w:sz="6" w:space="0" w:color="auto"/>
              <w:bottom w:val="inset" w:sz="6" w:space="0" w:color="auto"/>
              <w:right w:val="inset" w:sz="6" w:space="0" w:color="auto"/>
            </w:tcBorders>
            <w:vAlign w:val="center"/>
            <w:hideMark/>
          </w:tcPr>
          <w:p w:rsidR="000C5409" w:rsidRDefault="000C5409" w:rsidP="000C5409">
            <w:pPr>
              <w:jc w:val="center"/>
              <w:rPr>
                <w:b/>
                <w:sz w:val="20"/>
              </w:rPr>
            </w:pPr>
            <w:r>
              <w:rPr>
                <w:b/>
                <w:sz w:val="20"/>
              </w:rPr>
              <w:t>ACTIVITY</w:t>
            </w:r>
          </w:p>
        </w:tc>
        <w:tc>
          <w:tcPr>
            <w:tcW w:w="4682" w:type="dxa"/>
            <w:tcBorders>
              <w:top w:val="inset" w:sz="6" w:space="0" w:color="auto"/>
              <w:left w:val="inset" w:sz="6" w:space="0" w:color="auto"/>
              <w:bottom w:val="inset" w:sz="6" w:space="0" w:color="auto"/>
              <w:right w:val="inset" w:sz="6" w:space="0" w:color="auto"/>
            </w:tcBorders>
            <w:vAlign w:val="center"/>
            <w:hideMark/>
          </w:tcPr>
          <w:p w:rsidR="000C5409" w:rsidRDefault="000C5409" w:rsidP="000C5409">
            <w:pPr>
              <w:jc w:val="center"/>
              <w:rPr>
                <w:b/>
                <w:sz w:val="20"/>
              </w:rPr>
            </w:pPr>
            <w:r>
              <w:rPr>
                <w:b/>
                <w:sz w:val="20"/>
              </w:rPr>
              <w:t>PURPOSE</w:t>
            </w:r>
          </w:p>
        </w:tc>
        <w:tc>
          <w:tcPr>
            <w:tcW w:w="4139" w:type="dxa"/>
            <w:tcBorders>
              <w:top w:val="inset" w:sz="6" w:space="0" w:color="auto"/>
              <w:left w:val="inset" w:sz="6" w:space="0" w:color="auto"/>
              <w:bottom w:val="inset" w:sz="6" w:space="0" w:color="auto"/>
              <w:right w:val="inset" w:sz="6" w:space="0" w:color="auto"/>
            </w:tcBorders>
            <w:vAlign w:val="center"/>
            <w:hideMark/>
          </w:tcPr>
          <w:p w:rsidR="000C5409" w:rsidRDefault="000C5409" w:rsidP="000C5409">
            <w:pPr>
              <w:jc w:val="center"/>
              <w:rPr>
                <w:b/>
                <w:sz w:val="20"/>
              </w:rPr>
            </w:pPr>
            <w:r>
              <w:rPr>
                <w:b/>
                <w:sz w:val="20"/>
              </w:rPr>
              <w:t>RELATED MCGP UNITS/LESSONS</w:t>
            </w:r>
          </w:p>
        </w:tc>
        <w:tc>
          <w:tcPr>
            <w:tcW w:w="1051" w:type="dxa"/>
            <w:tcBorders>
              <w:top w:val="inset" w:sz="6" w:space="0" w:color="auto"/>
              <w:left w:val="inset" w:sz="6" w:space="0" w:color="auto"/>
              <w:bottom w:val="inset" w:sz="6" w:space="0" w:color="auto"/>
              <w:right w:val="inset" w:sz="6" w:space="0" w:color="auto"/>
            </w:tcBorders>
            <w:vAlign w:val="center"/>
            <w:hideMark/>
          </w:tcPr>
          <w:p w:rsidR="000C5409" w:rsidRDefault="000C5409" w:rsidP="000C5409">
            <w:pPr>
              <w:jc w:val="center"/>
              <w:rPr>
                <w:b/>
                <w:sz w:val="20"/>
              </w:rPr>
            </w:pPr>
            <w:r>
              <w:rPr>
                <w:b/>
                <w:sz w:val="20"/>
              </w:rPr>
              <w:t>**1998</w:t>
            </w:r>
          </w:p>
          <w:p w:rsidR="000C5409" w:rsidRDefault="000C5409" w:rsidP="000C5409">
            <w:pPr>
              <w:jc w:val="center"/>
              <w:rPr>
                <w:b/>
                <w:i/>
                <w:sz w:val="20"/>
              </w:rPr>
            </w:pPr>
            <w:r>
              <w:rPr>
                <w:b/>
                <w:i/>
                <w:sz w:val="20"/>
              </w:rPr>
              <w:t>The Box</w:t>
            </w:r>
          </w:p>
          <w:p w:rsidR="000C5409" w:rsidRDefault="000C5409" w:rsidP="000C5409">
            <w:pPr>
              <w:jc w:val="center"/>
              <w:rPr>
                <w:b/>
                <w:i/>
                <w:sz w:val="20"/>
              </w:rPr>
            </w:pPr>
            <w:r>
              <w:rPr>
                <w:b/>
                <w:i/>
                <w:sz w:val="20"/>
              </w:rPr>
              <w:t>Number(s)</w:t>
            </w:r>
          </w:p>
        </w:tc>
      </w:tr>
      <w:tr w:rsidR="000C5409" w:rsidTr="000C5409">
        <w:trPr>
          <w:cantSplit/>
          <w:trHeight w:val="289"/>
          <w:tblCellSpacing w:w="0" w:type="nil"/>
        </w:trPr>
        <w:tc>
          <w:tcPr>
            <w:tcW w:w="14400" w:type="dxa"/>
            <w:gridSpan w:val="6"/>
            <w:tcBorders>
              <w:top w:val="inset" w:sz="6" w:space="0" w:color="auto"/>
              <w:left w:val="inset" w:sz="6" w:space="0" w:color="auto"/>
              <w:bottom w:val="inset" w:sz="6" w:space="0" w:color="auto"/>
              <w:right w:val="inset" w:sz="6" w:space="0" w:color="auto"/>
            </w:tcBorders>
            <w:shd w:val="clear" w:color="auto" w:fill="D9D9D9" w:themeFill="background1" w:themeFillShade="D9"/>
            <w:hideMark/>
          </w:tcPr>
          <w:p w:rsidR="000C5409" w:rsidRDefault="000C5409" w:rsidP="000C5409">
            <w:pPr>
              <w:jc w:val="center"/>
              <w:rPr>
                <w:b/>
                <w:sz w:val="20"/>
              </w:rPr>
            </w:pPr>
            <w:r>
              <w:rPr>
                <w:b/>
                <w:sz w:val="20"/>
              </w:rPr>
              <w:t>PERSONAL SOCIAL (PS) K-12 CONCEPTS</w:t>
            </w:r>
          </w:p>
        </w:tc>
      </w:tr>
      <w:tr w:rsidR="000C5409" w:rsidTr="000C5409">
        <w:trPr>
          <w:cantSplit/>
          <w:trHeight w:val="289"/>
          <w:tblCellSpacing w:w="0" w:type="nil"/>
        </w:trPr>
        <w:tc>
          <w:tcPr>
            <w:tcW w:w="4528" w:type="dxa"/>
            <w:gridSpan w:val="3"/>
            <w:tcBorders>
              <w:top w:val="inset" w:sz="6" w:space="0" w:color="auto"/>
              <w:left w:val="inset" w:sz="6" w:space="0" w:color="auto"/>
              <w:bottom w:val="inset" w:sz="6" w:space="0" w:color="auto"/>
              <w:right w:val="inset" w:sz="6" w:space="0" w:color="auto"/>
            </w:tcBorders>
            <w:shd w:val="clear" w:color="auto" w:fill="D9D9D9" w:themeFill="background1" w:themeFillShade="D9"/>
            <w:hideMark/>
          </w:tcPr>
          <w:p w:rsidR="000C5409" w:rsidRDefault="000C5409" w:rsidP="000C5409">
            <w:pPr>
              <w:ind w:left="360" w:hanging="360"/>
              <w:rPr>
                <w:rFonts w:ascii="Calibri" w:hAnsi="Calibri" w:cs="Calibri"/>
              </w:rPr>
            </w:pPr>
            <w:r>
              <w:rPr>
                <w:rFonts w:ascii="Calibri" w:hAnsi="Calibri" w:cs="Calibri"/>
              </w:rPr>
              <w:t>PS.1.A. Self concept</w:t>
            </w:r>
          </w:p>
          <w:p w:rsidR="000C5409" w:rsidRDefault="000C5409" w:rsidP="000C5409">
            <w:pPr>
              <w:rPr>
                <w:rFonts w:ascii="Calibri" w:hAnsi="Calibri" w:cs="Calibri"/>
              </w:rPr>
            </w:pPr>
            <w:r>
              <w:rPr>
                <w:rFonts w:ascii="Calibri" w:hAnsi="Calibri" w:cs="Calibri"/>
              </w:rPr>
              <w:t>PS.1.B.  Balancing life roles</w:t>
            </w:r>
          </w:p>
          <w:p w:rsidR="000C5409" w:rsidRDefault="000C5409" w:rsidP="000C5409">
            <w:pPr>
              <w:rPr>
                <w:rFonts w:ascii="Calibri" w:hAnsi="Calibri" w:cs="Calibri"/>
              </w:rPr>
            </w:pPr>
            <w:r>
              <w:rPr>
                <w:rFonts w:ascii="Calibri" w:hAnsi="Calibri" w:cs="Calibri"/>
              </w:rPr>
              <w:t>PS.1.C.  Citizenship and contribution within a diverse community</w:t>
            </w:r>
          </w:p>
        </w:tc>
        <w:tc>
          <w:tcPr>
            <w:tcW w:w="4682" w:type="dxa"/>
            <w:tcBorders>
              <w:top w:val="inset" w:sz="6" w:space="0" w:color="auto"/>
              <w:left w:val="inset" w:sz="6" w:space="0" w:color="auto"/>
              <w:bottom w:val="inset" w:sz="6" w:space="0" w:color="auto"/>
              <w:right w:val="inset" w:sz="6" w:space="0" w:color="auto"/>
            </w:tcBorders>
            <w:shd w:val="clear" w:color="auto" w:fill="D9D9D9" w:themeFill="background1" w:themeFillShade="D9"/>
            <w:hideMark/>
          </w:tcPr>
          <w:p w:rsidR="000C5409" w:rsidRDefault="000C5409" w:rsidP="000C5409">
            <w:pPr>
              <w:ind w:left="360" w:hanging="360"/>
              <w:rPr>
                <w:rFonts w:ascii="Calibri" w:hAnsi="Calibri" w:cs="Calibri"/>
              </w:rPr>
            </w:pPr>
            <w:r>
              <w:rPr>
                <w:rFonts w:ascii="Calibri" w:hAnsi="Calibri" w:cs="Calibri"/>
              </w:rPr>
              <w:t>PS.2.A.  Quality relationships</w:t>
            </w:r>
          </w:p>
          <w:p w:rsidR="000C5409" w:rsidRDefault="000C5409" w:rsidP="000C5409">
            <w:pPr>
              <w:rPr>
                <w:rFonts w:ascii="Calibri" w:hAnsi="Calibri" w:cs="Calibri"/>
              </w:rPr>
            </w:pPr>
            <w:r>
              <w:rPr>
                <w:rFonts w:ascii="Calibri" w:hAnsi="Calibri" w:cs="Calibri"/>
              </w:rPr>
              <w:t>PS.2.B.  Respect for self and others</w:t>
            </w:r>
          </w:p>
          <w:p w:rsidR="000C5409" w:rsidRDefault="000C5409" w:rsidP="000C5409">
            <w:pPr>
              <w:rPr>
                <w:rFonts w:ascii="Calibri" w:hAnsi="Calibri" w:cs="Calibri"/>
              </w:rPr>
            </w:pPr>
            <w:r>
              <w:rPr>
                <w:rFonts w:ascii="Calibri" w:hAnsi="Calibri" w:cs="Calibri"/>
              </w:rPr>
              <w:t>PS.2.C.  Personal responsibility in relationships</w:t>
            </w:r>
          </w:p>
        </w:tc>
        <w:tc>
          <w:tcPr>
            <w:tcW w:w="5190"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hideMark/>
          </w:tcPr>
          <w:p w:rsidR="000C5409" w:rsidRDefault="000C5409" w:rsidP="000C5409">
            <w:pPr>
              <w:rPr>
                <w:rFonts w:ascii="Calibri" w:hAnsi="Calibri" w:cs="Calibri"/>
              </w:rPr>
            </w:pPr>
            <w:r>
              <w:rPr>
                <w:rFonts w:ascii="Calibri" w:hAnsi="Calibri" w:cs="Calibri"/>
              </w:rPr>
              <w:t>PS.3.A.  Safe and healthy choices</w:t>
            </w:r>
          </w:p>
          <w:p w:rsidR="000C5409" w:rsidRDefault="000C5409" w:rsidP="000C5409">
            <w:pPr>
              <w:rPr>
                <w:rFonts w:ascii="Calibri" w:hAnsi="Calibri" w:cs="Calibri"/>
              </w:rPr>
            </w:pPr>
            <w:r>
              <w:rPr>
                <w:rFonts w:ascii="Calibri" w:hAnsi="Calibri" w:cs="Calibri"/>
              </w:rPr>
              <w:t>PS.3.B.  Personal safety of self and others</w:t>
            </w:r>
          </w:p>
          <w:p w:rsidR="000C5409" w:rsidRDefault="000C5409" w:rsidP="000C5409">
            <w:pPr>
              <w:tabs>
                <w:tab w:val="left" w:pos="360"/>
                <w:tab w:val="left" w:pos="720"/>
                <w:tab w:val="left" w:pos="1080"/>
                <w:tab w:val="left" w:pos="1440"/>
                <w:tab w:val="left" w:pos="1800"/>
                <w:tab w:val="left" w:pos="2160"/>
                <w:tab w:val="left" w:pos="2520"/>
                <w:tab w:val="left" w:pos="2880"/>
                <w:tab w:val="left" w:pos="3240"/>
                <w:tab w:val="left" w:pos="3600"/>
                <w:tab w:val="center" w:pos="6156"/>
              </w:tabs>
              <w:rPr>
                <w:rFonts w:ascii="Calibri" w:hAnsi="Calibri" w:cs="Calibri"/>
              </w:rPr>
            </w:pPr>
            <w:r>
              <w:rPr>
                <w:rFonts w:ascii="Calibri" w:hAnsi="Calibri" w:cs="Calibri"/>
              </w:rPr>
              <w:t xml:space="preserve">PS.3.C.  Coping skills </w:t>
            </w:r>
          </w:p>
        </w:tc>
      </w:tr>
      <w:tr w:rsidR="000C5409" w:rsidTr="000C5409">
        <w:trPr>
          <w:cantSplit/>
          <w:trHeight w:val="289"/>
          <w:tblCellSpacing w:w="0" w:type="nil"/>
        </w:trPr>
        <w:tc>
          <w:tcPr>
            <w:tcW w:w="14400" w:type="dxa"/>
            <w:gridSpan w:val="6"/>
            <w:tcBorders>
              <w:top w:val="inset" w:sz="6" w:space="0" w:color="auto"/>
              <w:left w:val="inset" w:sz="6" w:space="0" w:color="auto"/>
              <w:bottom w:val="inset" w:sz="6" w:space="0" w:color="auto"/>
              <w:right w:val="inset" w:sz="6" w:space="0" w:color="auto"/>
            </w:tcBorders>
            <w:shd w:val="clear" w:color="auto" w:fill="D9D9D9" w:themeFill="background1" w:themeFillShade="D9"/>
            <w:hideMark/>
          </w:tcPr>
          <w:p w:rsidR="000C5409" w:rsidRDefault="000C5409" w:rsidP="000C5409">
            <w:pPr>
              <w:jc w:val="center"/>
              <w:rPr>
                <w:rFonts w:ascii="Calibri" w:hAnsi="Calibri" w:cs="Calibri"/>
              </w:rPr>
            </w:pPr>
            <w:r>
              <w:rPr>
                <w:b/>
              </w:rPr>
              <w:t>PS Development Elementary: Primary (EP) Grades K-3</w:t>
            </w:r>
          </w:p>
        </w:tc>
      </w:tr>
      <w:tr w:rsidR="000C5409" w:rsidTr="000C5409">
        <w:trPr>
          <w:cantSplit/>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2-4</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PS.1.A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Experimenting With Anger</w:t>
            </w:r>
          </w:p>
          <w:p w:rsidR="000C5409" w:rsidRDefault="000C5409" w:rsidP="000C5409">
            <w:pPr>
              <w:rPr>
                <w:sz w:val="20"/>
              </w:rPr>
            </w:pPr>
            <w:r>
              <w:rPr>
                <w:sz w:val="20"/>
              </w:rPr>
              <w:t>(2 Lessons)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ind w:right="360"/>
              <w:rPr>
                <w:sz w:val="20"/>
              </w:rPr>
            </w:pPr>
            <w:r>
              <w:rPr>
                <w:sz w:val="20"/>
              </w:rPr>
              <w:t>Students learn that identifying feelings (in this case, anger) is the first step in recognizing a problem and beginning to solve it.</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3rd Grade PS 2.B Unit: </w:t>
            </w:r>
            <w:hyperlink r:id="rId7" w:history="1">
              <w:r>
                <w:rPr>
                  <w:rStyle w:val="Hyperlink"/>
                  <w:sz w:val="20"/>
                </w:rPr>
                <w:t>Respecting Individual And Group Differences</w:t>
              </w:r>
            </w:hyperlink>
            <w:r>
              <w:rPr>
                <w:sz w:val="20"/>
              </w:rPr>
              <w:t xml:space="preserve"> </w:t>
            </w:r>
          </w:p>
          <w:p w:rsidR="000C5409" w:rsidRDefault="000C5409" w:rsidP="000C5409">
            <w:pPr>
              <w:rPr>
                <w:sz w:val="20"/>
              </w:rPr>
            </w:pPr>
            <w:r>
              <w:rPr>
                <w:sz w:val="20"/>
              </w:rPr>
              <w:t xml:space="preserve">5th Grade PS.3.A/PS 3.B Unit:  </w:t>
            </w:r>
            <w:hyperlink r:id="rId8" w:history="1">
              <w:r>
                <w:rPr>
                  <w:rStyle w:val="Hyperlink"/>
                  <w:sz w:val="20"/>
                </w:rPr>
                <w:t>Keeping Myself Safe By Making Safe And Healthy Choices</w:t>
              </w:r>
            </w:hyperlink>
          </w:p>
        </w:tc>
        <w:tc>
          <w:tcPr>
            <w:tcW w:w="1051"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EP 97</w:t>
            </w:r>
          </w:p>
          <w:p w:rsidR="000C5409" w:rsidRDefault="000C5409" w:rsidP="000C5409">
            <w:pPr>
              <w:rPr>
                <w:sz w:val="20"/>
              </w:rPr>
            </w:pPr>
          </w:p>
        </w:tc>
      </w:tr>
      <w:tr w:rsidR="000C5409" w:rsidTr="000C5409">
        <w:trPr>
          <w:cantSplit/>
          <w:trHeight w:val="586"/>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2-3</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PS.1.B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I Like To…</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Students become familiar with the terms “leisure time” and “leisure activities” and review their current leisure activities and the leisure activities they would enjoy</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Kdg. CD.7.A Unit:  </w:t>
            </w:r>
            <w:hyperlink r:id="rId9" w:history="1">
              <w:r>
                <w:rPr>
                  <w:rStyle w:val="Hyperlink"/>
                  <w:sz w:val="20"/>
                </w:rPr>
                <w:t>Developing Awareness of Work and Workers</w:t>
              </w:r>
            </w:hyperlink>
          </w:p>
          <w:p w:rsidR="000C5409" w:rsidRDefault="000C5409" w:rsidP="000C5409">
            <w:pPr>
              <w:rPr>
                <w:sz w:val="20"/>
              </w:rPr>
            </w:pPr>
            <w:r>
              <w:rPr>
                <w:sz w:val="20"/>
              </w:rPr>
              <w:t xml:space="preserve">2nd Grade CD 7.A Unit:  </w:t>
            </w:r>
            <w:hyperlink r:id="rId10" w:history="1">
              <w:r>
                <w:rPr>
                  <w:rStyle w:val="Hyperlink"/>
                  <w:sz w:val="20"/>
                </w:rPr>
                <w:t>Work, Career Paths and Me!</w:t>
              </w:r>
            </w:hyperlink>
          </w:p>
        </w:tc>
        <w:tc>
          <w:tcPr>
            <w:tcW w:w="1051"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EP 71</w:t>
            </w:r>
          </w:p>
          <w:p w:rsidR="000C5409" w:rsidRDefault="000C5409" w:rsidP="000C5409">
            <w:pPr>
              <w:rPr>
                <w:sz w:val="20"/>
              </w:rPr>
            </w:pPr>
          </w:p>
        </w:tc>
      </w:tr>
      <w:tr w:rsidR="000C5409" w:rsidTr="000C5409">
        <w:trPr>
          <w:cantSplit/>
          <w:trHeight w:val="61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K-3</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PS.1.B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I’ll Do My Share</w:t>
            </w:r>
          </w:p>
          <w:p w:rsidR="000C5409" w:rsidRDefault="000C5409" w:rsidP="000C5409">
            <w:pPr>
              <w:rPr>
                <w:sz w:val="20"/>
              </w:rPr>
            </w:pPr>
            <w:r>
              <w:rPr>
                <w:sz w:val="20"/>
              </w:rPr>
              <w:t>(2 Lessons)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bCs/>
                <w:sz w:val="20"/>
              </w:rPr>
            </w:pPr>
            <w:r>
              <w:rPr>
                <w:sz w:val="20"/>
              </w:rPr>
              <w:t>Students learn about their import roles in their families and the importance of everyone doing his or her share of work.</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 xml:space="preserve">Kdg PS.1.B/C  Unit:  </w:t>
            </w:r>
            <w:hyperlink r:id="rId11" w:history="1">
              <w:r>
                <w:rPr>
                  <w:rStyle w:val="Hyperlink"/>
                  <w:bCs/>
                  <w:sz w:val="20"/>
                </w:rPr>
                <w:t>The Many Faces of Me</w:t>
              </w:r>
            </w:hyperlink>
          </w:p>
          <w:p w:rsidR="000C5409" w:rsidRDefault="000C5409" w:rsidP="000C5409">
            <w:pPr>
              <w:rPr>
                <w:sz w:val="20"/>
              </w:rPr>
            </w:pPr>
            <w:r>
              <w:rPr>
                <w:bCs/>
                <w:sz w:val="20"/>
              </w:rPr>
              <w:t>3</w:t>
            </w:r>
            <w:r>
              <w:rPr>
                <w:bCs/>
                <w:sz w:val="20"/>
                <w:vertAlign w:val="superscript"/>
              </w:rPr>
              <w:t>rd</w:t>
            </w:r>
            <w:r>
              <w:rPr>
                <w:bCs/>
                <w:sz w:val="20"/>
              </w:rPr>
              <w:t xml:space="preserve"> Grade PS.1.B  Unit:  </w:t>
            </w:r>
            <w:hyperlink r:id="rId12" w:history="1">
              <w:r>
                <w:rPr>
                  <w:rStyle w:val="Hyperlink"/>
                  <w:bCs/>
                  <w:sz w:val="20"/>
                </w:rPr>
                <w:t>Who Am I?</w:t>
              </w:r>
            </w:hyperlink>
          </w:p>
        </w:tc>
        <w:tc>
          <w:tcPr>
            <w:tcW w:w="1051"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EP 255</w:t>
            </w:r>
          </w:p>
          <w:p w:rsidR="000C5409" w:rsidRDefault="000C5409" w:rsidP="000C5409">
            <w:pPr>
              <w:rPr>
                <w:bCs/>
                <w:sz w:val="20"/>
              </w:rPr>
            </w:pPr>
          </w:p>
        </w:tc>
      </w:tr>
      <w:tr w:rsidR="000C5409" w:rsidTr="000C5409">
        <w:trPr>
          <w:cantSplit/>
          <w:trHeight w:val="421"/>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1-3</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PS.2.B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Circle Of Cooperation</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This lesson emphasizes the importance of respect, cooperation and involvement of ALL students in learning groups. </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Kdg CD 9 Unit 1: </w:t>
            </w:r>
            <w:hyperlink r:id="rId13" w:history="1">
              <w:r>
                <w:rPr>
                  <w:rStyle w:val="Hyperlink"/>
                  <w:sz w:val="20"/>
                </w:rPr>
                <w:t>Working Together</w:t>
              </w:r>
            </w:hyperlink>
            <w:r>
              <w:rPr>
                <w:sz w:val="20"/>
              </w:rPr>
              <w:t xml:space="preserve"> </w:t>
            </w:r>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EP 53</w:t>
            </w:r>
          </w:p>
        </w:tc>
      </w:tr>
      <w:tr w:rsidR="000C5409" w:rsidTr="000C5409">
        <w:trPr>
          <w:cantSplit/>
          <w:trHeight w:val="52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lastRenderedPageBreak/>
              <w:t>3</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PS.2.B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We are Like All Others, We are Like Some Others AND We are Different from All Others</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This lesson adds to students’ foundation for respecting differences. Students learn that differences are neither good nor bad</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PS 2 UNIT: </w:t>
            </w:r>
            <w:hyperlink r:id="rId14" w:history="1">
              <w:r>
                <w:rPr>
                  <w:rStyle w:val="Hyperlink"/>
                  <w:sz w:val="20"/>
                </w:rPr>
                <w:t>Friendship is the Perfect Blendship</w:t>
              </w:r>
            </w:hyperlink>
            <w:r>
              <w:rPr>
                <w:sz w:val="20"/>
              </w:rPr>
              <w:t xml:space="preserve"> </w:t>
            </w:r>
          </w:p>
          <w:p w:rsidR="000C5409" w:rsidRDefault="000C5409" w:rsidP="000C5409">
            <w:pPr>
              <w:rPr>
                <w:sz w:val="20"/>
              </w:rPr>
            </w:pPr>
            <w:r>
              <w:rPr>
                <w:sz w:val="20"/>
              </w:rPr>
              <w:t>PS 2 UNIT:  </w:t>
            </w:r>
            <w:hyperlink r:id="rId15" w:history="1">
              <w:r>
                <w:rPr>
                  <w:rStyle w:val="Hyperlink"/>
                  <w:sz w:val="20"/>
                </w:rPr>
                <w:t>Elementary Interactions</w:t>
              </w:r>
            </w:hyperlink>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bCs/>
                <w:sz w:val="20"/>
              </w:rPr>
            </w:pPr>
            <w:r>
              <w:rPr>
                <w:bCs/>
                <w:sz w:val="20"/>
              </w:rPr>
              <w:t>EP 193</w:t>
            </w:r>
          </w:p>
          <w:p w:rsidR="000C5409" w:rsidRDefault="00F87097" w:rsidP="000C5409">
            <w:pPr>
              <w:rPr>
                <w:sz w:val="20"/>
              </w:rPr>
            </w:pPr>
            <w:r>
              <w:rPr>
                <w:sz w:val="20"/>
              </w:rPr>
              <w:t>New Title</w:t>
            </w:r>
          </w:p>
        </w:tc>
      </w:tr>
      <w:tr w:rsidR="000C5409" w:rsidTr="000C5409">
        <w:trPr>
          <w:cantSplit/>
          <w:trHeight w:val="881"/>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K-3</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PS.2.B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Self-Control</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bookmarkStart w:id="2" w:name="OLE_LINK4"/>
            <w:bookmarkStart w:id="3" w:name="OLE_LINK3"/>
            <w:r>
              <w:rPr>
                <w:sz w:val="20"/>
              </w:rPr>
              <w:t xml:space="preserve">Students learn the meaning of self-control and consequences, identify situations in which they might lose their self-control, and are introduced to the concepts of “personal responsibility”, “choice” and saying “NO” to themselves. </w:t>
            </w:r>
            <w:bookmarkEnd w:id="2"/>
            <w:bookmarkEnd w:id="3"/>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1st Grade PS.2 Unit:  </w:t>
            </w:r>
            <w:hyperlink r:id="rId16" w:history="1">
              <w:r>
                <w:rPr>
                  <w:rStyle w:val="Hyperlink"/>
                  <w:sz w:val="20"/>
                </w:rPr>
                <w:t>Elementary Interactions</w:t>
              </w:r>
            </w:hyperlink>
          </w:p>
          <w:p w:rsidR="000C5409" w:rsidRDefault="000C5409" w:rsidP="000C5409">
            <w:pPr>
              <w:rPr>
                <w:sz w:val="20"/>
              </w:rPr>
            </w:pPr>
            <w:r>
              <w:rPr>
                <w:sz w:val="20"/>
              </w:rPr>
              <w:t xml:space="preserve">2nd Grade PS.2 Unit:  </w:t>
            </w:r>
            <w:hyperlink r:id="rId17" w:history="1">
              <w:r>
                <w:rPr>
                  <w:rStyle w:val="Hyperlink"/>
                  <w:sz w:val="20"/>
                </w:rPr>
                <w:t>Individual and Group Differences</w:t>
              </w:r>
            </w:hyperlink>
          </w:p>
          <w:p w:rsidR="000C5409" w:rsidRDefault="000C5409" w:rsidP="000C5409">
            <w:pPr>
              <w:rPr>
                <w:sz w:val="20"/>
              </w:rPr>
            </w:pPr>
            <w:r>
              <w:rPr>
                <w:sz w:val="20"/>
              </w:rPr>
              <w:t xml:space="preserve">2nd Grade PS.3.C Unit:  </w:t>
            </w:r>
            <w:hyperlink r:id="rId18" w:history="1">
              <w:r>
                <w:rPr>
                  <w:rStyle w:val="Hyperlink"/>
                  <w:sz w:val="20"/>
                </w:rPr>
                <w:t>How Does One Cope with Life-Changing Events?</w:t>
              </w:r>
            </w:hyperlink>
          </w:p>
          <w:p w:rsidR="000C5409" w:rsidRDefault="000C5409" w:rsidP="000C5409">
            <w:pPr>
              <w:rPr>
                <w:sz w:val="20"/>
              </w:rPr>
            </w:pPr>
            <w:r>
              <w:rPr>
                <w:sz w:val="20"/>
              </w:rPr>
              <w:t xml:space="preserve">3rd Grade PS.3 Unit:  </w:t>
            </w:r>
            <w:hyperlink r:id="rId19" w:history="1">
              <w:r>
                <w:rPr>
                  <w:rStyle w:val="Hyperlink"/>
                  <w:sz w:val="20"/>
                </w:rPr>
                <w:t>Respecting Individual and Group Differences</w:t>
              </w:r>
            </w:hyperlink>
          </w:p>
        </w:tc>
        <w:tc>
          <w:tcPr>
            <w:tcW w:w="1051" w:type="dxa"/>
            <w:tcBorders>
              <w:top w:val="inset" w:sz="6" w:space="0" w:color="auto"/>
              <w:left w:val="inset" w:sz="6" w:space="0" w:color="auto"/>
              <w:bottom w:val="inset" w:sz="6" w:space="0" w:color="auto"/>
              <w:right w:val="inset" w:sz="6" w:space="0" w:color="auto"/>
            </w:tcBorders>
          </w:tcPr>
          <w:p w:rsidR="000C5409" w:rsidRDefault="000C5409" w:rsidP="000C5409">
            <w:pPr>
              <w:rPr>
                <w:bCs/>
                <w:sz w:val="20"/>
              </w:rPr>
            </w:pPr>
            <w:r>
              <w:rPr>
                <w:bCs/>
                <w:sz w:val="20"/>
              </w:rPr>
              <w:t>EP 201</w:t>
            </w:r>
          </w:p>
          <w:p w:rsidR="000C5409" w:rsidRDefault="000C5409" w:rsidP="000C5409">
            <w:pPr>
              <w:rPr>
                <w:sz w:val="20"/>
              </w:rPr>
            </w:pPr>
          </w:p>
        </w:tc>
      </w:tr>
      <w:tr w:rsidR="000C5409" w:rsidTr="000C5409">
        <w:trPr>
          <w:cantSplit/>
          <w:trHeight w:val="881"/>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3-5</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PS.3.A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I Know How To Say “No!”  I Say “No”!  I Know The Consequences</w:t>
            </w:r>
          </w:p>
          <w:p w:rsidR="000C5409" w:rsidRDefault="000C5409" w:rsidP="000C5409">
            <w:pPr>
              <w:rPr>
                <w:sz w:val="20"/>
              </w:rPr>
            </w:pPr>
            <w:r>
              <w:rPr>
                <w:sz w:val="20"/>
              </w:rPr>
              <w:t>(4 Lessons)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T</w:t>
            </w:r>
            <w:r>
              <w:rPr>
                <w:sz w:val="20"/>
              </w:rPr>
              <w:t>he lessons provide rehearsal in the art of saying "no"; encouragement for students to trust their own judgment and avoid negative peer pressure, opportunity to explore the consequences of saying “NO” and to hypothesize how they will cope with consequences that may change their relationships with friends.</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2nd Grade PS.2 Unit:  </w:t>
            </w:r>
            <w:hyperlink r:id="rId20" w:history="1">
              <w:r>
                <w:rPr>
                  <w:rStyle w:val="Hyperlink"/>
                  <w:sz w:val="20"/>
                </w:rPr>
                <w:t>Individual And Group Differences</w:t>
              </w:r>
            </w:hyperlink>
          </w:p>
          <w:p w:rsidR="000C5409" w:rsidRDefault="000C5409" w:rsidP="000C5409">
            <w:pPr>
              <w:rPr>
                <w:sz w:val="20"/>
              </w:rPr>
            </w:pPr>
            <w:r>
              <w:rPr>
                <w:sz w:val="20"/>
              </w:rPr>
              <w:t xml:space="preserve">3rd Grade PS.2 Unit:  </w:t>
            </w:r>
            <w:hyperlink r:id="rId21" w:history="1">
              <w:r>
                <w:rPr>
                  <w:rStyle w:val="Hyperlink"/>
                  <w:sz w:val="20"/>
                </w:rPr>
                <w:t>Respecting Individual And Group Differences</w:t>
              </w:r>
            </w:hyperlink>
          </w:p>
          <w:p w:rsidR="000C5409" w:rsidRDefault="000C5409" w:rsidP="000C5409">
            <w:pPr>
              <w:rPr>
                <w:sz w:val="20"/>
              </w:rPr>
            </w:pPr>
            <w:r>
              <w:rPr>
                <w:sz w:val="20"/>
              </w:rPr>
              <w:t xml:space="preserve">4th Grade PS.2 Unit:  </w:t>
            </w:r>
            <w:hyperlink r:id="rId22" w:history="1">
              <w:r>
                <w:rPr>
                  <w:rStyle w:val="Hyperlink"/>
                  <w:sz w:val="20"/>
                </w:rPr>
                <w:t>What Does It Take To Get Along W/Others?</w:t>
              </w:r>
            </w:hyperlink>
          </w:p>
          <w:p w:rsidR="000C5409" w:rsidRDefault="000C5409" w:rsidP="000C5409">
            <w:pPr>
              <w:rPr>
                <w:sz w:val="20"/>
              </w:rPr>
            </w:pPr>
            <w:r>
              <w:rPr>
                <w:sz w:val="20"/>
              </w:rPr>
              <w:t xml:space="preserve">5th Grade PS.2 Unit:  </w:t>
            </w:r>
            <w:hyperlink r:id="rId23" w:history="1">
              <w:r>
                <w:rPr>
                  <w:rStyle w:val="Hyperlink"/>
                  <w:sz w:val="20"/>
                </w:rPr>
                <w:t>Respecting Differences In Others</w:t>
              </w:r>
            </w:hyperlink>
          </w:p>
          <w:p w:rsidR="000C5409" w:rsidRDefault="000C5409" w:rsidP="000C5409">
            <w:pPr>
              <w:rPr>
                <w:sz w:val="20"/>
              </w:rPr>
            </w:pPr>
            <w:r>
              <w:rPr>
                <w:sz w:val="20"/>
              </w:rPr>
              <w:t xml:space="preserve">3rd Grade PS.3.A/B Unit:  </w:t>
            </w:r>
            <w:hyperlink r:id="rId24" w:history="1">
              <w:r>
                <w:rPr>
                  <w:rStyle w:val="Hyperlink"/>
                  <w:sz w:val="20"/>
                </w:rPr>
                <w:t>What Are Safe And Healthy Choices, And How Do I Keep Myself Safe?</w:t>
              </w:r>
            </w:hyperlink>
          </w:p>
          <w:p w:rsidR="000C5409" w:rsidRDefault="000C5409" w:rsidP="000C5409">
            <w:pPr>
              <w:rPr>
                <w:sz w:val="20"/>
              </w:rPr>
            </w:pPr>
            <w:r>
              <w:rPr>
                <w:sz w:val="20"/>
              </w:rPr>
              <w:t xml:space="preserve">4th Grade PS.3.A/B Unit:  </w:t>
            </w:r>
            <w:hyperlink r:id="rId25" w:history="1">
              <w:r>
                <w:rPr>
                  <w:rStyle w:val="Hyperlink"/>
                  <w:sz w:val="20"/>
                </w:rPr>
                <w:t>Keeping Myself Safe By Making Safe And Healthy Choices</w:t>
              </w:r>
            </w:hyperlink>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bCs/>
                <w:sz w:val="20"/>
              </w:rPr>
            </w:pPr>
            <w:r>
              <w:rPr>
                <w:bCs/>
                <w:sz w:val="20"/>
              </w:rPr>
              <w:t>Combined: EP 155, EP 213, EP 215 &amp; EP 219</w:t>
            </w:r>
          </w:p>
          <w:p w:rsidR="000C5409" w:rsidRDefault="000C5409" w:rsidP="000C5409">
            <w:pPr>
              <w:rPr>
                <w:sz w:val="20"/>
              </w:rPr>
            </w:pPr>
            <w:r>
              <w:rPr>
                <w:sz w:val="20"/>
              </w:rPr>
              <w:t>New Title</w:t>
            </w:r>
          </w:p>
        </w:tc>
      </w:tr>
      <w:tr w:rsidR="000C5409" w:rsidTr="000C5409">
        <w:trPr>
          <w:cantSplit/>
          <w:trHeight w:val="49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K-3 </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PS.3.A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Creative Choices</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This lesson introduces (or with older students, reinforces) the concept that every person has the ability to make safe and healthy choices.</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Kdg PS3.1/3.2 Unit:  </w:t>
            </w:r>
            <w:hyperlink r:id="rId26" w:history="1">
              <w:r>
                <w:rPr>
                  <w:rStyle w:val="Hyperlink"/>
                  <w:sz w:val="20"/>
                </w:rPr>
                <w:t>What Are Safe and Healthy Life Choices?</w:t>
              </w:r>
            </w:hyperlink>
            <w:r>
              <w:rPr>
                <w:sz w:val="20"/>
              </w:rPr>
              <w:t xml:space="preserve">  </w:t>
            </w:r>
          </w:p>
          <w:p w:rsidR="000C5409" w:rsidRDefault="000C5409" w:rsidP="000C5409">
            <w:pPr>
              <w:rPr>
                <w:sz w:val="20"/>
              </w:rPr>
            </w:pPr>
            <w:r>
              <w:rPr>
                <w:sz w:val="20"/>
              </w:rPr>
              <w:t xml:space="preserve">1st grade PS3.1/3.2Unit:  </w:t>
            </w:r>
            <w:hyperlink r:id="rId27" w:history="1">
              <w:r>
                <w:rPr>
                  <w:rStyle w:val="Hyperlink"/>
                  <w:sz w:val="20"/>
                </w:rPr>
                <w:t>Following Personal Safety Rules</w:t>
              </w:r>
            </w:hyperlink>
          </w:p>
          <w:p w:rsidR="000C5409" w:rsidRDefault="000C5409" w:rsidP="000C5409">
            <w:pPr>
              <w:rPr>
                <w:sz w:val="20"/>
              </w:rPr>
            </w:pPr>
            <w:r>
              <w:rPr>
                <w:sz w:val="20"/>
              </w:rPr>
              <w:t xml:space="preserve">2nd grade PS3.1/3.2Unit:  </w:t>
            </w:r>
            <w:hyperlink r:id="rId28" w:history="1">
              <w:r>
                <w:rPr>
                  <w:rStyle w:val="Hyperlink"/>
                  <w:sz w:val="20"/>
                </w:rPr>
                <w:t>What Are Safe and Healthy Choices, and How Do I Keep Myself Safe?</w:t>
              </w:r>
            </w:hyperlink>
          </w:p>
          <w:p w:rsidR="000C5409" w:rsidRDefault="000C5409" w:rsidP="000C5409">
            <w:pPr>
              <w:rPr>
                <w:sz w:val="20"/>
              </w:rPr>
            </w:pPr>
            <w:r>
              <w:rPr>
                <w:sz w:val="20"/>
              </w:rPr>
              <w:t xml:space="preserve">3rd grade PS3.1/3.2 Unit:  </w:t>
            </w:r>
            <w:hyperlink r:id="rId29" w:history="1">
              <w:r>
                <w:rPr>
                  <w:rStyle w:val="Hyperlink"/>
                  <w:sz w:val="20"/>
                </w:rPr>
                <w:t>What Are Safe and Healthy Choices, and How Do I Keep Myself Safe?</w:t>
              </w:r>
            </w:hyperlink>
          </w:p>
        </w:tc>
        <w:tc>
          <w:tcPr>
            <w:tcW w:w="1051" w:type="dxa"/>
            <w:tcBorders>
              <w:top w:val="inset" w:sz="6" w:space="0" w:color="auto"/>
              <w:left w:val="inset" w:sz="6" w:space="0" w:color="auto"/>
              <w:bottom w:val="inset" w:sz="6" w:space="0" w:color="auto"/>
              <w:right w:val="inset" w:sz="6" w:space="0" w:color="auto"/>
            </w:tcBorders>
          </w:tcPr>
          <w:p w:rsidR="000C5409" w:rsidRDefault="000C5409" w:rsidP="000C5409">
            <w:pPr>
              <w:rPr>
                <w:bCs/>
                <w:sz w:val="20"/>
              </w:rPr>
            </w:pPr>
            <w:r>
              <w:rPr>
                <w:bCs/>
                <w:sz w:val="20"/>
              </w:rPr>
              <w:t>EP 143</w:t>
            </w:r>
          </w:p>
          <w:p w:rsidR="000C5409" w:rsidRDefault="000C5409" w:rsidP="000C5409">
            <w:pPr>
              <w:rPr>
                <w:sz w:val="20"/>
              </w:rPr>
            </w:pPr>
          </w:p>
        </w:tc>
      </w:tr>
      <w:tr w:rsidR="000C5409" w:rsidTr="000C5409">
        <w:trPr>
          <w:cantSplit/>
          <w:trHeight w:val="881"/>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K-3 </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PS.3.A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Mistakes</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This lesson gives students the opportunity to evaluate decisions and make changes when necessary.  Learning from mistakes is emphasized.  Evaluating decisions and making changes are essential components of making safe and healthy choices throughout one’s life.  This lesson gives students a head start.</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This lesson may be used to complement any MCGP Unit/Lesson that addresses goal setting/decision-making—or any lesson/situation in which students are hesitant to try because they are afraid of making mistakes.</w:t>
            </w:r>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EP 157</w:t>
            </w:r>
          </w:p>
        </w:tc>
      </w:tr>
      <w:tr w:rsidR="000C5409" w:rsidTr="000C5409">
        <w:trPr>
          <w:cantSplit/>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2-3</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PS.3.A, B, &amp; C</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Where To Turn/Who Can Help??</w:t>
            </w:r>
          </w:p>
          <w:p w:rsidR="000C5409" w:rsidRDefault="000C5409" w:rsidP="000C5409">
            <w:pPr>
              <w:rPr>
                <w:sz w:val="20"/>
              </w:rPr>
            </w:pPr>
            <w:r>
              <w:rPr>
                <w:sz w:val="20"/>
              </w:rPr>
              <w:t>(2 Lessons)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bookmarkStart w:id="4" w:name="OLE_LINK2"/>
            <w:bookmarkStart w:id="5" w:name="OLE_LINK1"/>
            <w:r>
              <w:rPr>
                <w:sz w:val="20"/>
              </w:rPr>
              <w:t>Students identify resource people from whom they can seek help for self and/or for friends</w:t>
            </w:r>
            <w:bookmarkEnd w:id="4"/>
            <w:bookmarkEnd w:id="5"/>
            <w:r>
              <w:rPr>
                <w:sz w:val="20"/>
              </w:rPr>
              <w:t>.</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Kdg PS 3.C Unit 2:  </w:t>
            </w:r>
            <w:hyperlink r:id="rId30" w:history="1">
              <w:r>
                <w:rPr>
                  <w:rStyle w:val="Hyperlink"/>
                  <w:sz w:val="20"/>
                </w:rPr>
                <w:t>Life Changing Events</w:t>
              </w:r>
            </w:hyperlink>
          </w:p>
          <w:p w:rsidR="000C5409" w:rsidRDefault="000C5409" w:rsidP="000C5409">
            <w:pPr>
              <w:rPr>
                <w:sz w:val="20"/>
              </w:rPr>
            </w:pPr>
            <w:r>
              <w:rPr>
                <w:sz w:val="20"/>
              </w:rPr>
              <w:t xml:space="preserve">Kdg PS 3.A/Ps.3.B Unit 1:  </w:t>
            </w:r>
            <w:hyperlink r:id="rId31" w:history="1">
              <w:r>
                <w:rPr>
                  <w:rStyle w:val="Hyperlink"/>
                  <w:sz w:val="20"/>
                </w:rPr>
                <w:t>What Are Safe And Healthy Life Choices?</w:t>
              </w:r>
            </w:hyperlink>
          </w:p>
          <w:p w:rsidR="000C5409" w:rsidRDefault="000C5409" w:rsidP="000C5409">
            <w:pPr>
              <w:rPr>
                <w:sz w:val="20"/>
              </w:rPr>
            </w:pPr>
            <w:r>
              <w:rPr>
                <w:sz w:val="20"/>
              </w:rPr>
              <w:t xml:space="preserve">2nd Grade PS 3.A/Ps.3.B.Unit 1:  </w:t>
            </w:r>
            <w:hyperlink r:id="rId32" w:history="1">
              <w:r>
                <w:rPr>
                  <w:rStyle w:val="Hyperlink"/>
                  <w:sz w:val="20"/>
                </w:rPr>
                <w:t>What Are Safe And Healthy Choices, And How Do I Keep Myself Safe?</w:t>
              </w:r>
            </w:hyperlink>
          </w:p>
          <w:p w:rsidR="000C5409" w:rsidRDefault="000C5409" w:rsidP="000C5409">
            <w:pPr>
              <w:rPr>
                <w:sz w:val="20"/>
              </w:rPr>
            </w:pPr>
            <w:r>
              <w:rPr>
                <w:sz w:val="20"/>
              </w:rPr>
              <w:t xml:space="preserve">3rd Grade PS 3.C Unit 2:  </w:t>
            </w:r>
            <w:hyperlink r:id="rId33" w:history="1">
              <w:r>
                <w:rPr>
                  <w:rStyle w:val="Hyperlink"/>
                  <w:sz w:val="20"/>
                </w:rPr>
                <w:t>How Does One Cope With Life-Changing Events?</w:t>
              </w:r>
            </w:hyperlink>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bCs/>
                <w:sz w:val="20"/>
              </w:rPr>
            </w:pPr>
            <w:r>
              <w:rPr>
                <w:sz w:val="20"/>
              </w:rPr>
              <w:t xml:space="preserve">Combined: EP 199, </w:t>
            </w:r>
            <w:r>
              <w:rPr>
                <w:bCs/>
                <w:sz w:val="20"/>
              </w:rPr>
              <w:t>253 223</w:t>
            </w:r>
          </w:p>
          <w:p w:rsidR="000C5409" w:rsidRDefault="000C5409" w:rsidP="000C5409">
            <w:pPr>
              <w:rPr>
                <w:sz w:val="20"/>
              </w:rPr>
            </w:pPr>
            <w:r>
              <w:rPr>
                <w:sz w:val="20"/>
              </w:rPr>
              <w:t>New Title</w:t>
            </w:r>
          </w:p>
        </w:tc>
      </w:tr>
      <w:tr w:rsidR="000C5409" w:rsidTr="000C5409">
        <w:trPr>
          <w:cantSplit/>
          <w:trHeight w:val="361"/>
          <w:tblCellSpacing w:w="0" w:type="nil"/>
        </w:trPr>
        <w:tc>
          <w:tcPr>
            <w:tcW w:w="14400" w:type="dxa"/>
            <w:gridSpan w:val="6"/>
            <w:tcBorders>
              <w:top w:val="inset" w:sz="6" w:space="0" w:color="auto"/>
              <w:left w:val="inset" w:sz="6" w:space="0" w:color="auto"/>
              <w:bottom w:val="inset" w:sz="6" w:space="0" w:color="auto"/>
              <w:right w:val="inset" w:sz="6" w:space="0" w:color="auto"/>
            </w:tcBorders>
            <w:shd w:val="clear" w:color="auto" w:fill="D9D9D9" w:themeFill="background1" w:themeFillShade="D9"/>
            <w:hideMark/>
          </w:tcPr>
          <w:p w:rsidR="000C5409" w:rsidRDefault="000C5409" w:rsidP="000C5409">
            <w:pPr>
              <w:jc w:val="center"/>
              <w:rPr>
                <w:b/>
              </w:rPr>
            </w:pPr>
            <w:r>
              <w:rPr>
                <w:b/>
              </w:rPr>
              <w:t>PS Development:  Elementary Intermediate (EI) (4-6)</w:t>
            </w:r>
          </w:p>
        </w:tc>
      </w:tr>
      <w:tr w:rsidR="000C5409" w:rsidTr="000C5409">
        <w:trPr>
          <w:cantSplit/>
          <w:trHeight w:val="22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4-6</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PS.1.A</w:t>
            </w:r>
          </w:p>
          <w:p w:rsidR="000C5409" w:rsidRDefault="000C5409" w:rsidP="000C5409">
            <w:pPr>
              <w:rPr>
                <w:sz w:val="20"/>
              </w:rPr>
            </w:pPr>
            <w:r>
              <w:rPr>
                <w:sz w:val="20"/>
              </w:rPr>
              <w:t>PS.3.C</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Fears:  You Can Master Them!</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This lesson helps students explore their fears and the steps to mastering fears. Students learn about warning-fears, the positive purpose they serve (protection) AND that they can master the fear instead of letting the fear master them.  Students complete a self-assessment of their fears; discuss what they discovered about their fears, learn a process for mastering fears and develop a plan to master one of their fears.</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bCs/>
                <w:sz w:val="20"/>
              </w:rPr>
            </w:pPr>
            <w:r>
              <w:rPr>
                <w:sz w:val="20"/>
              </w:rPr>
              <w:t>There is not a Unit/Lesson which directly addresses individual fears.  Fearful behavior, thoughts, feelings or conversations are often by-products of crisis situations; especially situations that are extreme and, perhaps, dangerous (e.g., the kidnapping or violent death of a schoolmate, natural disasters [tornados, floods], school invasions).  This activity may be used when those situations arise or with any unit/lesson addressing feelings and/or self-knowledge.</w:t>
            </w:r>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Combined: EI 85 &amp; 89</w:t>
            </w:r>
          </w:p>
          <w:p w:rsidR="000C5409" w:rsidRDefault="000C5409" w:rsidP="000C5409">
            <w:pPr>
              <w:rPr>
                <w:sz w:val="20"/>
              </w:rPr>
            </w:pPr>
            <w:r>
              <w:rPr>
                <w:sz w:val="20"/>
              </w:rPr>
              <w:t>New Title</w:t>
            </w:r>
          </w:p>
        </w:tc>
      </w:tr>
      <w:tr w:rsidR="000C5409" w:rsidTr="000C5409">
        <w:trPr>
          <w:cantSplit/>
          <w:trHeight w:val="22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4-6</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PS.1.A.</w:t>
            </w:r>
          </w:p>
          <w:p w:rsidR="000C5409" w:rsidRDefault="000C5409" w:rsidP="000C5409">
            <w:pPr>
              <w:rPr>
                <w:sz w:val="20"/>
              </w:rPr>
            </w:pPr>
            <w:r>
              <w:rPr>
                <w:sz w:val="20"/>
              </w:rPr>
              <w:t>PS.2.B</w:t>
            </w:r>
          </w:p>
          <w:p w:rsidR="000C5409" w:rsidRDefault="000C5409" w:rsidP="000C5409">
            <w:pPr>
              <w:rPr>
                <w:sz w:val="20"/>
              </w:rPr>
            </w:pPr>
            <w:r>
              <w:rPr>
                <w:sz w:val="20"/>
              </w:rPr>
              <w:t>PS.3.A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Peer Pressure:  What to do About It!</w:t>
            </w:r>
          </w:p>
          <w:p w:rsidR="000C5409" w:rsidRDefault="000C5409" w:rsidP="000C5409">
            <w:pPr>
              <w:rPr>
                <w:sz w:val="20"/>
              </w:rPr>
            </w:pPr>
            <w:r>
              <w:rPr>
                <w:sz w:val="20"/>
              </w:rPr>
              <w:t>(3 or 4 Lessons)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bookmarkStart w:id="6" w:name="OLE_LINK5"/>
            <w:bookmarkStart w:id="7" w:name="OLE_LINK6"/>
            <w:r>
              <w:rPr>
                <w:sz w:val="20"/>
              </w:rPr>
              <w:t>This series of three (or four) lessons strengthens students’ resistance to negative peer influence/pressure.  Students learn to recognize “inner me” internal anchor characteristics.  Students learn about the influence friends have on each other’s lives and the choices they make and to distinguish between positive and negative influence.  They learn to define negative peer pressure as inappropriate use of power and/or threat.  Students learn steps they can take to deal with on-going negative peer pressure situations.  In addition, the difficulty of resisting negative peer pressure is recognized and addressed.</w:t>
            </w:r>
            <w:bookmarkEnd w:id="6"/>
            <w:bookmarkEnd w:id="7"/>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bCs/>
                <w:sz w:val="20"/>
              </w:rPr>
            </w:pPr>
            <w:r>
              <w:rPr>
                <w:bCs/>
                <w:sz w:val="20"/>
              </w:rPr>
              <w:t>5</w:t>
            </w:r>
            <w:r>
              <w:rPr>
                <w:bCs/>
                <w:sz w:val="20"/>
                <w:vertAlign w:val="superscript"/>
              </w:rPr>
              <w:t>th</w:t>
            </w:r>
            <w:r>
              <w:rPr>
                <w:bCs/>
                <w:sz w:val="20"/>
              </w:rPr>
              <w:t xml:space="preserve"> Grade PS.3.C Unit:  </w:t>
            </w:r>
            <w:hyperlink r:id="rId34" w:history="1">
              <w:r>
                <w:rPr>
                  <w:rStyle w:val="Hyperlink"/>
                  <w:bCs/>
                  <w:sz w:val="20"/>
                </w:rPr>
                <w:t>Keeping Myself Safe by Making Safe and Healthy Choices</w:t>
              </w:r>
            </w:hyperlink>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Combined: EI 81, 161, 169</w:t>
            </w:r>
          </w:p>
          <w:p w:rsidR="000C5409" w:rsidRDefault="000C5409" w:rsidP="00F87097">
            <w:pPr>
              <w:rPr>
                <w:sz w:val="20"/>
              </w:rPr>
            </w:pPr>
            <w:r>
              <w:rPr>
                <w:sz w:val="20"/>
              </w:rPr>
              <w:t>New Title</w:t>
            </w:r>
          </w:p>
        </w:tc>
      </w:tr>
      <w:tr w:rsidR="000C5409" w:rsidTr="000C5409">
        <w:trPr>
          <w:cantSplit/>
          <w:trHeight w:val="22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4-6</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PS.1.A.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Self-Esteem:  Warm Fuzzies or Cold Pricklies</w:t>
            </w:r>
          </w:p>
          <w:p w:rsidR="000C5409" w:rsidRDefault="000C5409" w:rsidP="000C5409">
            <w:pPr>
              <w:rPr>
                <w:sz w:val="20"/>
              </w:rPr>
            </w:pPr>
            <w:r>
              <w:rPr>
                <w:sz w:val="20"/>
              </w:rPr>
              <w:t>(Lesson may be divided into two [2] parts)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Students learn to replace the negative messages of others with positive self-talk.  Students’ self-esteem (value of self as a worthy human being) is influenced by students’ ability to hear the negative statements without believing them.</w:t>
            </w:r>
            <w:r>
              <w:rPr>
                <w:i/>
                <w:sz w:val="20"/>
              </w:rPr>
              <w:t xml:space="preserve"> </w:t>
            </w:r>
            <w:r>
              <w:rPr>
                <w:sz w:val="20"/>
              </w:rPr>
              <w:t xml:space="preserve"> This lesson does NOT suggest that students’ challenges should be sugar-coated or ignored; honest/instructive feedback and self-assessment about academic performance strengthens students’ valuing of self as worthy human beings.</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4</w:t>
            </w:r>
            <w:r>
              <w:rPr>
                <w:bCs/>
                <w:sz w:val="20"/>
                <w:vertAlign w:val="superscript"/>
              </w:rPr>
              <w:t>th</w:t>
            </w:r>
            <w:r>
              <w:rPr>
                <w:bCs/>
                <w:sz w:val="20"/>
              </w:rPr>
              <w:t xml:space="preserve"> Grade PS.1.A. Unit:  </w:t>
            </w:r>
            <w:hyperlink r:id="rId35" w:history="1">
              <w:r>
                <w:rPr>
                  <w:rStyle w:val="Hyperlink"/>
                  <w:bCs/>
                  <w:sz w:val="20"/>
                </w:rPr>
                <w:t>How Do I Fit In?</w:t>
              </w:r>
            </w:hyperlink>
          </w:p>
          <w:p w:rsidR="000C5409" w:rsidRDefault="000C5409" w:rsidP="000C5409">
            <w:pPr>
              <w:rPr>
                <w:bCs/>
                <w:sz w:val="20"/>
              </w:rPr>
            </w:pPr>
            <w:r>
              <w:rPr>
                <w:bCs/>
                <w:sz w:val="20"/>
              </w:rPr>
              <w:t>5</w:t>
            </w:r>
            <w:r>
              <w:rPr>
                <w:bCs/>
                <w:sz w:val="20"/>
                <w:vertAlign w:val="superscript"/>
              </w:rPr>
              <w:t>th</w:t>
            </w:r>
            <w:r>
              <w:rPr>
                <w:bCs/>
                <w:sz w:val="20"/>
              </w:rPr>
              <w:t xml:space="preserve"> Grade PS.1.A. Unit:  </w:t>
            </w:r>
            <w:hyperlink r:id="rId36" w:history="1">
              <w:r>
                <w:rPr>
                  <w:rStyle w:val="Hyperlink"/>
                  <w:bCs/>
                  <w:sz w:val="20"/>
                </w:rPr>
                <w:t>I Understand Me</w:t>
              </w:r>
            </w:hyperlink>
          </w:p>
        </w:tc>
        <w:tc>
          <w:tcPr>
            <w:tcW w:w="1051"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EI 147</w:t>
            </w:r>
          </w:p>
          <w:p w:rsidR="000C5409" w:rsidRDefault="00F87097" w:rsidP="000C5409">
            <w:pPr>
              <w:rPr>
                <w:sz w:val="20"/>
              </w:rPr>
            </w:pPr>
            <w:r>
              <w:rPr>
                <w:sz w:val="20"/>
              </w:rPr>
              <w:t>New Title</w:t>
            </w:r>
          </w:p>
        </w:tc>
      </w:tr>
      <w:tr w:rsidR="000C5409" w:rsidTr="000C5409">
        <w:trPr>
          <w:cantSplit/>
          <w:trHeight w:val="22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4-6</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PS.1.B.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Leisure, Interests and Hobbies</w:t>
            </w:r>
          </w:p>
          <w:p w:rsidR="000C5409" w:rsidRDefault="000C5409" w:rsidP="000C5409">
            <w:pPr>
              <w:rPr>
                <w:sz w:val="20"/>
              </w:rPr>
            </w:pPr>
            <w:r>
              <w:rPr>
                <w:sz w:val="20"/>
              </w:rPr>
              <w:t>(2 Lessons)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These two lessons emphasize the importance of leisure to an individual’s well-being.  Students complete a self-assessments of leisure activities; balancing life roles is the underlying theme.</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4</w:t>
            </w:r>
            <w:r>
              <w:rPr>
                <w:bCs/>
                <w:sz w:val="20"/>
                <w:vertAlign w:val="superscript"/>
              </w:rPr>
              <w:t>th</w:t>
            </w:r>
            <w:r>
              <w:rPr>
                <w:bCs/>
                <w:sz w:val="20"/>
              </w:rPr>
              <w:t xml:space="preserve"> Grade PS.1.B Unit:  </w:t>
            </w:r>
            <w:hyperlink r:id="rId37" w:history="1">
              <w:r>
                <w:rPr>
                  <w:rStyle w:val="Hyperlink"/>
                  <w:bCs/>
                  <w:sz w:val="20"/>
                </w:rPr>
                <w:t>How Do I Fit In?</w:t>
              </w:r>
            </w:hyperlink>
            <w:r>
              <w:rPr>
                <w:sz w:val="20"/>
              </w:rPr>
              <w:t xml:space="preserve"> (Lesson 2)</w:t>
            </w:r>
          </w:p>
          <w:p w:rsidR="000C5409" w:rsidRDefault="000C5409" w:rsidP="000C5409">
            <w:pPr>
              <w:rPr>
                <w:sz w:val="20"/>
              </w:rPr>
            </w:pPr>
            <w:r>
              <w:rPr>
                <w:bCs/>
                <w:sz w:val="20"/>
              </w:rPr>
              <w:t>5</w:t>
            </w:r>
            <w:r>
              <w:rPr>
                <w:bCs/>
                <w:sz w:val="20"/>
                <w:vertAlign w:val="superscript"/>
              </w:rPr>
              <w:t>th</w:t>
            </w:r>
            <w:r>
              <w:rPr>
                <w:bCs/>
                <w:sz w:val="20"/>
              </w:rPr>
              <w:t xml:space="preserve"> Grade PS.1.B Unit:  </w:t>
            </w:r>
            <w:hyperlink r:id="rId38" w:history="1">
              <w:r>
                <w:rPr>
                  <w:rStyle w:val="Hyperlink"/>
                  <w:bCs/>
                  <w:sz w:val="20"/>
                </w:rPr>
                <w:t>I Understand Me</w:t>
              </w:r>
            </w:hyperlink>
            <w:r>
              <w:rPr>
                <w:sz w:val="20"/>
              </w:rPr>
              <w:t xml:space="preserve"> (Lesson 3)</w:t>
            </w:r>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Combined:  EI 75 &amp; 77</w:t>
            </w:r>
          </w:p>
          <w:p w:rsidR="000C5409" w:rsidRDefault="000C5409" w:rsidP="000C5409">
            <w:pPr>
              <w:rPr>
                <w:sz w:val="20"/>
              </w:rPr>
            </w:pPr>
            <w:r>
              <w:rPr>
                <w:sz w:val="20"/>
              </w:rPr>
              <w:t>New Title</w:t>
            </w:r>
          </w:p>
        </w:tc>
      </w:tr>
      <w:tr w:rsidR="000C5409" w:rsidTr="000C5409">
        <w:trPr>
          <w:cantSplit/>
          <w:trHeight w:val="223"/>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4-6</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PS.2.B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Conflict Resolution</w:t>
            </w:r>
          </w:p>
          <w:p w:rsidR="000C5409" w:rsidRDefault="000C5409" w:rsidP="000C5409">
            <w:pPr>
              <w:rPr>
                <w:sz w:val="20"/>
              </w:rPr>
            </w:pPr>
            <w:r>
              <w:rPr>
                <w:sz w:val="20"/>
              </w:rPr>
              <w:t>(5 Lessons)</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This series of 5 lessons explores conflict and its resolution. Self-Assessments of students’ current/past methods for resolving conflicts are used to help students evaluate the effectiveness and/or ineffectiveness of their methods. Emphasis: win-win conflict resolution skills can be learned.</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4</w:t>
            </w:r>
            <w:r>
              <w:rPr>
                <w:bCs/>
                <w:sz w:val="20"/>
                <w:vertAlign w:val="superscript"/>
              </w:rPr>
              <w:t>th</w:t>
            </w:r>
            <w:r>
              <w:rPr>
                <w:bCs/>
                <w:sz w:val="20"/>
              </w:rPr>
              <w:t xml:space="preserve"> Grade PS.2 Unit:  </w:t>
            </w:r>
            <w:hyperlink r:id="rId39" w:history="1">
              <w:r>
                <w:rPr>
                  <w:rStyle w:val="Hyperlink"/>
                  <w:bCs/>
                  <w:sz w:val="20"/>
                </w:rPr>
                <w:t>What Does It Take to Get Along w/Others?</w:t>
              </w:r>
            </w:hyperlink>
          </w:p>
          <w:p w:rsidR="000C5409" w:rsidRDefault="000C5409" w:rsidP="000C5409">
            <w:pPr>
              <w:rPr>
                <w:sz w:val="20"/>
              </w:rPr>
            </w:pPr>
            <w:r>
              <w:rPr>
                <w:bCs/>
                <w:sz w:val="20"/>
              </w:rPr>
              <w:t>5</w:t>
            </w:r>
            <w:r>
              <w:rPr>
                <w:bCs/>
                <w:sz w:val="20"/>
                <w:vertAlign w:val="superscript"/>
              </w:rPr>
              <w:t>th</w:t>
            </w:r>
            <w:r>
              <w:rPr>
                <w:bCs/>
                <w:sz w:val="20"/>
              </w:rPr>
              <w:t xml:space="preserve"> Grade PS.2 Unit:  </w:t>
            </w:r>
            <w:hyperlink r:id="rId40" w:history="1">
              <w:r>
                <w:rPr>
                  <w:rStyle w:val="Hyperlink"/>
                  <w:bCs/>
                  <w:sz w:val="20"/>
                </w:rPr>
                <w:t>Respecting Differences in Others</w:t>
              </w:r>
            </w:hyperlink>
          </w:p>
          <w:p w:rsidR="000C5409" w:rsidRDefault="000C5409" w:rsidP="000C5409">
            <w:pPr>
              <w:rPr>
                <w:bCs/>
                <w:sz w:val="20"/>
              </w:rPr>
            </w:pPr>
            <w:r>
              <w:rPr>
                <w:bCs/>
                <w:sz w:val="20"/>
              </w:rPr>
              <w:t>6</w:t>
            </w:r>
            <w:r>
              <w:rPr>
                <w:bCs/>
                <w:sz w:val="20"/>
                <w:vertAlign w:val="superscript"/>
              </w:rPr>
              <w:t>th</w:t>
            </w:r>
            <w:r>
              <w:rPr>
                <w:bCs/>
                <w:sz w:val="20"/>
              </w:rPr>
              <w:t xml:space="preserve"> Grade PS.2 Unit:  </w:t>
            </w:r>
            <w:hyperlink r:id="rId41" w:history="1">
              <w:r>
                <w:rPr>
                  <w:rStyle w:val="Hyperlink"/>
                  <w:bCs/>
                  <w:sz w:val="20"/>
                </w:rPr>
                <w:t>What Do Skills Have to Do with It?</w:t>
              </w:r>
            </w:hyperlink>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Combined: </w:t>
            </w:r>
            <w:r>
              <w:rPr>
                <w:b/>
                <w:szCs w:val="24"/>
              </w:rPr>
              <w:t xml:space="preserve"> </w:t>
            </w:r>
            <w:r>
              <w:rPr>
                <w:sz w:val="20"/>
              </w:rPr>
              <w:t>EI 257, 261, 269</w:t>
            </w:r>
          </w:p>
          <w:p w:rsidR="000C5409" w:rsidRDefault="000C5409" w:rsidP="000C5409">
            <w:pPr>
              <w:rPr>
                <w:sz w:val="20"/>
              </w:rPr>
            </w:pPr>
            <w:r>
              <w:rPr>
                <w:sz w:val="20"/>
              </w:rPr>
              <w:t>New Title</w:t>
            </w:r>
          </w:p>
        </w:tc>
      </w:tr>
      <w:tr w:rsidR="000C5409" w:rsidTr="000C5409">
        <w:trPr>
          <w:cantSplit/>
          <w:trHeight w:val="223"/>
          <w:tblCellSpacing w:w="0" w:type="nil"/>
        </w:trPr>
        <w:tc>
          <w:tcPr>
            <w:tcW w:w="839" w:type="dxa"/>
            <w:tcBorders>
              <w:top w:val="inset" w:sz="6" w:space="0" w:color="auto"/>
              <w:left w:val="inset" w:sz="6" w:space="0" w:color="auto"/>
              <w:bottom w:val="inset" w:sz="6" w:space="0" w:color="auto"/>
              <w:right w:val="inset" w:sz="6" w:space="0" w:color="auto"/>
            </w:tcBorders>
          </w:tcPr>
          <w:p w:rsidR="000C5409" w:rsidRDefault="000C5409" w:rsidP="000C5409">
            <w:pPr>
              <w:rPr>
                <w:rFonts w:cs="Times New Roman"/>
                <w:sz w:val="20"/>
              </w:rPr>
            </w:pPr>
            <w:r>
              <w:rPr>
                <w:sz w:val="20"/>
              </w:rPr>
              <w:t>4-6</w:t>
            </w:r>
          </w:p>
          <w:p w:rsidR="000C5409" w:rsidRDefault="000C5409" w:rsidP="000C5409">
            <w:pPr>
              <w:jc w:val="center"/>
              <w:rPr>
                <w:sz w:val="20"/>
              </w:rPr>
            </w:pP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PS.2.B</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 xml:space="preserve">Working In Groups:  It Takes Skill! (4 Lessons) </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bookmarkStart w:id="8" w:name="OLE_LINK15"/>
            <w:bookmarkStart w:id="9" w:name="OLE_LINK16"/>
            <w:r>
              <w:rPr>
                <w:sz w:val="20"/>
              </w:rPr>
              <w:t>This series of 4 lessons facilitates the development and internalization of students’ understanding of group skills.  The foci of the lessons are the development of students’ awareness of group roles, identification of the roles they assume in groups and introduction to the universal skills required for joyful, respectful, collaborative and cooperative participation in classroom task groups.</w:t>
            </w:r>
            <w:bookmarkEnd w:id="8"/>
            <w:bookmarkEnd w:id="9"/>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Cs/>
                <w:sz w:val="20"/>
              </w:rPr>
              <w:t>4</w:t>
            </w:r>
            <w:r>
              <w:rPr>
                <w:bCs/>
                <w:sz w:val="20"/>
                <w:vertAlign w:val="superscript"/>
              </w:rPr>
              <w:t>th</w:t>
            </w:r>
            <w:r>
              <w:rPr>
                <w:bCs/>
                <w:sz w:val="20"/>
              </w:rPr>
              <w:t xml:space="preserve"> Grade PS.2.B. Unit:  </w:t>
            </w:r>
            <w:hyperlink r:id="rId42" w:history="1">
              <w:r>
                <w:rPr>
                  <w:rStyle w:val="Hyperlink"/>
                  <w:bCs/>
                  <w:sz w:val="20"/>
                </w:rPr>
                <w:t>What Does It Take to Get Along w/Others?</w:t>
              </w:r>
            </w:hyperlink>
          </w:p>
          <w:p w:rsidR="000C5409" w:rsidRDefault="000C5409" w:rsidP="000C5409">
            <w:pPr>
              <w:rPr>
                <w:sz w:val="20"/>
              </w:rPr>
            </w:pPr>
            <w:r>
              <w:rPr>
                <w:bCs/>
                <w:sz w:val="20"/>
              </w:rPr>
              <w:t>5</w:t>
            </w:r>
            <w:r>
              <w:rPr>
                <w:bCs/>
                <w:sz w:val="20"/>
                <w:vertAlign w:val="superscript"/>
              </w:rPr>
              <w:t>th</w:t>
            </w:r>
            <w:r>
              <w:rPr>
                <w:bCs/>
                <w:sz w:val="20"/>
              </w:rPr>
              <w:t xml:space="preserve"> Grade PS.2.B. Unit:  </w:t>
            </w:r>
            <w:hyperlink r:id="rId43" w:history="1">
              <w:r>
                <w:rPr>
                  <w:rStyle w:val="Hyperlink"/>
                  <w:bCs/>
                  <w:sz w:val="20"/>
                </w:rPr>
                <w:t>Respecting Differences in Others</w:t>
              </w:r>
            </w:hyperlink>
            <w:r>
              <w:rPr>
                <w:sz w:val="20"/>
              </w:rPr>
              <w:t xml:space="preserve"> </w:t>
            </w:r>
          </w:p>
          <w:p w:rsidR="000C5409" w:rsidRDefault="000C5409" w:rsidP="000C5409">
            <w:pPr>
              <w:rPr>
                <w:sz w:val="20"/>
              </w:rPr>
            </w:pPr>
            <w:r>
              <w:rPr>
                <w:bCs/>
                <w:sz w:val="20"/>
              </w:rPr>
              <w:t xml:space="preserve">6th Grade PS.2.A. Unit:  </w:t>
            </w:r>
            <w:hyperlink r:id="rId44" w:history="1">
              <w:r>
                <w:rPr>
                  <w:rStyle w:val="Hyperlink"/>
                  <w:bCs/>
                  <w:sz w:val="20"/>
                </w:rPr>
                <w:t>What Do Skills Have to Do with It?</w:t>
              </w:r>
            </w:hyperlink>
            <w:r>
              <w:rPr>
                <w:sz w:val="20"/>
              </w:rPr>
              <w:t xml:space="preserve"> (Lesson 1)</w:t>
            </w:r>
          </w:p>
          <w:p w:rsidR="000C5409" w:rsidRDefault="000C5409" w:rsidP="000C5409">
            <w:pPr>
              <w:rPr>
                <w:sz w:val="20"/>
              </w:rPr>
            </w:pPr>
            <w:r>
              <w:rPr>
                <w:bCs/>
                <w:sz w:val="20"/>
              </w:rPr>
              <w:t>6</w:t>
            </w:r>
            <w:r>
              <w:rPr>
                <w:bCs/>
                <w:sz w:val="20"/>
                <w:vertAlign w:val="superscript"/>
              </w:rPr>
              <w:t>th</w:t>
            </w:r>
            <w:r>
              <w:rPr>
                <w:bCs/>
                <w:sz w:val="20"/>
              </w:rPr>
              <w:t xml:space="preserve"> Grade PS.1.A, C. Unit:  </w:t>
            </w:r>
            <w:hyperlink r:id="rId45" w:history="1">
              <w:r>
                <w:rPr>
                  <w:rStyle w:val="Hyperlink"/>
                  <w:bCs/>
                  <w:sz w:val="20"/>
                </w:rPr>
                <w:t>TEAMS: Together Everyone Assures My Success</w:t>
              </w:r>
            </w:hyperlink>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Com</w:t>
            </w:r>
            <w:r w:rsidR="00F87097">
              <w:rPr>
                <w:sz w:val="20"/>
              </w:rPr>
              <w:t>bined: EI 22, 135 , 271, 277</w:t>
            </w:r>
          </w:p>
          <w:p w:rsidR="000C5409" w:rsidRDefault="000C5409" w:rsidP="000C5409">
            <w:pPr>
              <w:rPr>
                <w:sz w:val="20"/>
              </w:rPr>
            </w:pPr>
            <w:r>
              <w:rPr>
                <w:sz w:val="20"/>
              </w:rPr>
              <w:t>New Title</w:t>
            </w:r>
          </w:p>
        </w:tc>
      </w:tr>
      <w:tr w:rsidR="000C5409" w:rsidTr="000C5409">
        <w:trPr>
          <w:cantSplit/>
          <w:trHeight w:val="361"/>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4-6</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PS.3.A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Learning to Make Decisions</w:t>
            </w:r>
          </w:p>
          <w:p w:rsidR="000C5409" w:rsidRDefault="000C5409" w:rsidP="000C5409">
            <w:pPr>
              <w:rPr>
                <w:sz w:val="20"/>
              </w:rPr>
            </w:pPr>
            <w:r>
              <w:rPr>
                <w:sz w:val="20"/>
              </w:rPr>
              <w:t>(3 Lessons)</w:t>
            </w:r>
          </w:p>
          <w:p w:rsidR="000C5409" w:rsidRDefault="000C5409" w:rsidP="000C5409">
            <w:pPr>
              <w:rPr>
                <w:sz w:val="20"/>
              </w:rPr>
            </w:pP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rFonts w:eastAsia="NotDefSpecial"/>
                <w:sz w:val="20"/>
              </w:rPr>
              <w:t xml:space="preserve">This series of three (3) lessons emphasizes students’ awareness of what is important to them, what influences their decision-making and the importance of compromise AND standing-up for what is personally important—advocating for self AND being flexible in thinking collaborating with peers.  The </w:t>
            </w:r>
            <w:hyperlink r:id="rId46" w:history="1">
              <w:r>
                <w:rPr>
                  <w:rStyle w:val="Hyperlink"/>
                  <w:rFonts w:eastAsia="NotDefSpecial"/>
                  <w:sz w:val="20"/>
                </w:rPr>
                <w:t>Peer Pressure</w:t>
              </w:r>
            </w:hyperlink>
            <w:r>
              <w:rPr>
                <w:rFonts w:eastAsia="NotDefSpecial"/>
                <w:sz w:val="20"/>
              </w:rPr>
              <w:t xml:space="preserve"> series of activities (especially Lesson 1), extend students’ internalization of decision-making that is guided by what is important to them—as a worthy human being.</w:t>
            </w:r>
            <w:r>
              <w:rPr>
                <w:sz w:val="20"/>
              </w:rPr>
              <w:t xml:space="preserve"> </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spacing w:line="276" w:lineRule="auto"/>
              <w:rPr>
                <w:sz w:val="20"/>
              </w:rPr>
            </w:pPr>
            <w:r>
              <w:rPr>
                <w:bCs/>
                <w:sz w:val="20"/>
              </w:rPr>
              <w:t>4</w:t>
            </w:r>
            <w:r>
              <w:rPr>
                <w:bCs/>
                <w:sz w:val="20"/>
                <w:vertAlign w:val="superscript"/>
              </w:rPr>
              <w:t>th</w:t>
            </w:r>
            <w:r>
              <w:rPr>
                <w:bCs/>
                <w:sz w:val="20"/>
              </w:rPr>
              <w:t xml:space="preserve"> Grade PS.3.A,B Unit:  </w:t>
            </w:r>
            <w:hyperlink r:id="rId47" w:history="1">
              <w:r>
                <w:rPr>
                  <w:rStyle w:val="Hyperlink"/>
                  <w:bCs/>
                  <w:sz w:val="20"/>
                </w:rPr>
                <w:t>Keeping Myself Safe by Making Safe and Healthy Choices</w:t>
              </w:r>
            </w:hyperlink>
            <w:r>
              <w:rPr>
                <w:sz w:val="20"/>
              </w:rPr>
              <w:t xml:space="preserve"> (Lesson 1-Bullying)</w:t>
            </w:r>
          </w:p>
          <w:p w:rsidR="000C5409" w:rsidRDefault="000C5409" w:rsidP="000C5409">
            <w:pPr>
              <w:spacing w:before="240" w:line="276" w:lineRule="auto"/>
              <w:rPr>
                <w:sz w:val="20"/>
              </w:rPr>
            </w:pPr>
            <w:r>
              <w:rPr>
                <w:bCs/>
                <w:sz w:val="20"/>
              </w:rPr>
              <w:t>5</w:t>
            </w:r>
            <w:r>
              <w:rPr>
                <w:bCs/>
                <w:sz w:val="20"/>
                <w:vertAlign w:val="superscript"/>
              </w:rPr>
              <w:t>th</w:t>
            </w:r>
            <w:r>
              <w:rPr>
                <w:bCs/>
                <w:sz w:val="20"/>
              </w:rPr>
              <w:t xml:space="preserve"> Grade PS.3.A,B Unit:  </w:t>
            </w:r>
            <w:hyperlink r:id="rId48" w:history="1">
              <w:r>
                <w:rPr>
                  <w:rStyle w:val="Hyperlink"/>
                  <w:bCs/>
                  <w:sz w:val="20"/>
                </w:rPr>
                <w:t>Keeping Myself Safe by Making Safe and Healthy Choices</w:t>
              </w:r>
            </w:hyperlink>
            <w:r>
              <w:rPr>
                <w:sz w:val="20"/>
              </w:rPr>
              <w:t xml:space="preserve"> (esp., Lesson 1 Peer Infl.)</w:t>
            </w:r>
          </w:p>
          <w:p w:rsidR="000C5409" w:rsidRDefault="000C5409" w:rsidP="000C5409">
            <w:pPr>
              <w:spacing w:line="276" w:lineRule="auto"/>
              <w:rPr>
                <w:sz w:val="20"/>
              </w:rPr>
            </w:pPr>
            <w:r>
              <w:rPr>
                <w:bCs/>
                <w:sz w:val="20"/>
              </w:rPr>
              <w:t xml:space="preserve">Grade 5 PS.3.A&amp;B Unit:  </w:t>
            </w:r>
            <w:hyperlink r:id="rId49" w:history="1">
              <w:r>
                <w:rPr>
                  <w:rStyle w:val="Hyperlink"/>
                  <w:bCs/>
                  <w:sz w:val="20"/>
                </w:rPr>
                <w:t>Keeping Myself Safe by Making Safe and Healthy Choices</w:t>
              </w:r>
            </w:hyperlink>
            <w:r>
              <w:rPr>
                <w:sz w:val="20"/>
              </w:rPr>
              <w:t xml:space="preserve"> (esp., Lesson 2 Coping…)</w:t>
            </w:r>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Combined:  EI 151, 155, 157, 185</w:t>
            </w:r>
          </w:p>
          <w:p w:rsidR="000C5409" w:rsidRDefault="000C5409" w:rsidP="000C5409">
            <w:pPr>
              <w:rPr>
                <w:sz w:val="20"/>
              </w:rPr>
            </w:pPr>
            <w:r>
              <w:rPr>
                <w:sz w:val="20"/>
              </w:rPr>
              <w:t>New Title</w:t>
            </w:r>
          </w:p>
        </w:tc>
      </w:tr>
      <w:tr w:rsidR="000C5409" w:rsidTr="000C5409">
        <w:trPr>
          <w:cantSplit/>
          <w:trHeight w:val="361"/>
          <w:tblCellSpacing w:w="0" w:type="nil"/>
        </w:trPr>
        <w:tc>
          <w:tcPr>
            <w:tcW w:w="839" w:type="dxa"/>
            <w:tcBorders>
              <w:top w:val="inset" w:sz="6" w:space="0" w:color="auto"/>
              <w:left w:val="inset" w:sz="6" w:space="0" w:color="auto"/>
              <w:bottom w:val="inset" w:sz="6" w:space="0" w:color="auto"/>
              <w:right w:val="inset" w:sz="6" w:space="0" w:color="auto"/>
            </w:tcBorders>
            <w:hideMark/>
          </w:tcPr>
          <w:p w:rsidR="000C5409" w:rsidRDefault="000C5409" w:rsidP="000C5409">
            <w:pPr>
              <w:jc w:val="center"/>
              <w:rPr>
                <w:sz w:val="20"/>
              </w:rPr>
            </w:pPr>
            <w:r>
              <w:rPr>
                <w:sz w:val="20"/>
              </w:rPr>
              <w:t>4-6</w:t>
            </w:r>
          </w:p>
        </w:tc>
        <w:tc>
          <w:tcPr>
            <w:tcW w:w="900" w:type="dxa"/>
            <w:tcBorders>
              <w:top w:val="inset" w:sz="6" w:space="0" w:color="auto"/>
              <w:left w:val="inset" w:sz="6" w:space="0" w:color="auto"/>
              <w:bottom w:val="inset" w:sz="6" w:space="0" w:color="auto"/>
              <w:right w:val="inset" w:sz="6" w:space="0" w:color="auto"/>
            </w:tcBorders>
          </w:tcPr>
          <w:p w:rsidR="000C5409" w:rsidRDefault="000C5409" w:rsidP="000C5409">
            <w:pPr>
              <w:rPr>
                <w:sz w:val="20"/>
              </w:rPr>
            </w:pPr>
            <w:r>
              <w:rPr>
                <w:sz w:val="20"/>
              </w:rPr>
              <w:t>PS.3.A</w:t>
            </w:r>
          </w:p>
          <w:p w:rsidR="000C5409" w:rsidRDefault="000C5409" w:rsidP="000C5409">
            <w:pPr>
              <w:rPr>
                <w:sz w:val="20"/>
              </w:rPr>
            </w:pPr>
          </w:p>
        </w:tc>
        <w:tc>
          <w:tcPr>
            <w:tcW w:w="2789"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Teach the Risks</w:t>
            </w:r>
          </w:p>
          <w:p w:rsidR="000C5409" w:rsidRDefault="000C5409" w:rsidP="000C5409">
            <w:pPr>
              <w:rPr>
                <w:sz w:val="20"/>
              </w:rPr>
            </w:pPr>
            <w:r>
              <w:rPr>
                <w:sz w:val="20"/>
              </w:rPr>
              <w:t>(1 Lesson)</w:t>
            </w:r>
          </w:p>
        </w:tc>
        <w:tc>
          <w:tcPr>
            <w:tcW w:w="4682"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sz w:val="20"/>
              </w:rPr>
              <w:t>Because many adults drink alcohol without encountering problems, some students may be confused about the risks of alcohol.  This activity demonstrates that alcohol affects a smaller person differently than a larger person.</w:t>
            </w:r>
          </w:p>
          <w:p w:rsidR="000C5409" w:rsidRDefault="000C5409" w:rsidP="000C5409">
            <w:pPr>
              <w:rPr>
                <w:sz w:val="20"/>
              </w:rPr>
            </w:pPr>
            <w:r>
              <w:rPr>
                <w:sz w:val="20"/>
              </w:rPr>
              <w:t>This lesson provides an opportunity to collaborate with other educators; in addition, it may be used as an intro to decision-making and peer pressure lessons.</w:t>
            </w:r>
          </w:p>
        </w:tc>
        <w:tc>
          <w:tcPr>
            <w:tcW w:w="4139" w:type="dxa"/>
            <w:tcBorders>
              <w:top w:val="inset" w:sz="6" w:space="0" w:color="auto"/>
              <w:left w:val="inset" w:sz="6" w:space="0" w:color="auto"/>
              <w:bottom w:val="inset" w:sz="6" w:space="0" w:color="auto"/>
              <w:right w:val="inset" w:sz="6" w:space="0" w:color="auto"/>
            </w:tcBorders>
            <w:hideMark/>
          </w:tcPr>
          <w:p w:rsidR="000C5409" w:rsidRDefault="000C5409" w:rsidP="000C5409">
            <w:pPr>
              <w:spacing w:line="276" w:lineRule="auto"/>
              <w:rPr>
                <w:sz w:val="20"/>
              </w:rPr>
            </w:pPr>
            <w:r>
              <w:rPr>
                <w:bCs/>
                <w:sz w:val="20"/>
              </w:rPr>
              <w:t>4</w:t>
            </w:r>
            <w:r>
              <w:rPr>
                <w:bCs/>
                <w:sz w:val="20"/>
                <w:vertAlign w:val="superscript"/>
              </w:rPr>
              <w:t>th</w:t>
            </w:r>
            <w:r>
              <w:rPr>
                <w:bCs/>
                <w:sz w:val="20"/>
              </w:rPr>
              <w:t xml:space="preserve"> Grade PS.3.B Unit:  </w:t>
            </w:r>
            <w:hyperlink r:id="rId50" w:history="1">
              <w:r>
                <w:rPr>
                  <w:rStyle w:val="Hyperlink"/>
                  <w:bCs/>
                  <w:sz w:val="20"/>
                </w:rPr>
                <w:t>Keeping Myself Safe by Making Safe and Healthy Choices</w:t>
              </w:r>
            </w:hyperlink>
          </w:p>
          <w:p w:rsidR="000C5409" w:rsidRDefault="000C5409" w:rsidP="000C5409">
            <w:pPr>
              <w:spacing w:line="276" w:lineRule="auto"/>
              <w:rPr>
                <w:sz w:val="20"/>
              </w:rPr>
            </w:pPr>
            <w:r>
              <w:rPr>
                <w:bCs/>
                <w:sz w:val="20"/>
              </w:rPr>
              <w:t>5</w:t>
            </w:r>
            <w:r>
              <w:rPr>
                <w:bCs/>
                <w:sz w:val="20"/>
                <w:vertAlign w:val="superscript"/>
              </w:rPr>
              <w:t>th</w:t>
            </w:r>
            <w:r>
              <w:rPr>
                <w:bCs/>
                <w:sz w:val="20"/>
              </w:rPr>
              <w:t xml:space="preserve"> Grade PS.3.A, PS 3.B UNIT:  </w:t>
            </w:r>
            <w:hyperlink r:id="rId51" w:history="1">
              <w:r>
                <w:rPr>
                  <w:rStyle w:val="Hyperlink"/>
                  <w:bCs/>
                  <w:sz w:val="20"/>
                </w:rPr>
                <w:t>Keeping Myself Safe by Making Safe and Healthy Choices</w:t>
              </w:r>
            </w:hyperlink>
          </w:p>
        </w:tc>
        <w:tc>
          <w:tcPr>
            <w:tcW w:w="1051" w:type="dxa"/>
            <w:tcBorders>
              <w:top w:val="inset" w:sz="6" w:space="0" w:color="auto"/>
              <w:left w:val="inset" w:sz="6" w:space="0" w:color="auto"/>
              <w:bottom w:val="inset" w:sz="6" w:space="0" w:color="auto"/>
              <w:right w:val="inset" w:sz="6" w:space="0" w:color="auto"/>
            </w:tcBorders>
            <w:hideMark/>
          </w:tcPr>
          <w:p w:rsidR="000C5409" w:rsidRDefault="000C5409" w:rsidP="000C5409">
            <w:pPr>
              <w:rPr>
                <w:sz w:val="20"/>
              </w:rPr>
            </w:pPr>
            <w:r>
              <w:rPr>
                <w:b/>
                <w:i/>
                <w:sz w:val="20"/>
              </w:rPr>
              <w:t>EP 203 moved from K-3 to 4-6</w:t>
            </w:r>
          </w:p>
        </w:tc>
      </w:tr>
    </w:tbl>
    <w:p w:rsidR="000C5409" w:rsidRDefault="000C5409">
      <w:pPr>
        <w:spacing w:after="200" w:line="276" w:lineRule="auto"/>
        <w:contextualSpacing w:val="0"/>
        <w:rPr>
          <w:sz w:val="20"/>
        </w:rPr>
      </w:pPr>
    </w:p>
    <w:p w:rsidR="000C5409" w:rsidRDefault="000C5409">
      <w:pPr>
        <w:spacing w:after="200" w:line="276" w:lineRule="auto"/>
        <w:contextualSpacing w:val="0"/>
        <w:rPr>
          <w:sz w:val="20"/>
        </w:rPr>
      </w:pPr>
      <w:r>
        <w:rPr>
          <w:sz w:val="20"/>
        </w:rPr>
        <w:br w:type="page"/>
      </w:r>
    </w:p>
    <w:p w:rsidR="005734E4" w:rsidRPr="004A32CD" w:rsidRDefault="005734E4">
      <w:pPr>
        <w:spacing w:after="200" w:line="276" w:lineRule="auto"/>
        <w:contextualSpacing w:val="0"/>
        <w:rPr>
          <w:sz w:val="20"/>
        </w:rPr>
      </w:pPr>
    </w:p>
    <w:p w:rsidR="004C0F71" w:rsidRPr="004C0F71" w:rsidRDefault="004C0F71" w:rsidP="004C0F71">
      <w:pPr>
        <w:jc w:val="center"/>
        <w:rPr>
          <w:b/>
        </w:rPr>
      </w:pPr>
      <w:r w:rsidRPr="004C0F71">
        <w:rPr>
          <w:b/>
        </w:rPr>
        <w:t>ACADEMIC DEVELOPMENT</w:t>
      </w:r>
      <w:r w:rsidR="00FC5308">
        <w:rPr>
          <w:b/>
        </w:rPr>
        <w:t xml:space="preserve"> STRAND</w:t>
      </w:r>
    </w:p>
    <w:tbl>
      <w:tblPr>
        <w:tblStyle w:val="TableGrid"/>
        <w:tblW w:w="14400" w:type="dxa"/>
        <w:tblCellSpacing w:w="0" w:type="nil"/>
        <w:tblLayout w:type="fixed"/>
        <w:tblLook w:val="0600"/>
      </w:tblPr>
      <w:tblGrid>
        <w:gridCol w:w="1033"/>
        <w:gridCol w:w="1122"/>
        <w:gridCol w:w="3184"/>
        <w:gridCol w:w="1861"/>
        <w:gridCol w:w="2279"/>
        <w:gridCol w:w="90"/>
        <w:gridCol w:w="3780"/>
        <w:gridCol w:w="1051"/>
      </w:tblGrid>
      <w:tr w:rsidR="00D45E3A" w:rsidRPr="00B530F4" w:rsidTr="00662542">
        <w:trPr>
          <w:cantSplit/>
          <w:trHeight w:val="361"/>
          <w:tblHeader/>
          <w:tblCellSpacing w:w="0" w:type="nil"/>
        </w:trPr>
        <w:tc>
          <w:tcPr>
            <w:tcW w:w="1033" w:type="dxa"/>
            <w:vAlign w:val="center"/>
          </w:tcPr>
          <w:p w:rsidR="00D45E3A" w:rsidRPr="00FA1DE7" w:rsidRDefault="00D45E3A" w:rsidP="00662542">
            <w:pPr>
              <w:jc w:val="center"/>
              <w:rPr>
                <w:rFonts w:cstheme="minorHAnsi"/>
                <w:b/>
                <w:sz w:val="20"/>
              </w:rPr>
            </w:pPr>
            <w:r w:rsidRPr="00FA1DE7">
              <w:rPr>
                <w:rFonts w:cstheme="minorHAnsi"/>
                <w:b/>
                <w:sz w:val="20"/>
              </w:rPr>
              <w:t>GRADE LEVEL(s)</w:t>
            </w:r>
          </w:p>
          <w:p w:rsidR="00D45E3A" w:rsidRPr="00FA1DE7" w:rsidRDefault="00D45E3A" w:rsidP="00662542">
            <w:pPr>
              <w:jc w:val="center"/>
              <w:rPr>
                <w:rFonts w:cstheme="minorHAnsi"/>
                <w:b/>
                <w:sz w:val="20"/>
              </w:rPr>
            </w:pPr>
          </w:p>
        </w:tc>
        <w:tc>
          <w:tcPr>
            <w:tcW w:w="1122" w:type="dxa"/>
            <w:vAlign w:val="center"/>
          </w:tcPr>
          <w:p w:rsidR="00D45E3A" w:rsidRDefault="00D45E3A" w:rsidP="00662542">
            <w:pPr>
              <w:jc w:val="center"/>
              <w:rPr>
                <w:rFonts w:cstheme="minorHAnsi"/>
                <w:b/>
                <w:sz w:val="20"/>
              </w:rPr>
            </w:pPr>
            <w:r>
              <w:rPr>
                <w:rFonts w:cstheme="minorHAnsi"/>
                <w:b/>
                <w:sz w:val="20"/>
              </w:rPr>
              <w:t>MCGP</w:t>
            </w:r>
          </w:p>
          <w:p w:rsidR="00D45E3A" w:rsidRPr="00FA1DE7" w:rsidRDefault="00D45E3A" w:rsidP="00662542">
            <w:pPr>
              <w:jc w:val="center"/>
              <w:rPr>
                <w:rFonts w:cstheme="minorHAnsi"/>
                <w:b/>
                <w:sz w:val="20"/>
              </w:rPr>
            </w:pPr>
            <w:r w:rsidRPr="00FA1DE7">
              <w:rPr>
                <w:rFonts w:cstheme="minorHAnsi"/>
                <w:b/>
                <w:sz w:val="20"/>
              </w:rPr>
              <w:t>STRAND</w:t>
            </w:r>
          </w:p>
          <w:p w:rsidR="00D45E3A" w:rsidRPr="00FA1DE7" w:rsidRDefault="00D45E3A" w:rsidP="00662542">
            <w:pPr>
              <w:jc w:val="center"/>
              <w:rPr>
                <w:rFonts w:cstheme="minorHAnsi"/>
                <w:b/>
                <w:sz w:val="20"/>
              </w:rPr>
            </w:pPr>
            <w:r w:rsidRPr="00FA1DE7">
              <w:rPr>
                <w:rFonts w:cstheme="minorHAnsi"/>
                <w:b/>
                <w:sz w:val="20"/>
              </w:rPr>
              <w:t>BIG IDEA</w:t>
            </w:r>
          </w:p>
          <w:p w:rsidR="00D45E3A" w:rsidRPr="00FA1DE7" w:rsidRDefault="00D45E3A" w:rsidP="00662542">
            <w:pPr>
              <w:jc w:val="center"/>
              <w:rPr>
                <w:rFonts w:cstheme="minorHAnsi"/>
                <w:b/>
                <w:sz w:val="20"/>
              </w:rPr>
            </w:pPr>
            <w:r w:rsidRPr="00FA1DE7">
              <w:rPr>
                <w:rFonts w:cstheme="minorHAnsi"/>
                <w:b/>
                <w:sz w:val="20"/>
              </w:rPr>
              <w:t>CONCEPT</w:t>
            </w:r>
          </w:p>
        </w:tc>
        <w:tc>
          <w:tcPr>
            <w:tcW w:w="3184" w:type="dxa"/>
            <w:vAlign w:val="center"/>
          </w:tcPr>
          <w:p w:rsidR="00D45E3A" w:rsidRPr="00FA1DE7" w:rsidRDefault="00D45E3A" w:rsidP="00662542">
            <w:pPr>
              <w:jc w:val="center"/>
              <w:rPr>
                <w:rFonts w:cstheme="minorHAnsi"/>
                <w:b/>
                <w:sz w:val="20"/>
              </w:rPr>
            </w:pPr>
            <w:r w:rsidRPr="00FA1DE7">
              <w:rPr>
                <w:rFonts w:cstheme="minorHAnsi"/>
                <w:b/>
                <w:sz w:val="20"/>
              </w:rPr>
              <w:t>ACTIVITY</w:t>
            </w:r>
          </w:p>
        </w:tc>
        <w:tc>
          <w:tcPr>
            <w:tcW w:w="4230" w:type="dxa"/>
            <w:gridSpan w:val="3"/>
            <w:vAlign w:val="center"/>
          </w:tcPr>
          <w:p w:rsidR="00D45E3A" w:rsidRPr="00FA1DE7" w:rsidRDefault="00D45E3A" w:rsidP="00662542">
            <w:pPr>
              <w:jc w:val="center"/>
              <w:rPr>
                <w:rFonts w:cstheme="minorHAnsi"/>
                <w:b/>
                <w:sz w:val="20"/>
              </w:rPr>
            </w:pPr>
            <w:r>
              <w:rPr>
                <w:rFonts w:cstheme="minorHAnsi"/>
                <w:b/>
                <w:sz w:val="20"/>
              </w:rPr>
              <w:t>PURPOSE</w:t>
            </w:r>
          </w:p>
        </w:tc>
        <w:tc>
          <w:tcPr>
            <w:tcW w:w="3780" w:type="dxa"/>
            <w:vAlign w:val="center"/>
          </w:tcPr>
          <w:p w:rsidR="00D45E3A" w:rsidRPr="00FA1DE7" w:rsidRDefault="00D45E3A" w:rsidP="00662542">
            <w:pPr>
              <w:jc w:val="center"/>
              <w:rPr>
                <w:rFonts w:cstheme="minorHAnsi"/>
                <w:b/>
                <w:sz w:val="20"/>
              </w:rPr>
            </w:pPr>
            <w:r w:rsidRPr="00FA1DE7">
              <w:rPr>
                <w:rFonts w:cstheme="minorHAnsi"/>
                <w:b/>
                <w:sz w:val="20"/>
              </w:rPr>
              <w:t>RELATED MCGP UNITS/LESSONS</w:t>
            </w:r>
          </w:p>
        </w:tc>
        <w:tc>
          <w:tcPr>
            <w:tcW w:w="1051" w:type="dxa"/>
            <w:vAlign w:val="center"/>
          </w:tcPr>
          <w:p w:rsidR="00D45E3A" w:rsidRPr="00FA1DE7" w:rsidRDefault="00D45E3A" w:rsidP="00662542">
            <w:pPr>
              <w:jc w:val="center"/>
              <w:rPr>
                <w:rFonts w:cstheme="minorHAnsi"/>
                <w:b/>
                <w:sz w:val="20"/>
              </w:rPr>
            </w:pPr>
            <w:r w:rsidRPr="00FA1DE7">
              <w:rPr>
                <w:rFonts w:cstheme="minorHAnsi"/>
                <w:b/>
                <w:sz w:val="20"/>
              </w:rPr>
              <w:t>1998</w:t>
            </w:r>
          </w:p>
          <w:p w:rsidR="00D45E3A" w:rsidRPr="00FA1DE7" w:rsidRDefault="00D45E3A" w:rsidP="00662542">
            <w:pPr>
              <w:jc w:val="center"/>
              <w:rPr>
                <w:rFonts w:cstheme="minorHAnsi"/>
                <w:b/>
                <w:i/>
                <w:sz w:val="20"/>
              </w:rPr>
            </w:pPr>
            <w:r w:rsidRPr="00FA1DE7">
              <w:rPr>
                <w:rFonts w:cstheme="minorHAnsi"/>
                <w:b/>
                <w:i/>
                <w:sz w:val="20"/>
              </w:rPr>
              <w:t>The Box</w:t>
            </w:r>
          </w:p>
          <w:p w:rsidR="00D45E3A" w:rsidRPr="00FA1DE7" w:rsidRDefault="00D45E3A" w:rsidP="00662542">
            <w:pPr>
              <w:jc w:val="center"/>
              <w:rPr>
                <w:rFonts w:cstheme="minorHAnsi"/>
                <w:b/>
                <w:sz w:val="20"/>
              </w:rPr>
            </w:pPr>
            <w:r w:rsidRPr="00FA1DE7">
              <w:rPr>
                <w:rFonts w:cstheme="minorHAnsi"/>
                <w:b/>
                <w:i/>
                <w:sz w:val="20"/>
              </w:rPr>
              <w:t>Number(s)</w:t>
            </w:r>
          </w:p>
        </w:tc>
      </w:tr>
      <w:tr w:rsidR="00D45E3A" w:rsidRPr="00B530F4" w:rsidTr="00662542">
        <w:trPr>
          <w:trHeight w:val="307"/>
          <w:tblCellSpacing w:w="0" w:type="nil"/>
        </w:trPr>
        <w:tc>
          <w:tcPr>
            <w:tcW w:w="14400" w:type="dxa"/>
            <w:gridSpan w:val="8"/>
            <w:shd w:val="clear" w:color="auto" w:fill="D9D9D9" w:themeFill="background1" w:themeFillShade="D9"/>
          </w:tcPr>
          <w:p w:rsidR="00D45E3A" w:rsidRPr="00C6263C" w:rsidRDefault="00D45E3A" w:rsidP="00662542">
            <w:pPr>
              <w:jc w:val="center"/>
              <w:rPr>
                <w:rFonts w:cstheme="minorHAnsi"/>
                <w:b/>
              </w:rPr>
            </w:pPr>
            <w:r w:rsidRPr="00C6263C">
              <w:rPr>
                <w:rFonts w:cstheme="minorHAnsi"/>
                <w:b/>
              </w:rPr>
              <w:t>ACADEMIC DEVELOPMENT K-12 CONCEPTS</w:t>
            </w:r>
          </w:p>
        </w:tc>
      </w:tr>
      <w:tr w:rsidR="00D45E3A" w:rsidRPr="00B530F4" w:rsidTr="00662542">
        <w:trPr>
          <w:trHeight w:val="307"/>
          <w:tblCellSpacing w:w="0" w:type="nil"/>
        </w:trPr>
        <w:tc>
          <w:tcPr>
            <w:tcW w:w="7200" w:type="dxa"/>
            <w:gridSpan w:val="4"/>
            <w:shd w:val="clear" w:color="auto" w:fill="D9D9D9" w:themeFill="background1" w:themeFillShade="D9"/>
          </w:tcPr>
          <w:p w:rsidR="00D45E3A" w:rsidRPr="00C6263C" w:rsidRDefault="00D45E3A" w:rsidP="00662542">
            <w:pPr>
              <w:rPr>
                <w:rFonts w:cstheme="minorHAnsi"/>
              </w:rPr>
            </w:pPr>
            <w:r w:rsidRPr="00C6263C">
              <w:rPr>
                <w:rFonts w:cstheme="minorHAnsi"/>
                <w:b/>
              </w:rPr>
              <w:t xml:space="preserve">Concept:  </w:t>
            </w:r>
            <w:r w:rsidRPr="00C6263C">
              <w:rPr>
                <w:rFonts w:cstheme="minorHAnsi"/>
              </w:rPr>
              <w:t>AD.4.A.  Lifelong learning</w:t>
            </w:r>
          </w:p>
          <w:p w:rsidR="00D45E3A" w:rsidRPr="00C6263C" w:rsidRDefault="00D45E3A" w:rsidP="00662542">
            <w:pPr>
              <w:rPr>
                <w:rFonts w:cstheme="minorHAnsi"/>
              </w:rPr>
            </w:pPr>
            <w:r w:rsidRPr="00C6263C">
              <w:rPr>
                <w:rFonts w:cstheme="minorHAnsi"/>
                <w:b/>
              </w:rPr>
              <w:t>Concept:</w:t>
            </w:r>
            <w:r w:rsidRPr="00C6263C">
              <w:rPr>
                <w:rFonts w:cstheme="minorHAnsi"/>
              </w:rPr>
              <w:t xml:space="preserve">  AD.4.B.  Self-management for educational achievement</w:t>
            </w:r>
          </w:p>
        </w:tc>
        <w:tc>
          <w:tcPr>
            <w:tcW w:w="7200" w:type="dxa"/>
            <w:gridSpan w:val="4"/>
            <w:shd w:val="clear" w:color="auto" w:fill="D9D9D9" w:themeFill="background1" w:themeFillShade="D9"/>
          </w:tcPr>
          <w:p w:rsidR="00D45E3A" w:rsidRPr="00C6263C" w:rsidRDefault="00D45E3A" w:rsidP="00662542">
            <w:pPr>
              <w:rPr>
                <w:rFonts w:cstheme="minorHAnsi"/>
              </w:rPr>
            </w:pPr>
            <w:r w:rsidRPr="00C6263C">
              <w:rPr>
                <w:rFonts w:cstheme="minorHAnsi"/>
                <w:b/>
              </w:rPr>
              <w:t>Concept:  AD.5.</w:t>
            </w:r>
            <w:r w:rsidRPr="00C6263C">
              <w:rPr>
                <w:rFonts w:cstheme="minorHAnsi"/>
              </w:rPr>
              <w:t>A.  Transitions</w:t>
            </w:r>
          </w:p>
          <w:p w:rsidR="00D45E3A" w:rsidRPr="00C6263C" w:rsidRDefault="00D45E3A" w:rsidP="00662542">
            <w:pPr>
              <w:rPr>
                <w:rFonts w:cstheme="minorHAnsi"/>
                <w:b/>
              </w:rPr>
            </w:pPr>
          </w:p>
          <w:p w:rsidR="00D45E3A" w:rsidRPr="00C6263C" w:rsidRDefault="00D45E3A" w:rsidP="00662542">
            <w:pPr>
              <w:rPr>
                <w:rFonts w:cstheme="minorHAnsi"/>
              </w:rPr>
            </w:pPr>
            <w:r w:rsidRPr="00C6263C">
              <w:rPr>
                <w:rFonts w:cstheme="minorHAnsi"/>
                <w:b/>
              </w:rPr>
              <w:t xml:space="preserve">Concept:  </w:t>
            </w:r>
            <w:r w:rsidRPr="00C6263C">
              <w:rPr>
                <w:rFonts w:cstheme="minorHAnsi"/>
              </w:rPr>
              <w:t>AD.6</w:t>
            </w:r>
            <w:r w:rsidRPr="00C6263C">
              <w:rPr>
                <w:rFonts w:cstheme="minorHAnsi"/>
                <w:b/>
              </w:rPr>
              <w:t>.</w:t>
            </w:r>
            <w:r w:rsidRPr="00C6263C">
              <w:rPr>
                <w:rFonts w:cstheme="minorHAnsi"/>
              </w:rPr>
              <w:t>A.  Educational Planning for Lifelong Learning</w:t>
            </w:r>
          </w:p>
        </w:tc>
      </w:tr>
      <w:tr w:rsidR="00D45E3A" w:rsidRPr="00B530F4" w:rsidTr="00662542">
        <w:trPr>
          <w:trHeight w:val="307"/>
          <w:tblCellSpacing w:w="0" w:type="nil"/>
        </w:trPr>
        <w:tc>
          <w:tcPr>
            <w:tcW w:w="14400" w:type="dxa"/>
            <w:gridSpan w:val="8"/>
            <w:shd w:val="clear" w:color="auto" w:fill="D9D9D9" w:themeFill="background1" w:themeFillShade="D9"/>
          </w:tcPr>
          <w:p w:rsidR="00D45E3A" w:rsidRPr="00C6263C" w:rsidRDefault="00D45E3A" w:rsidP="00662542">
            <w:pPr>
              <w:jc w:val="center"/>
              <w:rPr>
                <w:rFonts w:cstheme="minorHAnsi"/>
                <w:b/>
              </w:rPr>
            </w:pPr>
            <w:r w:rsidRPr="00C6263C">
              <w:rPr>
                <w:rFonts w:cstheme="minorHAnsi"/>
                <w:b/>
              </w:rPr>
              <w:t>AD Development:  Elementary Primary (K-3</w:t>
            </w:r>
            <w:r w:rsidR="00D0651C">
              <w:rPr>
                <w:rFonts w:cstheme="minorHAnsi"/>
                <w:b/>
              </w:rPr>
              <w:t>)</w:t>
            </w:r>
          </w:p>
        </w:tc>
      </w:tr>
      <w:tr w:rsidR="00D0651C" w:rsidRPr="00B530F4" w:rsidTr="00662542">
        <w:trPr>
          <w:trHeight w:val="881"/>
          <w:tblCellSpacing w:w="0" w:type="nil"/>
        </w:trPr>
        <w:tc>
          <w:tcPr>
            <w:tcW w:w="1033" w:type="dxa"/>
          </w:tcPr>
          <w:p w:rsidR="00D0651C" w:rsidRPr="004A32CD" w:rsidRDefault="00D0651C" w:rsidP="00662542">
            <w:pPr>
              <w:rPr>
                <w:rFonts w:cstheme="minorHAnsi"/>
                <w:sz w:val="20"/>
              </w:rPr>
            </w:pPr>
            <w:r w:rsidRPr="004A32CD">
              <w:rPr>
                <w:rFonts w:cstheme="minorHAnsi"/>
                <w:sz w:val="20"/>
              </w:rPr>
              <w:t>1-5</w:t>
            </w:r>
          </w:p>
        </w:tc>
        <w:tc>
          <w:tcPr>
            <w:tcW w:w="1122" w:type="dxa"/>
          </w:tcPr>
          <w:p w:rsidR="00D0651C" w:rsidRDefault="00D0651C" w:rsidP="00662542">
            <w:pPr>
              <w:rPr>
                <w:rFonts w:cstheme="minorHAnsi"/>
                <w:sz w:val="20"/>
              </w:rPr>
            </w:pPr>
            <w:r w:rsidRPr="004A32CD">
              <w:rPr>
                <w:rFonts w:cstheme="minorHAnsi"/>
                <w:sz w:val="20"/>
              </w:rPr>
              <w:t>AD.4.B.</w:t>
            </w:r>
          </w:p>
          <w:p w:rsidR="00D0651C" w:rsidRPr="004A32CD" w:rsidRDefault="00D0651C" w:rsidP="00662542">
            <w:pPr>
              <w:rPr>
                <w:rFonts w:cstheme="minorHAnsi"/>
                <w:sz w:val="20"/>
              </w:rPr>
            </w:pPr>
          </w:p>
        </w:tc>
        <w:tc>
          <w:tcPr>
            <w:tcW w:w="3184" w:type="dxa"/>
          </w:tcPr>
          <w:p w:rsidR="00D0651C" w:rsidRDefault="00D0651C" w:rsidP="00662542">
            <w:pPr>
              <w:rPr>
                <w:rFonts w:cstheme="minorHAnsi"/>
                <w:sz w:val="20"/>
              </w:rPr>
            </w:pPr>
            <w:r w:rsidRPr="00BB2CCF">
              <w:rPr>
                <w:rFonts w:cstheme="minorHAnsi"/>
                <w:sz w:val="20"/>
              </w:rPr>
              <w:t xml:space="preserve">Ready </w:t>
            </w:r>
            <w:r>
              <w:rPr>
                <w:rFonts w:cstheme="minorHAnsi"/>
                <w:sz w:val="20"/>
              </w:rPr>
              <w:t>To Learn</w:t>
            </w:r>
          </w:p>
          <w:p w:rsidR="00D0651C" w:rsidRPr="004A32CD" w:rsidRDefault="00D0651C" w:rsidP="00662542">
            <w:pPr>
              <w:rPr>
                <w:rFonts w:cstheme="minorHAnsi"/>
                <w:sz w:val="20"/>
              </w:rPr>
            </w:pPr>
            <w:r>
              <w:rPr>
                <w:rFonts w:cstheme="minorHAnsi"/>
                <w:sz w:val="20"/>
              </w:rPr>
              <w:t>(1 lesson)</w:t>
            </w:r>
          </w:p>
          <w:p w:rsidR="00D0651C" w:rsidRPr="004A32CD" w:rsidRDefault="00D0651C" w:rsidP="00662542">
            <w:pPr>
              <w:rPr>
                <w:rFonts w:cstheme="minorHAnsi"/>
                <w:sz w:val="20"/>
              </w:rPr>
            </w:pPr>
          </w:p>
        </w:tc>
        <w:tc>
          <w:tcPr>
            <w:tcW w:w="4140" w:type="dxa"/>
            <w:gridSpan w:val="2"/>
          </w:tcPr>
          <w:p w:rsidR="00D0651C" w:rsidRPr="004A32CD" w:rsidRDefault="00D0651C" w:rsidP="00662542">
            <w:pPr>
              <w:rPr>
                <w:sz w:val="20"/>
              </w:rPr>
            </w:pPr>
            <w:r w:rsidRPr="004A32CD">
              <w:rPr>
                <w:sz w:val="20"/>
              </w:rPr>
              <w:t>Students learn the importance of determining the materials needed for each school subject and how to take responsibility for having their materials ready.</w:t>
            </w:r>
          </w:p>
          <w:p w:rsidR="00D0651C" w:rsidRPr="004A32CD" w:rsidRDefault="00D0651C" w:rsidP="00662542">
            <w:pPr>
              <w:rPr>
                <w:rFonts w:cstheme="minorHAnsi"/>
                <w:bCs/>
                <w:sz w:val="20"/>
              </w:rPr>
            </w:pPr>
          </w:p>
        </w:tc>
        <w:tc>
          <w:tcPr>
            <w:tcW w:w="3870" w:type="dxa"/>
            <w:gridSpan w:val="2"/>
          </w:tcPr>
          <w:p w:rsidR="00D0651C" w:rsidRPr="004A32CD" w:rsidRDefault="00D0651C" w:rsidP="00662542">
            <w:pPr>
              <w:rPr>
                <w:rFonts w:cstheme="minorHAnsi"/>
                <w:bCs/>
                <w:sz w:val="20"/>
              </w:rPr>
            </w:pPr>
            <w:r w:rsidRPr="004A32CD">
              <w:rPr>
                <w:rFonts w:cstheme="minorHAnsi"/>
                <w:bCs/>
                <w:sz w:val="20"/>
              </w:rPr>
              <w:t xml:space="preserve">Kdg.  AD.4 Unit:  </w:t>
            </w:r>
            <w:hyperlink r:id="rId52" w:history="1">
              <w:r w:rsidRPr="004A32CD">
                <w:rPr>
                  <w:rStyle w:val="Hyperlink"/>
                  <w:rFonts w:cstheme="minorHAnsi"/>
                  <w:bCs/>
                  <w:sz w:val="20"/>
                </w:rPr>
                <w:t>Planning for Educational Achievement</w:t>
              </w:r>
            </w:hyperlink>
          </w:p>
          <w:p w:rsidR="00D0651C" w:rsidRPr="004A32CD" w:rsidRDefault="00D0651C" w:rsidP="00662542">
            <w:pPr>
              <w:rPr>
                <w:rFonts w:cstheme="minorHAnsi"/>
                <w:sz w:val="20"/>
              </w:rPr>
            </w:pPr>
            <w:r w:rsidRPr="004A32CD">
              <w:rPr>
                <w:rFonts w:cstheme="minorHAnsi"/>
                <w:bCs/>
                <w:sz w:val="20"/>
              </w:rPr>
              <w:t>1</w:t>
            </w:r>
            <w:r w:rsidRPr="004A32CD">
              <w:rPr>
                <w:rFonts w:cstheme="minorHAnsi"/>
                <w:bCs/>
                <w:sz w:val="20"/>
                <w:vertAlign w:val="superscript"/>
              </w:rPr>
              <w:t>st</w:t>
            </w:r>
            <w:r w:rsidRPr="004A32CD">
              <w:rPr>
                <w:rFonts w:cstheme="minorHAnsi"/>
                <w:bCs/>
                <w:sz w:val="20"/>
              </w:rPr>
              <w:t xml:space="preserve"> Grade AD.4 Unit:  </w:t>
            </w:r>
            <w:hyperlink r:id="rId53" w:history="1">
              <w:r w:rsidRPr="004A32CD">
                <w:rPr>
                  <w:rStyle w:val="Hyperlink"/>
                  <w:rFonts w:cstheme="minorHAnsi"/>
                  <w:bCs/>
                  <w:sz w:val="20"/>
                </w:rPr>
                <w:t>Study and Work for Success</w:t>
              </w:r>
            </w:hyperlink>
          </w:p>
          <w:p w:rsidR="00D0651C" w:rsidRPr="004A32CD" w:rsidRDefault="00D0651C" w:rsidP="00662542">
            <w:pPr>
              <w:rPr>
                <w:rFonts w:cstheme="minorHAnsi"/>
                <w:sz w:val="20"/>
              </w:rPr>
            </w:pPr>
            <w:r w:rsidRPr="004A32CD">
              <w:rPr>
                <w:rFonts w:cstheme="minorHAnsi"/>
                <w:bCs/>
                <w:sz w:val="20"/>
              </w:rPr>
              <w:t>2</w:t>
            </w:r>
            <w:r w:rsidRPr="004A32CD">
              <w:rPr>
                <w:rFonts w:cstheme="minorHAnsi"/>
                <w:bCs/>
                <w:sz w:val="20"/>
                <w:vertAlign w:val="superscript"/>
              </w:rPr>
              <w:t>nd</w:t>
            </w:r>
            <w:r w:rsidRPr="004A32CD">
              <w:rPr>
                <w:rFonts w:cstheme="minorHAnsi"/>
                <w:bCs/>
                <w:sz w:val="20"/>
              </w:rPr>
              <w:t xml:space="preserve"> Grade AD.4 Unit:  </w:t>
            </w:r>
            <w:hyperlink r:id="rId54" w:history="1">
              <w:r w:rsidRPr="004A32CD">
                <w:rPr>
                  <w:rStyle w:val="Hyperlink"/>
                  <w:rFonts w:cstheme="minorHAnsi"/>
                  <w:bCs/>
                  <w:sz w:val="20"/>
                </w:rPr>
                <w:t>Becoming a Self-Starter</w:t>
              </w:r>
            </w:hyperlink>
          </w:p>
          <w:p w:rsidR="00D0651C" w:rsidRPr="004A32CD" w:rsidRDefault="00D0651C" w:rsidP="00662542">
            <w:pPr>
              <w:rPr>
                <w:rFonts w:cstheme="minorHAnsi"/>
                <w:sz w:val="20"/>
              </w:rPr>
            </w:pPr>
            <w:r w:rsidRPr="004A32CD">
              <w:rPr>
                <w:rFonts w:cstheme="minorHAnsi"/>
                <w:sz w:val="20"/>
              </w:rPr>
              <w:t>3</w:t>
            </w:r>
            <w:r w:rsidRPr="004A32CD">
              <w:rPr>
                <w:rFonts w:cstheme="minorHAnsi"/>
                <w:sz w:val="20"/>
                <w:vertAlign w:val="superscript"/>
              </w:rPr>
              <w:t>rd</w:t>
            </w:r>
            <w:r w:rsidRPr="004A32CD">
              <w:rPr>
                <w:rFonts w:cstheme="minorHAnsi"/>
                <w:sz w:val="20"/>
              </w:rPr>
              <w:t xml:space="preserve"> Grade AD.4 </w:t>
            </w:r>
            <w:r w:rsidRPr="004A32CD">
              <w:rPr>
                <w:rFonts w:cstheme="minorHAnsi"/>
                <w:bCs/>
                <w:sz w:val="20"/>
              </w:rPr>
              <w:t xml:space="preserve">Unit:  </w:t>
            </w:r>
            <w:hyperlink r:id="rId55" w:history="1">
              <w:r w:rsidRPr="004A32CD">
                <w:rPr>
                  <w:rStyle w:val="Hyperlink"/>
                  <w:rFonts w:cstheme="minorHAnsi"/>
                  <w:bCs/>
                  <w:sz w:val="20"/>
                </w:rPr>
                <w:t>That's How You Do It!</w:t>
              </w:r>
            </w:hyperlink>
          </w:p>
          <w:p w:rsidR="00D0651C" w:rsidRPr="004A32CD" w:rsidRDefault="00D0651C" w:rsidP="00662542">
            <w:pPr>
              <w:rPr>
                <w:rFonts w:cstheme="minorHAnsi"/>
                <w:sz w:val="20"/>
              </w:rPr>
            </w:pPr>
            <w:r w:rsidRPr="004A32CD">
              <w:rPr>
                <w:rFonts w:cstheme="minorHAnsi"/>
                <w:bCs/>
                <w:sz w:val="20"/>
              </w:rPr>
              <w:t>4</w:t>
            </w:r>
            <w:r w:rsidRPr="004A32CD">
              <w:rPr>
                <w:rFonts w:cstheme="minorHAnsi"/>
                <w:bCs/>
                <w:sz w:val="20"/>
                <w:vertAlign w:val="superscript"/>
              </w:rPr>
              <w:t>th</w:t>
            </w:r>
            <w:r w:rsidRPr="004A32CD">
              <w:rPr>
                <w:rFonts w:cstheme="minorHAnsi"/>
                <w:bCs/>
                <w:sz w:val="20"/>
              </w:rPr>
              <w:t xml:space="preserve"> Grade AD.4 Unit:  </w:t>
            </w:r>
            <w:hyperlink r:id="rId56" w:history="1">
              <w:r w:rsidRPr="004A32CD">
                <w:rPr>
                  <w:rStyle w:val="Hyperlink"/>
                  <w:rFonts w:cstheme="minorHAnsi"/>
                  <w:bCs/>
                  <w:sz w:val="20"/>
                </w:rPr>
                <w:t>Tick-Tock Goes The Clock</w:t>
              </w:r>
            </w:hyperlink>
          </w:p>
          <w:p w:rsidR="00D0651C" w:rsidRPr="004A32CD" w:rsidRDefault="00D0651C" w:rsidP="00662542">
            <w:pPr>
              <w:rPr>
                <w:rFonts w:cstheme="minorHAnsi"/>
                <w:sz w:val="20"/>
              </w:rPr>
            </w:pPr>
            <w:r w:rsidRPr="004A32CD">
              <w:rPr>
                <w:rFonts w:cstheme="minorHAnsi"/>
                <w:bCs/>
                <w:sz w:val="20"/>
              </w:rPr>
              <w:t>5</w:t>
            </w:r>
            <w:r w:rsidRPr="004A32CD">
              <w:rPr>
                <w:rFonts w:cstheme="minorHAnsi"/>
                <w:bCs/>
                <w:sz w:val="20"/>
                <w:vertAlign w:val="superscript"/>
              </w:rPr>
              <w:t>th</w:t>
            </w:r>
            <w:r w:rsidRPr="004A32CD">
              <w:rPr>
                <w:rFonts w:cstheme="minorHAnsi"/>
                <w:bCs/>
                <w:sz w:val="20"/>
              </w:rPr>
              <w:t xml:space="preserve"> Grade AD.4 Unit:  </w:t>
            </w:r>
            <w:hyperlink r:id="rId57" w:history="1">
              <w:r w:rsidRPr="004A32CD">
                <w:rPr>
                  <w:rStyle w:val="Hyperlink"/>
                  <w:rFonts w:cstheme="minorHAnsi"/>
                  <w:bCs/>
                  <w:sz w:val="20"/>
                </w:rPr>
                <w:t>Successful Students!</w:t>
              </w:r>
            </w:hyperlink>
          </w:p>
        </w:tc>
        <w:tc>
          <w:tcPr>
            <w:tcW w:w="1051" w:type="dxa"/>
          </w:tcPr>
          <w:p w:rsidR="00D0651C" w:rsidRPr="00FA1DE7" w:rsidRDefault="00D0651C" w:rsidP="00662542">
            <w:pPr>
              <w:rPr>
                <w:rFonts w:cstheme="minorHAnsi"/>
                <w:sz w:val="20"/>
              </w:rPr>
            </w:pPr>
            <w:r w:rsidRPr="00FA1DE7">
              <w:rPr>
                <w:rFonts w:cstheme="minorHAnsi"/>
                <w:sz w:val="20"/>
              </w:rPr>
              <w:t xml:space="preserve">EP 263 </w:t>
            </w:r>
          </w:p>
          <w:p w:rsidR="00D0651C" w:rsidRPr="00FA1DE7" w:rsidRDefault="00D0651C" w:rsidP="00662542">
            <w:pPr>
              <w:rPr>
                <w:rFonts w:cstheme="minorHAnsi"/>
                <w:bCs/>
                <w:sz w:val="20"/>
              </w:rPr>
            </w:pPr>
          </w:p>
        </w:tc>
      </w:tr>
      <w:tr w:rsidR="00D0651C" w:rsidRPr="00B530F4" w:rsidTr="00662542">
        <w:trPr>
          <w:trHeight w:val="881"/>
          <w:tblCellSpacing w:w="0" w:type="nil"/>
        </w:trPr>
        <w:tc>
          <w:tcPr>
            <w:tcW w:w="1033" w:type="dxa"/>
          </w:tcPr>
          <w:p w:rsidR="00D0651C" w:rsidRPr="004A32CD" w:rsidRDefault="00D0651C" w:rsidP="00662542">
            <w:pPr>
              <w:rPr>
                <w:rFonts w:cstheme="minorHAnsi"/>
                <w:sz w:val="20"/>
              </w:rPr>
            </w:pPr>
            <w:r w:rsidRPr="004A32CD">
              <w:rPr>
                <w:rFonts w:cstheme="minorHAnsi"/>
                <w:sz w:val="20"/>
              </w:rPr>
              <w:t xml:space="preserve">1-3 </w:t>
            </w:r>
          </w:p>
        </w:tc>
        <w:tc>
          <w:tcPr>
            <w:tcW w:w="1122" w:type="dxa"/>
          </w:tcPr>
          <w:p w:rsidR="00D0651C" w:rsidRDefault="00D0651C" w:rsidP="00662542">
            <w:pPr>
              <w:rPr>
                <w:rFonts w:cstheme="minorHAnsi"/>
                <w:sz w:val="20"/>
              </w:rPr>
            </w:pPr>
            <w:r w:rsidRPr="004A32CD">
              <w:rPr>
                <w:rFonts w:cstheme="minorHAnsi"/>
                <w:sz w:val="20"/>
              </w:rPr>
              <w:t>AD.4.B.</w:t>
            </w:r>
          </w:p>
          <w:p w:rsidR="00D0651C" w:rsidRPr="004A32CD" w:rsidRDefault="00D0651C" w:rsidP="00662542">
            <w:pPr>
              <w:rPr>
                <w:rFonts w:cstheme="minorHAnsi"/>
                <w:sz w:val="20"/>
              </w:rPr>
            </w:pPr>
          </w:p>
        </w:tc>
        <w:tc>
          <w:tcPr>
            <w:tcW w:w="3184" w:type="dxa"/>
          </w:tcPr>
          <w:p w:rsidR="00D0651C" w:rsidRPr="004A32CD" w:rsidRDefault="00D0651C" w:rsidP="00662542">
            <w:pPr>
              <w:rPr>
                <w:rFonts w:cstheme="minorHAnsi"/>
                <w:sz w:val="20"/>
              </w:rPr>
            </w:pPr>
            <w:r w:rsidRPr="00BB2CCF">
              <w:rPr>
                <w:rFonts w:cstheme="minorHAnsi"/>
                <w:sz w:val="20"/>
              </w:rPr>
              <w:t>Ask And You Will Receive:  Knowing When And How To Questions</w:t>
            </w:r>
          </w:p>
          <w:p w:rsidR="00D0651C" w:rsidRPr="004A32CD" w:rsidRDefault="00D0651C" w:rsidP="00662542">
            <w:pPr>
              <w:rPr>
                <w:rFonts w:cstheme="minorHAnsi"/>
                <w:sz w:val="20"/>
              </w:rPr>
            </w:pPr>
            <w:r w:rsidRPr="004A32CD">
              <w:rPr>
                <w:rFonts w:cstheme="minorHAnsi"/>
                <w:sz w:val="20"/>
              </w:rPr>
              <w:t>(3 lessons)</w:t>
            </w:r>
          </w:p>
        </w:tc>
        <w:tc>
          <w:tcPr>
            <w:tcW w:w="4140" w:type="dxa"/>
            <w:gridSpan w:val="2"/>
          </w:tcPr>
          <w:p w:rsidR="00D0651C" w:rsidRPr="004A32CD" w:rsidRDefault="00D0651C" w:rsidP="00662542">
            <w:pPr>
              <w:rPr>
                <w:bCs/>
                <w:sz w:val="20"/>
              </w:rPr>
            </w:pPr>
            <w:r w:rsidRPr="004A32CD">
              <w:rPr>
                <w:bCs/>
                <w:sz w:val="20"/>
              </w:rPr>
              <w:t>Students learn:  the need and the “OKness” of asking questions; when to ask questions; how to ask appropriate questions</w:t>
            </w:r>
          </w:p>
        </w:tc>
        <w:tc>
          <w:tcPr>
            <w:tcW w:w="3870" w:type="dxa"/>
            <w:gridSpan w:val="2"/>
          </w:tcPr>
          <w:p w:rsidR="00D0651C" w:rsidRPr="004A32CD" w:rsidRDefault="00D0651C" w:rsidP="00662542">
            <w:pPr>
              <w:rPr>
                <w:rFonts w:cstheme="minorHAnsi"/>
                <w:bCs/>
                <w:sz w:val="20"/>
              </w:rPr>
            </w:pPr>
            <w:r w:rsidRPr="004A32CD">
              <w:rPr>
                <w:rFonts w:cstheme="minorHAnsi"/>
                <w:b/>
                <w:bCs/>
                <w:sz w:val="20"/>
              </w:rPr>
              <w:t>Note:</w:t>
            </w:r>
            <w:r w:rsidRPr="004A32CD">
              <w:rPr>
                <w:rFonts w:cstheme="minorHAnsi"/>
                <w:bCs/>
                <w:sz w:val="20"/>
              </w:rPr>
              <w:t xml:space="preserve">  This series of three (3) activities re:  questioning may be modified to enhance any MCGP elementary unit within Academic Development Strand--Big Idea 4. [AD.4].</w:t>
            </w:r>
          </w:p>
          <w:p w:rsidR="00D0651C" w:rsidRPr="004A32CD" w:rsidRDefault="00D0651C" w:rsidP="00662542">
            <w:pPr>
              <w:rPr>
                <w:rFonts w:cstheme="minorHAnsi"/>
                <w:bCs/>
                <w:sz w:val="20"/>
              </w:rPr>
            </w:pPr>
            <w:r w:rsidRPr="004A32CD">
              <w:rPr>
                <w:rFonts w:cstheme="minorHAnsi"/>
                <w:bCs/>
                <w:sz w:val="20"/>
              </w:rPr>
              <w:t>The unit listed below is most directly related.</w:t>
            </w:r>
          </w:p>
          <w:p w:rsidR="00D0651C" w:rsidRPr="004A32CD" w:rsidRDefault="00D0651C" w:rsidP="00662542">
            <w:pPr>
              <w:rPr>
                <w:rFonts w:cstheme="minorHAnsi"/>
                <w:sz w:val="20"/>
              </w:rPr>
            </w:pPr>
            <w:r w:rsidRPr="004A32CD">
              <w:rPr>
                <w:rFonts w:cstheme="minorHAnsi"/>
                <w:b/>
                <w:bCs/>
                <w:sz w:val="20"/>
              </w:rPr>
              <w:t>1st-grade AD.4.B UNIT: </w:t>
            </w:r>
            <w:hyperlink r:id="rId58" w:history="1">
              <w:r w:rsidRPr="004A32CD">
                <w:rPr>
                  <w:rStyle w:val="Hyperlink"/>
                  <w:rFonts w:cstheme="minorHAnsi"/>
                  <w:b/>
                  <w:bCs/>
                  <w:sz w:val="20"/>
                </w:rPr>
                <w:t>Study and Work for Success</w:t>
              </w:r>
            </w:hyperlink>
          </w:p>
        </w:tc>
        <w:tc>
          <w:tcPr>
            <w:tcW w:w="1051" w:type="dxa"/>
          </w:tcPr>
          <w:p w:rsidR="00D0651C" w:rsidRPr="00E17AEF" w:rsidRDefault="00D0651C" w:rsidP="00662542">
            <w:pPr>
              <w:rPr>
                <w:rFonts w:cstheme="minorHAnsi"/>
                <w:bCs/>
                <w:sz w:val="20"/>
              </w:rPr>
            </w:pPr>
            <w:r>
              <w:rPr>
                <w:rFonts w:cstheme="minorHAnsi"/>
                <w:bCs/>
                <w:sz w:val="20"/>
              </w:rPr>
              <w:t xml:space="preserve">Combined: </w:t>
            </w:r>
            <w:r w:rsidRPr="00FA1DE7">
              <w:rPr>
                <w:rFonts w:cstheme="minorHAnsi"/>
                <w:bCs/>
                <w:sz w:val="20"/>
              </w:rPr>
              <w:t>EP 279, 281 &amp; 283</w:t>
            </w:r>
          </w:p>
          <w:p w:rsidR="00D0651C" w:rsidRPr="00FA1DE7" w:rsidRDefault="00D0651C" w:rsidP="00662542">
            <w:pPr>
              <w:rPr>
                <w:rFonts w:cstheme="minorHAnsi"/>
                <w:b/>
                <w:bCs/>
                <w:sz w:val="20"/>
              </w:rPr>
            </w:pPr>
            <w:r>
              <w:rPr>
                <w:rFonts w:cstheme="minorHAnsi"/>
                <w:bCs/>
                <w:sz w:val="20"/>
              </w:rPr>
              <w:t>New Title</w:t>
            </w:r>
          </w:p>
        </w:tc>
      </w:tr>
      <w:tr w:rsidR="00D0651C" w:rsidRPr="00B530F4" w:rsidTr="00662542">
        <w:trPr>
          <w:trHeight w:val="881"/>
          <w:tblCellSpacing w:w="0" w:type="nil"/>
        </w:trPr>
        <w:tc>
          <w:tcPr>
            <w:tcW w:w="1033" w:type="dxa"/>
          </w:tcPr>
          <w:p w:rsidR="00D0651C" w:rsidRPr="004A32CD" w:rsidRDefault="00D0651C" w:rsidP="00662542">
            <w:pPr>
              <w:rPr>
                <w:rFonts w:cstheme="minorHAnsi"/>
                <w:sz w:val="20"/>
              </w:rPr>
            </w:pPr>
            <w:r w:rsidRPr="004A32CD">
              <w:rPr>
                <w:rFonts w:cstheme="minorHAnsi"/>
                <w:sz w:val="20"/>
              </w:rPr>
              <w:t>1-3</w:t>
            </w:r>
          </w:p>
        </w:tc>
        <w:tc>
          <w:tcPr>
            <w:tcW w:w="1122" w:type="dxa"/>
          </w:tcPr>
          <w:p w:rsidR="00D0651C" w:rsidRDefault="00D0651C" w:rsidP="00662542">
            <w:pPr>
              <w:rPr>
                <w:rFonts w:cstheme="minorHAnsi"/>
                <w:sz w:val="20"/>
              </w:rPr>
            </w:pPr>
            <w:r w:rsidRPr="004A32CD">
              <w:rPr>
                <w:rFonts w:cstheme="minorHAnsi"/>
                <w:sz w:val="20"/>
              </w:rPr>
              <w:t>AD.4.B.</w:t>
            </w:r>
          </w:p>
          <w:p w:rsidR="00D0651C" w:rsidRPr="004A32CD" w:rsidRDefault="00D0651C" w:rsidP="00662542">
            <w:pPr>
              <w:rPr>
                <w:rFonts w:cstheme="minorHAnsi"/>
                <w:sz w:val="20"/>
              </w:rPr>
            </w:pPr>
          </w:p>
        </w:tc>
        <w:tc>
          <w:tcPr>
            <w:tcW w:w="3184" w:type="dxa"/>
          </w:tcPr>
          <w:p w:rsidR="00D0651C" w:rsidRDefault="00D0651C" w:rsidP="00662542">
            <w:pPr>
              <w:rPr>
                <w:rFonts w:cstheme="minorHAnsi"/>
                <w:sz w:val="20"/>
              </w:rPr>
            </w:pPr>
            <w:r w:rsidRPr="00BB2CCF">
              <w:rPr>
                <w:rFonts w:cstheme="minorHAnsi"/>
                <w:sz w:val="20"/>
              </w:rPr>
              <w:t>My Responsibilities Are Not So Different!</w:t>
            </w:r>
          </w:p>
          <w:p w:rsidR="00D0651C" w:rsidRPr="004A32CD" w:rsidRDefault="00D0651C" w:rsidP="00662542">
            <w:pPr>
              <w:rPr>
                <w:rFonts w:cstheme="minorHAnsi"/>
                <w:sz w:val="20"/>
              </w:rPr>
            </w:pPr>
            <w:r>
              <w:rPr>
                <w:rFonts w:cstheme="minorHAnsi"/>
                <w:sz w:val="20"/>
              </w:rPr>
              <w:t>(1 lesson)</w:t>
            </w:r>
          </w:p>
        </w:tc>
        <w:tc>
          <w:tcPr>
            <w:tcW w:w="4140" w:type="dxa"/>
            <w:gridSpan w:val="2"/>
          </w:tcPr>
          <w:p w:rsidR="00D0651C" w:rsidRPr="004A32CD" w:rsidRDefault="00D0651C" w:rsidP="00662542">
            <w:pPr>
              <w:rPr>
                <w:sz w:val="20"/>
              </w:rPr>
            </w:pPr>
            <w:r w:rsidRPr="004A32CD">
              <w:rPr>
                <w:sz w:val="20"/>
              </w:rPr>
              <w:t>Students learn that preparing for their own success requires teamwork:  each student has a Student Support Team. Students identify tasks for which they are responsible each day.</w:t>
            </w:r>
          </w:p>
        </w:tc>
        <w:tc>
          <w:tcPr>
            <w:tcW w:w="3870" w:type="dxa"/>
            <w:gridSpan w:val="2"/>
          </w:tcPr>
          <w:p w:rsidR="00D0651C" w:rsidRPr="004A32CD" w:rsidRDefault="00D0651C" w:rsidP="00662542">
            <w:pPr>
              <w:rPr>
                <w:rFonts w:cstheme="minorHAnsi"/>
                <w:bCs/>
                <w:sz w:val="20"/>
              </w:rPr>
            </w:pPr>
            <w:r w:rsidRPr="004A32CD">
              <w:rPr>
                <w:rFonts w:cstheme="minorHAnsi"/>
                <w:bCs/>
                <w:sz w:val="20"/>
              </w:rPr>
              <w:t>1</w:t>
            </w:r>
            <w:r w:rsidRPr="004A32CD">
              <w:rPr>
                <w:rFonts w:cstheme="minorHAnsi"/>
                <w:bCs/>
                <w:sz w:val="20"/>
                <w:vertAlign w:val="superscript"/>
              </w:rPr>
              <w:t>st</w:t>
            </w:r>
            <w:r>
              <w:rPr>
                <w:rFonts w:cstheme="minorHAnsi"/>
                <w:bCs/>
                <w:sz w:val="20"/>
              </w:rPr>
              <w:t xml:space="preserve"> Grade AD 4.B </w:t>
            </w:r>
            <w:r w:rsidRPr="004A32CD">
              <w:rPr>
                <w:rFonts w:cstheme="minorHAnsi"/>
                <w:bCs/>
                <w:sz w:val="20"/>
              </w:rPr>
              <w:t xml:space="preserve">Unit:  </w:t>
            </w:r>
            <w:hyperlink r:id="rId59" w:history="1">
              <w:r w:rsidRPr="004A32CD">
                <w:rPr>
                  <w:rStyle w:val="Hyperlink"/>
                  <w:rFonts w:cstheme="minorHAnsi"/>
                  <w:bCs/>
                  <w:sz w:val="20"/>
                </w:rPr>
                <w:t>Study and Work for Success</w:t>
              </w:r>
            </w:hyperlink>
          </w:p>
          <w:p w:rsidR="00D0651C" w:rsidRPr="004A32CD" w:rsidRDefault="00D0651C" w:rsidP="00662542">
            <w:pPr>
              <w:rPr>
                <w:rFonts w:cstheme="minorHAnsi"/>
                <w:sz w:val="20"/>
              </w:rPr>
            </w:pPr>
            <w:r w:rsidRPr="004A32CD">
              <w:rPr>
                <w:rFonts w:cstheme="minorHAnsi"/>
                <w:sz w:val="20"/>
              </w:rPr>
              <w:t>2</w:t>
            </w:r>
            <w:r w:rsidRPr="004A32CD">
              <w:rPr>
                <w:rFonts w:cstheme="minorHAnsi"/>
                <w:sz w:val="20"/>
                <w:vertAlign w:val="superscript"/>
              </w:rPr>
              <w:t>nd</w:t>
            </w:r>
            <w:r>
              <w:rPr>
                <w:rFonts w:cstheme="minorHAnsi"/>
                <w:sz w:val="20"/>
              </w:rPr>
              <w:t xml:space="preserve"> Grade AD 4.B </w:t>
            </w:r>
            <w:r w:rsidRPr="004A32CD">
              <w:rPr>
                <w:rFonts w:cstheme="minorHAnsi"/>
                <w:sz w:val="20"/>
              </w:rPr>
              <w:t xml:space="preserve">Unit: </w:t>
            </w:r>
            <w:r w:rsidR="00662542">
              <w:rPr>
                <w:rFonts w:cstheme="minorHAnsi"/>
                <w:sz w:val="20"/>
              </w:rPr>
              <w:t xml:space="preserve"> </w:t>
            </w:r>
            <w:hyperlink r:id="rId60" w:history="1">
              <w:r w:rsidRPr="004A32CD">
                <w:rPr>
                  <w:rStyle w:val="Hyperlink"/>
                  <w:rFonts w:cstheme="minorHAnsi"/>
                  <w:bCs/>
                  <w:sz w:val="20"/>
                </w:rPr>
                <w:t>Becoming a Self-Starter</w:t>
              </w:r>
            </w:hyperlink>
          </w:p>
          <w:p w:rsidR="00D0651C" w:rsidRPr="004A32CD" w:rsidRDefault="00D0651C" w:rsidP="00662542">
            <w:pPr>
              <w:rPr>
                <w:rFonts w:cstheme="minorHAnsi"/>
                <w:sz w:val="20"/>
              </w:rPr>
            </w:pPr>
            <w:r w:rsidRPr="004A32CD">
              <w:rPr>
                <w:rFonts w:cstheme="minorHAnsi"/>
                <w:bCs/>
                <w:sz w:val="20"/>
              </w:rPr>
              <w:t>3</w:t>
            </w:r>
            <w:r w:rsidRPr="004A32CD">
              <w:rPr>
                <w:rFonts w:cstheme="minorHAnsi"/>
                <w:bCs/>
                <w:sz w:val="20"/>
                <w:vertAlign w:val="superscript"/>
              </w:rPr>
              <w:t>rd</w:t>
            </w:r>
            <w:r>
              <w:rPr>
                <w:rFonts w:cstheme="minorHAnsi"/>
                <w:bCs/>
                <w:sz w:val="20"/>
              </w:rPr>
              <w:t xml:space="preserve"> Grade AD 4.B </w:t>
            </w:r>
            <w:r w:rsidRPr="004A32CD">
              <w:rPr>
                <w:rFonts w:cstheme="minorHAnsi"/>
                <w:bCs/>
                <w:sz w:val="20"/>
              </w:rPr>
              <w:t xml:space="preserve">Unit:  </w:t>
            </w:r>
            <w:hyperlink r:id="rId61" w:history="1">
              <w:r w:rsidRPr="004A32CD">
                <w:rPr>
                  <w:rStyle w:val="Hyperlink"/>
                  <w:rFonts w:cstheme="minorHAnsi"/>
                  <w:bCs/>
                  <w:sz w:val="20"/>
                </w:rPr>
                <w:t>That's How You Do It!</w:t>
              </w:r>
            </w:hyperlink>
          </w:p>
        </w:tc>
        <w:tc>
          <w:tcPr>
            <w:tcW w:w="1051" w:type="dxa"/>
          </w:tcPr>
          <w:p w:rsidR="00D0651C" w:rsidRPr="00FA1DE7" w:rsidRDefault="00D0651C" w:rsidP="00662542">
            <w:pPr>
              <w:rPr>
                <w:rFonts w:cstheme="minorHAnsi"/>
                <w:sz w:val="20"/>
              </w:rPr>
            </w:pPr>
            <w:r w:rsidRPr="00FA1DE7">
              <w:rPr>
                <w:rFonts w:cstheme="minorHAnsi"/>
                <w:sz w:val="20"/>
              </w:rPr>
              <w:t>EP 299</w:t>
            </w:r>
          </w:p>
          <w:p w:rsidR="00D0651C" w:rsidRPr="00FA1DE7" w:rsidRDefault="00D0651C" w:rsidP="00662542">
            <w:pPr>
              <w:rPr>
                <w:rFonts w:cstheme="minorHAnsi"/>
                <w:bCs/>
                <w:sz w:val="20"/>
              </w:rPr>
            </w:pPr>
          </w:p>
        </w:tc>
      </w:tr>
      <w:tr w:rsidR="00012600" w:rsidRPr="00B530F4" w:rsidTr="00662542">
        <w:trPr>
          <w:trHeight w:val="881"/>
          <w:tblCellSpacing w:w="0" w:type="nil"/>
        </w:trPr>
        <w:tc>
          <w:tcPr>
            <w:tcW w:w="1033" w:type="dxa"/>
          </w:tcPr>
          <w:p w:rsidR="00012600" w:rsidRPr="004A32CD" w:rsidRDefault="00012600" w:rsidP="00662542">
            <w:pPr>
              <w:rPr>
                <w:rFonts w:cstheme="minorHAnsi"/>
                <w:sz w:val="20"/>
              </w:rPr>
            </w:pPr>
            <w:r>
              <w:rPr>
                <w:rFonts w:cstheme="minorHAnsi"/>
                <w:sz w:val="20"/>
              </w:rPr>
              <w:t>K-3</w:t>
            </w:r>
          </w:p>
        </w:tc>
        <w:tc>
          <w:tcPr>
            <w:tcW w:w="1122" w:type="dxa"/>
          </w:tcPr>
          <w:p w:rsidR="00012600" w:rsidRDefault="00012600" w:rsidP="00012600">
            <w:pPr>
              <w:rPr>
                <w:rFonts w:cstheme="minorHAnsi"/>
                <w:sz w:val="20"/>
              </w:rPr>
            </w:pPr>
            <w:r>
              <w:rPr>
                <w:rFonts w:cstheme="minorHAnsi"/>
                <w:sz w:val="20"/>
              </w:rPr>
              <w:t>Ad.5.A.</w:t>
            </w:r>
          </w:p>
          <w:p w:rsidR="00012600" w:rsidRPr="004A32CD" w:rsidRDefault="00012600" w:rsidP="00662542">
            <w:pPr>
              <w:rPr>
                <w:rFonts w:cstheme="minorHAnsi"/>
                <w:sz w:val="20"/>
              </w:rPr>
            </w:pPr>
          </w:p>
        </w:tc>
        <w:tc>
          <w:tcPr>
            <w:tcW w:w="3184" w:type="dxa"/>
          </w:tcPr>
          <w:p w:rsidR="00012600" w:rsidRDefault="00012600" w:rsidP="00662542">
            <w:pPr>
              <w:rPr>
                <w:rFonts w:cstheme="minorHAnsi"/>
                <w:sz w:val="20"/>
              </w:rPr>
            </w:pPr>
            <w:r>
              <w:rPr>
                <w:rFonts w:cstheme="minorHAnsi"/>
                <w:sz w:val="20"/>
              </w:rPr>
              <w:t>Getting Ready For Next Year</w:t>
            </w:r>
          </w:p>
          <w:p w:rsidR="00AD7ECB" w:rsidRPr="00BB2CCF" w:rsidRDefault="00AD7ECB" w:rsidP="00662542">
            <w:pPr>
              <w:rPr>
                <w:rFonts w:cstheme="minorHAnsi"/>
                <w:sz w:val="20"/>
              </w:rPr>
            </w:pPr>
            <w:r>
              <w:rPr>
                <w:rFonts w:cstheme="minorHAnsi"/>
                <w:sz w:val="20"/>
              </w:rPr>
              <w:t>(1 Lesson)</w:t>
            </w:r>
          </w:p>
        </w:tc>
        <w:tc>
          <w:tcPr>
            <w:tcW w:w="4140" w:type="dxa"/>
            <w:gridSpan w:val="2"/>
          </w:tcPr>
          <w:p w:rsidR="00012600" w:rsidRDefault="00012600" w:rsidP="00012600">
            <w:pPr>
              <w:rPr>
                <w:sz w:val="20"/>
              </w:rPr>
            </w:pPr>
            <w:r>
              <w:rPr>
                <w:sz w:val="20"/>
              </w:rPr>
              <w:t>Students learn what is expected of them in the next grade.</w:t>
            </w:r>
          </w:p>
          <w:p w:rsidR="00012600" w:rsidRPr="004A32CD" w:rsidRDefault="00012600" w:rsidP="00662542">
            <w:pPr>
              <w:rPr>
                <w:sz w:val="20"/>
              </w:rPr>
            </w:pPr>
          </w:p>
        </w:tc>
        <w:tc>
          <w:tcPr>
            <w:tcW w:w="3870" w:type="dxa"/>
            <w:gridSpan w:val="2"/>
          </w:tcPr>
          <w:p w:rsidR="00012600" w:rsidRDefault="00012600" w:rsidP="00012600">
            <w:pPr>
              <w:rPr>
                <w:rFonts w:cstheme="minorHAnsi"/>
                <w:sz w:val="20"/>
              </w:rPr>
            </w:pPr>
            <w:r>
              <w:rPr>
                <w:rFonts w:cstheme="minorHAnsi"/>
                <w:sz w:val="20"/>
              </w:rPr>
              <w:t xml:space="preserve">Kdg AD 5.B  </w:t>
            </w:r>
            <w:r>
              <w:rPr>
                <w:rFonts w:cstheme="minorHAnsi"/>
                <w:bCs/>
                <w:sz w:val="20"/>
              </w:rPr>
              <w:t xml:space="preserve">Unit: </w:t>
            </w:r>
            <w:hyperlink r:id="rId62" w:history="1">
              <w:r>
                <w:rPr>
                  <w:rStyle w:val="Hyperlink"/>
                  <w:rFonts w:cstheme="minorHAnsi"/>
                  <w:bCs/>
                  <w:sz w:val="20"/>
                </w:rPr>
                <w:t>Transition into Kindergarten</w:t>
              </w:r>
            </w:hyperlink>
          </w:p>
          <w:p w:rsidR="00012600" w:rsidRDefault="00012600" w:rsidP="00012600">
            <w:pPr>
              <w:rPr>
                <w:rFonts w:cstheme="minorHAnsi"/>
                <w:sz w:val="20"/>
              </w:rPr>
            </w:pPr>
            <w:r>
              <w:rPr>
                <w:rFonts w:cstheme="minorHAnsi"/>
                <w:sz w:val="20"/>
              </w:rPr>
              <w:t>1</w:t>
            </w:r>
            <w:r>
              <w:rPr>
                <w:rFonts w:cstheme="minorHAnsi"/>
                <w:sz w:val="20"/>
                <w:vertAlign w:val="superscript"/>
              </w:rPr>
              <w:t>st</w:t>
            </w:r>
            <w:r>
              <w:rPr>
                <w:rFonts w:cstheme="minorHAnsi"/>
                <w:sz w:val="20"/>
              </w:rPr>
              <w:t xml:space="preserve"> Grade AD 5.B. </w:t>
            </w:r>
            <w:r>
              <w:rPr>
                <w:rFonts w:cstheme="minorHAnsi"/>
                <w:bCs/>
                <w:sz w:val="20"/>
              </w:rPr>
              <w:t xml:space="preserve">Unit: </w:t>
            </w:r>
            <w:hyperlink r:id="rId63" w:history="1">
              <w:r>
                <w:rPr>
                  <w:rStyle w:val="Hyperlink"/>
                  <w:rFonts w:cstheme="minorHAnsi"/>
                  <w:bCs/>
                  <w:sz w:val="20"/>
                </w:rPr>
                <w:t>What do First Graders Look and Act Like?</w:t>
              </w:r>
            </w:hyperlink>
          </w:p>
          <w:p w:rsidR="00012600" w:rsidRDefault="00012600" w:rsidP="00012600">
            <w:pPr>
              <w:rPr>
                <w:rFonts w:cstheme="minorHAnsi"/>
                <w:sz w:val="20"/>
              </w:rPr>
            </w:pPr>
            <w:r>
              <w:rPr>
                <w:rFonts w:cstheme="minorHAnsi"/>
                <w:sz w:val="20"/>
              </w:rPr>
              <w:t>2</w:t>
            </w:r>
            <w:r>
              <w:rPr>
                <w:rFonts w:cstheme="minorHAnsi"/>
                <w:sz w:val="20"/>
                <w:vertAlign w:val="superscript"/>
              </w:rPr>
              <w:t>nd</w:t>
            </w:r>
            <w:r>
              <w:rPr>
                <w:rFonts w:cstheme="minorHAnsi"/>
                <w:sz w:val="20"/>
              </w:rPr>
              <w:t xml:space="preserve"> Grade AD 5.B. </w:t>
            </w:r>
            <w:r>
              <w:rPr>
                <w:rFonts w:cstheme="minorHAnsi"/>
                <w:bCs/>
                <w:sz w:val="20"/>
              </w:rPr>
              <w:t xml:space="preserve">Unit: </w:t>
            </w:r>
            <w:hyperlink r:id="rId64" w:history="1">
              <w:r>
                <w:rPr>
                  <w:rStyle w:val="Hyperlink"/>
                  <w:rFonts w:cstheme="minorHAnsi"/>
                  <w:bCs/>
                  <w:sz w:val="20"/>
                </w:rPr>
                <w:t>Great Expectations!</w:t>
              </w:r>
            </w:hyperlink>
          </w:p>
          <w:p w:rsidR="00012600" w:rsidRPr="004A32CD" w:rsidRDefault="00012600" w:rsidP="00012600">
            <w:pPr>
              <w:rPr>
                <w:rFonts w:cstheme="minorHAnsi"/>
                <w:bCs/>
                <w:sz w:val="20"/>
              </w:rPr>
            </w:pPr>
            <w:r>
              <w:rPr>
                <w:rFonts w:cstheme="minorHAnsi"/>
                <w:sz w:val="20"/>
              </w:rPr>
              <w:t>3</w:t>
            </w:r>
            <w:r>
              <w:rPr>
                <w:rFonts w:cstheme="minorHAnsi"/>
                <w:sz w:val="20"/>
                <w:vertAlign w:val="superscript"/>
              </w:rPr>
              <w:t>rd</w:t>
            </w:r>
            <w:r>
              <w:rPr>
                <w:rFonts w:cstheme="minorHAnsi"/>
                <w:sz w:val="20"/>
              </w:rPr>
              <w:t xml:space="preserve"> Grade AD 5.B. </w:t>
            </w:r>
            <w:r>
              <w:rPr>
                <w:rFonts w:cstheme="minorHAnsi"/>
                <w:bCs/>
                <w:sz w:val="20"/>
              </w:rPr>
              <w:t xml:space="preserve">Unit: </w:t>
            </w:r>
            <w:hyperlink r:id="rId65" w:history="1">
              <w:r>
                <w:rPr>
                  <w:rStyle w:val="Hyperlink"/>
                  <w:rFonts w:cstheme="minorHAnsi"/>
                  <w:bCs/>
                  <w:sz w:val="20"/>
                </w:rPr>
                <w:t>How to Succeed in Third Grade</w:t>
              </w:r>
            </w:hyperlink>
          </w:p>
        </w:tc>
        <w:tc>
          <w:tcPr>
            <w:tcW w:w="1051" w:type="dxa"/>
          </w:tcPr>
          <w:p w:rsidR="00012600" w:rsidRDefault="00012600" w:rsidP="00012600">
            <w:pPr>
              <w:rPr>
                <w:rFonts w:cstheme="minorHAnsi"/>
                <w:sz w:val="20"/>
              </w:rPr>
            </w:pPr>
            <w:r>
              <w:rPr>
                <w:rFonts w:cstheme="minorHAnsi"/>
                <w:sz w:val="20"/>
              </w:rPr>
              <w:t>EP 307</w:t>
            </w:r>
          </w:p>
          <w:p w:rsidR="00012600" w:rsidRPr="00FA1DE7" w:rsidRDefault="00012600" w:rsidP="00662542">
            <w:pPr>
              <w:rPr>
                <w:rFonts w:cstheme="minorHAnsi"/>
                <w:sz w:val="20"/>
              </w:rPr>
            </w:pPr>
          </w:p>
        </w:tc>
      </w:tr>
      <w:tr w:rsidR="00D0651C" w:rsidRPr="00B530F4" w:rsidTr="00662542">
        <w:trPr>
          <w:trHeight w:val="298"/>
          <w:tblCellSpacing w:w="0" w:type="nil"/>
        </w:trPr>
        <w:tc>
          <w:tcPr>
            <w:tcW w:w="14400" w:type="dxa"/>
            <w:gridSpan w:val="8"/>
            <w:shd w:val="clear" w:color="auto" w:fill="D9D9D9" w:themeFill="background1" w:themeFillShade="D9"/>
          </w:tcPr>
          <w:p w:rsidR="00D0651C" w:rsidRPr="00FA1DE7" w:rsidRDefault="00D0651C" w:rsidP="00662542">
            <w:pPr>
              <w:jc w:val="center"/>
              <w:rPr>
                <w:rFonts w:cstheme="minorHAnsi"/>
                <w:sz w:val="20"/>
              </w:rPr>
            </w:pPr>
            <w:r>
              <w:rPr>
                <w:rFonts w:cstheme="minorHAnsi"/>
                <w:b/>
              </w:rPr>
              <w:t>AD DEVELOPMENT:  Elementary Intermediate (4-6)</w:t>
            </w:r>
          </w:p>
        </w:tc>
      </w:tr>
      <w:tr w:rsidR="00D0651C" w:rsidRPr="00B530F4" w:rsidTr="00662542">
        <w:trPr>
          <w:trHeight w:val="881"/>
          <w:tblCellSpacing w:w="0" w:type="nil"/>
        </w:trPr>
        <w:tc>
          <w:tcPr>
            <w:tcW w:w="1033" w:type="dxa"/>
            <w:tcBorders>
              <w:bottom w:val="inset" w:sz="6" w:space="0" w:color="auto"/>
            </w:tcBorders>
          </w:tcPr>
          <w:p w:rsidR="00D0651C" w:rsidRPr="004951A3" w:rsidRDefault="00D0651C" w:rsidP="00662542">
            <w:pPr>
              <w:rPr>
                <w:rFonts w:cstheme="minorHAnsi"/>
                <w:sz w:val="20"/>
              </w:rPr>
            </w:pPr>
            <w:r w:rsidRPr="004951A3">
              <w:rPr>
                <w:rFonts w:cstheme="minorHAnsi"/>
                <w:sz w:val="20"/>
              </w:rPr>
              <w:t>4-6</w:t>
            </w:r>
          </w:p>
        </w:tc>
        <w:tc>
          <w:tcPr>
            <w:tcW w:w="1122" w:type="dxa"/>
            <w:tcBorders>
              <w:bottom w:val="inset" w:sz="6" w:space="0" w:color="auto"/>
            </w:tcBorders>
          </w:tcPr>
          <w:p w:rsidR="00D0651C" w:rsidRDefault="00D0651C" w:rsidP="00662542">
            <w:pPr>
              <w:rPr>
                <w:rFonts w:cstheme="minorHAnsi"/>
                <w:sz w:val="20"/>
              </w:rPr>
            </w:pPr>
            <w:r w:rsidRPr="004951A3">
              <w:rPr>
                <w:rFonts w:cstheme="minorHAnsi"/>
                <w:sz w:val="20"/>
              </w:rPr>
              <w:t>AD.4.B.</w:t>
            </w:r>
          </w:p>
          <w:p w:rsidR="00D0651C" w:rsidRPr="004951A3" w:rsidRDefault="00D0651C" w:rsidP="00662542">
            <w:pPr>
              <w:rPr>
                <w:rFonts w:cstheme="minorHAnsi"/>
                <w:sz w:val="20"/>
              </w:rPr>
            </w:pPr>
          </w:p>
        </w:tc>
        <w:tc>
          <w:tcPr>
            <w:tcW w:w="3184" w:type="dxa"/>
            <w:tcBorders>
              <w:bottom w:val="inset" w:sz="6" w:space="0" w:color="auto"/>
            </w:tcBorders>
          </w:tcPr>
          <w:p w:rsidR="00D0651C" w:rsidRPr="004951A3" w:rsidRDefault="00970D80" w:rsidP="00662542">
            <w:pPr>
              <w:rPr>
                <w:bCs/>
                <w:sz w:val="20"/>
              </w:rPr>
            </w:pPr>
            <w:r>
              <w:rPr>
                <w:bCs/>
                <w:sz w:val="20"/>
              </w:rPr>
              <w:t xml:space="preserve">Habits of School Success: </w:t>
            </w:r>
            <w:r w:rsidR="00D0651C" w:rsidRPr="004951A3">
              <w:rPr>
                <w:bCs/>
                <w:sz w:val="20"/>
              </w:rPr>
              <w:t>Mak</w:t>
            </w:r>
            <w:r>
              <w:rPr>
                <w:bCs/>
                <w:sz w:val="20"/>
              </w:rPr>
              <w:t>ing</w:t>
            </w:r>
            <w:r w:rsidR="00D0651C" w:rsidRPr="004951A3">
              <w:rPr>
                <w:bCs/>
                <w:sz w:val="20"/>
              </w:rPr>
              <w:t xml:space="preserve"> Yourself a Star</w:t>
            </w:r>
          </w:p>
          <w:p w:rsidR="00D0651C" w:rsidRPr="004951A3" w:rsidRDefault="00D0651C" w:rsidP="00662542">
            <w:pPr>
              <w:rPr>
                <w:sz w:val="20"/>
              </w:rPr>
            </w:pPr>
            <w:r>
              <w:rPr>
                <w:sz w:val="20"/>
              </w:rPr>
              <w:t>(1 Lesson)</w:t>
            </w:r>
          </w:p>
        </w:tc>
        <w:tc>
          <w:tcPr>
            <w:tcW w:w="4230" w:type="dxa"/>
            <w:gridSpan w:val="3"/>
            <w:tcBorders>
              <w:bottom w:val="inset" w:sz="6" w:space="0" w:color="auto"/>
            </w:tcBorders>
          </w:tcPr>
          <w:p w:rsidR="00D0651C" w:rsidRDefault="00D0651C" w:rsidP="00662542">
            <w:pPr>
              <w:rPr>
                <w:sz w:val="20"/>
              </w:rPr>
            </w:pPr>
            <w:r w:rsidRPr="004951A3">
              <w:rPr>
                <w:sz w:val="20"/>
              </w:rPr>
              <w:t>This lesson is designed to help students become aware of the Habits of School Success (study habits); their current application of the habits and new strategies to use as they work to improve their academic performance. Personal responsibility, self-advocacy and the influence students have on their own success are emphasized. Self-Assessment and a Plan of Action are a part of the lesson. It may be used in conjunction with the series of 4-6 Career Development lessons "Y</w:t>
            </w:r>
            <w:r>
              <w:rPr>
                <w:sz w:val="20"/>
              </w:rPr>
              <w:t>ou Can Be Successful" (CD.9.A).</w:t>
            </w:r>
          </w:p>
          <w:p w:rsidR="00662542" w:rsidRPr="004951A3" w:rsidRDefault="00662542" w:rsidP="00662542">
            <w:pPr>
              <w:rPr>
                <w:sz w:val="20"/>
              </w:rPr>
            </w:pPr>
          </w:p>
        </w:tc>
        <w:tc>
          <w:tcPr>
            <w:tcW w:w="3780" w:type="dxa"/>
            <w:tcBorders>
              <w:bottom w:val="inset" w:sz="6" w:space="0" w:color="auto"/>
            </w:tcBorders>
          </w:tcPr>
          <w:p w:rsidR="00D0651C" w:rsidRPr="004951A3" w:rsidRDefault="00D0651C" w:rsidP="00662542">
            <w:pPr>
              <w:rPr>
                <w:sz w:val="20"/>
              </w:rPr>
            </w:pPr>
            <w:r w:rsidRPr="004951A3">
              <w:rPr>
                <w:bCs/>
                <w:sz w:val="20"/>
              </w:rPr>
              <w:t>4</w:t>
            </w:r>
            <w:r w:rsidRPr="004951A3">
              <w:rPr>
                <w:bCs/>
                <w:sz w:val="20"/>
                <w:vertAlign w:val="superscript"/>
              </w:rPr>
              <w:t>th</w:t>
            </w:r>
            <w:r w:rsidRPr="004951A3">
              <w:rPr>
                <w:bCs/>
                <w:sz w:val="20"/>
              </w:rPr>
              <w:t xml:space="preserve"> Grade AD.4 A &amp; B. Unit:  </w:t>
            </w:r>
            <w:hyperlink r:id="rId66" w:history="1">
              <w:r w:rsidRPr="004951A3">
                <w:rPr>
                  <w:rStyle w:val="Hyperlink"/>
                  <w:bCs/>
                  <w:sz w:val="20"/>
                </w:rPr>
                <w:t>Tick-Tock Goes the Clock</w:t>
              </w:r>
            </w:hyperlink>
          </w:p>
          <w:p w:rsidR="00D0651C" w:rsidRPr="004951A3" w:rsidRDefault="00D0651C" w:rsidP="00662542">
            <w:pPr>
              <w:rPr>
                <w:sz w:val="20"/>
              </w:rPr>
            </w:pPr>
            <w:r w:rsidRPr="004951A3">
              <w:rPr>
                <w:bCs/>
                <w:sz w:val="20"/>
              </w:rPr>
              <w:t>5</w:t>
            </w:r>
            <w:r w:rsidRPr="004951A3">
              <w:rPr>
                <w:bCs/>
                <w:sz w:val="20"/>
                <w:vertAlign w:val="superscript"/>
              </w:rPr>
              <w:t>th</w:t>
            </w:r>
            <w:r w:rsidRPr="004951A3">
              <w:rPr>
                <w:bCs/>
                <w:sz w:val="20"/>
              </w:rPr>
              <w:t xml:space="preserve"> Grade AD.4.A. &amp; B. Unit:  </w:t>
            </w:r>
            <w:hyperlink r:id="rId67" w:history="1">
              <w:r w:rsidRPr="004951A3">
                <w:rPr>
                  <w:rStyle w:val="Hyperlink"/>
                  <w:bCs/>
                  <w:sz w:val="20"/>
                </w:rPr>
                <w:t>Successful Students!</w:t>
              </w:r>
            </w:hyperlink>
          </w:p>
          <w:p w:rsidR="00D0651C" w:rsidRPr="004951A3" w:rsidRDefault="00D0651C" w:rsidP="00662542">
            <w:pPr>
              <w:rPr>
                <w:b/>
                <w:bCs/>
                <w:sz w:val="20"/>
              </w:rPr>
            </w:pPr>
            <w:r w:rsidRPr="004951A3">
              <w:rPr>
                <w:bCs/>
                <w:sz w:val="20"/>
              </w:rPr>
              <w:t>6</w:t>
            </w:r>
            <w:r w:rsidRPr="004951A3">
              <w:rPr>
                <w:bCs/>
                <w:sz w:val="20"/>
                <w:vertAlign w:val="superscript"/>
              </w:rPr>
              <w:t>th</w:t>
            </w:r>
            <w:r w:rsidRPr="004951A3">
              <w:rPr>
                <w:bCs/>
                <w:sz w:val="20"/>
              </w:rPr>
              <w:t xml:space="preserve"> Grade AD.4.A. &amp; B. Unit:  </w:t>
            </w:r>
            <w:hyperlink r:id="rId68" w:history="1">
              <w:r w:rsidRPr="004951A3">
                <w:rPr>
                  <w:rStyle w:val="Hyperlink"/>
                  <w:bCs/>
                  <w:sz w:val="20"/>
                </w:rPr>
                <w:t>The Successful Student</w:t>
              </w:r>
            </w:hyperlink>
            <w:r w:rsidRPr="004951A3">
              <w:rPr>
                <w:bCs/>
                <w:sz w:val="20"/>
              </w:rPr>
              <w:t xml:space="preserve"> (Lessons 1 &amp; 2)</w:t>
            </w:r>
          </w:p>
        </w:tc>
        <w:tc>
          <w:tcPr>
            <w:tcW w:w="1051" w:type="dxa"/>
            <w:tcBorders>
              <w:bottom w:val="inset" w:sz="6" w:space="0" w:color="auto"/>
            </w:tcBorders>
          </w:tcPr>
          <w:p w:rsidR="00D0651C" w:rsidRDefault="00970D80" w:rsidP="00662542">
            <w:pPr>
              <w:rPr>
                <w:rFonts w:cstheme="minorHAnsi"/>
                <w:sz w:val="20"/>
              </w:rPr>
            </w:pPr>
            <w:r>
              <w:rPr>
                <w:rFonts w:cstheme="minorHAnsi"/>
                <w:sz w:val="20"/>
              </w:rPr>
              <w:t>EI 427, 431 &amp; 435 Combined</w:t>
            </w:r>
          </w:p>
          <w:p w:rsidR="00970D80" w:rsidRDefault="00433CA3" w:rsidP="00662542">
            <w:pPr>
              <w:rPr>
                <w:rFonts w:cstheme="minorHAnsi"/>
                <w:sz w:val="20"/>
              </w:rPr>
            </w:pPr>
            <w:r>
              <w:rPr>
                <w:rFonts w:cstheme="minorHAnsi"/>
                <w:sz w:val="20"/>
              </w:rPr>
              <w:t>New Title</w:t>
            </w:r>
          </w:p>
        </w:tc>
      </w:tr>
      <w:tr w:rsidR="00D0651C" w:rsidRPr="00B530F4" w:rsidTr="00662542">
        <w:trPr>
          <w:trHeight w:val="881"/>
          <w:tblCellSpacing w:w="0" w:type="nil"/>
        </w:trPr>
        <w:tc>
          <w:tcPr>
            <w:tcW w:w="1033" w:type="dxa"/>
            <w:tcBorders>
              <w:bottom w:val="inset" w:sz="6" w:space="0" w:color="auto"/>
            </w:tcBorders>
          </w:tcPr>
          <w:p w:rsidR="00D0651C" w:rsidRPr="00852D5E" w:rsidRDefault="00D0651C" w:rsidP="00662542">
            <w:pPr>
              <w:rPr>
                <w:rFonts w:cstheme="minorHAnsi"/>
                <w:sz w:val="20"/>
              </w:rPr>
            </w:pPr>
            <w:r w:rsidRPr="00852D5E">
              <w:rPr>
                <w:rFonts w:cstheme="minorHAnsi"/>
                <w:sz w:val="20"/>
              </w:rPr>
              <w:t>4-6</w:t>
            </w:r>
          </w:p>
        </w:tc>
        <w:tc>
          <w:tcPr>
            <w:tcW w:w="1122" w:type="dxa"/>
            <w:tcBorders>
              <w:bottom w:val="inset" w:sz="6" w:space="0" w:color="auto"/>
            </w:tcBorders>
          </w:tcPr>
          <w:p w:rsidR="00D0651C" w:rsidRDefault="00D0651C" w:rsidP="00662542">
            <w:pPr>
              <w:rPr>
                <w:rFonts w:cstheme="minorHAnsi"/>
                <w:sz w:val="20"/>
              </w:rPr>
            </w:pPr>
            <w:r w:rsidRPr="00852D5E">
              <w:rPr>
                <w:rFonts w:cstheme="minorHAnsi"/>
                <w:sz w:val="20"/>
              </w:rPr>
              <w:t>AD.4.B.</w:t>
            </w:r>
          </w:p>
          <w:p w:rsidR="00D0651C" w:rsidRPr="00852D5E" w:rsidRDefault="00D0651C" w:rsidP="00662542">
            <w:pPr>
              <w:rPr>
                <w:rFonts w:cstheme="minorHAnsi"/>
                <w:sz w:val="20"/>
              </w:rPr>
            </w:pPr>
          </w:p>
        </w:tc>
        <w:tc>
          <w:tcPr>
            <w:tcW w:w="3184" w:type="dxa"/>
            <w:tcBorders>
              <w:bottom w:val="inset" w:sz="6" w:space="0" w:color="auto"/>
            </w:tcBorders>
          </w:tcPr>
          <w:p w:rsidR="00D0651C" w:rsidRPr="00852D5E" w:rsidRDefault="00D0651C" w:rsidP="00662542">
            <w:pPr>
              <w:rPr>
                <w:sz w:val="20"/>
              </w:rPr>
            </w:pPr>
            <w:r w:rsidRPr="00852D5E">
              <w:rPr>
                <w:sz w:val="20"/>
              </w:rPr>
              <w:t>How to Take Notes from Oral and Written Information</w:t>
            </w:r>
            <w:r>
              <w:rPr>
                <w:sz w:val="20"/>
              </w:rPr>
              <w:t xml:space="preserve"> (3 Lessons)</w:t>
            </w:r>
          </w:p>
        </w:tc>
        <w:tc>
          <w:tcPr>
            <w:tcW w:w="4230" w:type="dxa"/>
            <w:gridSpan w:val="3"/>
            <w:tcBorders>
              <w:bottom w:val="inset" w:sz="6" w:space="0" w:color="auto"/>
            </w:tcBorders>
          </w:tcPr>
          <w:p w:rsidR="00D0651C" w:rsidRDefault="00D0651C" w:rsidP="00662542">
            <w:pPr>
              <w:rPr>
                <w:sz w:val="20"/>
              </w:rPr>
            </w:pPr>
            <w:r w:rsidRPr="00852D5E">
              <w:rPr>
                <w:sz w:val="20"/>
              </w:rPr>
              <w:t>These</w:t>
            </w:r>
            <w:r>
              <w:rPr>
                <w:sz w:val="20"/>
              </w:rPr>
              <w:t xml:space="preserve"> three</w:t>
            </w:r>
            <w:r w:rsidRPr="00852D5E">
              <w:rPr>
                <w:sz w:val="20"/>
              </w:rPr>
              <w:t xml:space="preserve"> </w:t>
            </w:r>
            <w:r>
              <w:rPr>
                <w:sz w:val="20"/>
              </w:rPr>
              <w:t xml:space="preserve">(3) </w:t>
            </w:r>
            <w:r w:rsidRPr="00852D5E">
              <w:rPr>
                <w:sz w:val="20"/>
              </w:rPr>
              <w:t>lessons stress that note taking is an essential skill for success in school and in everyday life situations. Students practice note-taking from oral and written information.  The lessons provide an opportunity for collaborations with classroom teachers—either as extension/reinforcement of classroom note-taking lessons or as a part of the lessons in a larger classroom note-taking unit.</w:t>
            </w:r>
          </w:p>
          <w:p w:rsidR="00662542" w:rsidRPr="00852D5E" w:rsidRDefault="00662542" w:rsidP="00662542">
            <w:pPr>
              <w:rPr>
                <w:sz w:val="20"/>
              </w:rPr>
            </w:pPr>
          </w:p>
        </w:tc>
        <w:tc>
          <w:tcPr>
            <w:tcW w:w="3780" w:type="dxa"/>
            <w:tcBorders>
              <w:bottom w:val="inset" w:sz="6" w:space="0" w:color="auto"/>
            </w:tcBorders>
          </w:tcPr>
          <w:p w:rsidR="00D0651C" w:rsidRPr="004951A3" w:rsidRDefault="00D0651C" w:rsidP="00662542">
            <w:r w:rsidRPr="004951A3">
              <w:rPr>
                <w:bCs/>
                <w:sz w:val="20"/>
              </w:rPr>
              <w:t>4</w:t>
            </w:r>
            <w:r w:rsidRPr="004951A3">
              <w:rPr>
                <w:bCs/>
                <w:sz w:val="20"/>
                <w:vertAlign w:val="superscript"/>
              </w:rPr>
              <w:t>th</w:t>
            </w:r>
            <w:r w:rsidRPr="004951A3">
              <w:rPr>
                <w:bCs/>
                <w:sz w:val="20"/>
              </w:rPr>
              <w:t xml:space="preserve"> Grade AD.4.A, B UNIT:  </w:t>
            </w:r>
            <w:hyperlink r:id="rId69" w:history="1">
              <w:r w:rsidRPr="004951A3">
                <w:rPr>
                  <w:rStyle w:val="Hyperlink"/>
                  <w:bCs/>
                  <w:sz w:val="20"/>
                </w:rPr>
                <w:t>Tick-Tock Goes the Clock</w:t>
              </w:r>
            </w:hyperlink>
          </w:p>
          <w:p w:rsidR="00D0651C" w:rsidRPr="004951A3" w:rsidRDefault="00D0651C" w:rsidP="00662542">
            <w:pPr>
              <w:rPr>
                <w:rFonts w:ascii="Times New Roman" w:eastAsia="Times New Roman" w:hAnsi="Times New Roman" w:cs="Times New Roman"/>
                <w:bCs/>
                <w:sz w:val="20"/>
              </w:rPr>
            </w:pPr>
            <w:r w:rsidRPr="004951A3">
              <w:rPr>
                <w:bCs/>
                <w:sz w:val="20"/>
              </w:rPr>
              <w:t>5</w:t>
            </w:r>
            <w:r w:rsidRPr="004951A3">
              <w:rPr>
                <w:bCs/>
                <w:sz w:val="20"/>
                <w:vertAlign w:val="superscript"/>
              </w:rPr>
              <w:t>th</w:t>
            </w:r>
            <w:r w:rsidRPr="004951A3">
              <w:rPr>
                <w:bCs/>
                <w:sz w:val="20"/>
              </w:rPr>
              <w:t xml:space="preserve"> Grade AD.4.A UNIT:  </w:t>
            </w:r>
            <w:hyperlink r:id="rId70" w:history="1">
              <w:r w:rsidRPr="004951A3">
                <w:rPr>
                  <w:rStyle w:val="Hyperlink"/>
                  <w:bCs/>
                  <w:sz w:val="20"/>
                </w:rPr>
                <w:t>Successful Students!</w:t>
              </w:r>
            </w:hyperlink>
          </w:p>
        </w:tc>
        <w:tc>
          <w:tcPr>
            <w:tcW w:w="1051" w:type="dxa"/>
            <w:tcBorders>
              <w:bottom w:val="inset" w:sz="6" w:space="0" w:color="auto"/>
            </w:tcBorders>
          </w:tcPr>
          <w:p w:rsidR="00D0651C" w:rsidRDefault="00D0651C" w:rsidP="00662542">
            <w:pPr>
              <w:rPr>
                <w:rFonts w:cstheme="minorHAnsi"/>
                <w:sz w:val="20"/>
              </w:rPr>
            </w:pPr>
            <w:r w:rsidRPr="00852D5E">
              <w:rPr>
                <w:rFonts w:cstheme="minorHAnsi"/>
                <w:sz w:val="20"/>
              </w:rPr>
              <w:t>EI 413 and 415 combined</w:t>
            </w:r>
          </w:p>
          <w:p w:rsidR="00433CA3" w:rsidRPr="00852D5E" w:rsidRDefault="00433CA3" w:rsidP="00662542">
            <w:pPr>
              <w:rPr>
                <w:rFonts w:cstheme="minorHAnsi"/>
                <w:sz w:val="20"/>
              </w:rPr>
            </w:pPr>
            <w:r>
              <w:rPr>
                <w:rFonts w:cstheme="minorHAnsi"/>
                <w:sz w:val="20"/>
              </w:rPr>
              <w:t>New Title</w:t>
            </w:r>
          </w:p>
          <w:p w:rsidR="00D0651C" w:rsidRPr="00852D5E" w:rsidRDefault="00D0651C" w:rsidP="00662542">
            <w:pPr>
              <w:rPr>
                <w:rFonts w:cstheme="minorHAnsi"/>
                <w:sz w:val="20"/>
              </w:rPr>
            </w:pPr>
          </w:p>
        </w:tc>
      </w:tr>
      <w:tr w:rsidR="00970D80" w:rsidRPr="00B530F4" w:rsidTr="00662542">
        <w:trPr>
          <w:trHeight w:val="881"/>
          <w:tblCellSpacing w:w="0" w:type="nil"/>
        </w:trPr>
        <w:tc>
          <w:tcPr>
            <w:tcW w:w="1033" w:type="dxa"/>
            <w:tcBorders>
              <w:bottom w:val="inset" w:sz="6" w:space="0" w:color="auto"/>
            </w:tcBorders>
          </w:tcPr>
          <w:p w:rsidR="00970D80" w:rsidRPr="00852D5E" w:rsidRDefault="00970D80" w:rsidP="00662542">
            <w:pPr>
              <w:rPr>
                <w:rFonts w:cstheme="minorHAnsi"/>
                <w:sz w:val="20"/>
              </w:rPr>
            </w:pPr>
            <w:r>
              <w:rPr>
                <w:rFonts w:cstheme="minorHAnsi"/>
                <w:sz w:val="20"/>
              </w:rPr>
              <w:t>4-6</w:t>
            </w:r>
          </w:p>
        </w:tc>
        <w:tc>
          <w:tcPr>
            <w:tcW w:w="1122" w:type="dxa"/>
            <w:tcBorders>
              <w:bottom w:val="inset" w:sz="6" w:space="0" w:color="auto"/>
            </w:tcBorders>
          </w:tcPr>
          <w:p w:rsidR="00970D80" w:rsidRDefault="00970D80" w:rsidP="00662542">
            <w:pPr>
              <w:rPr>
                <w:rFonts w:cstheme="minorHAnsi"/>
                <w:sz w:val="20"/>
              </w:rPr>
            </w:pPr>
            <w:r>
              <w:rPr>
                <w:rFonts w:cstheme="minorHAnsi"/>
                <w:sz w:val="20"/>
              </w:rPr>
              <w:t>AD. 4.B.</w:t>
            </w:r>
          </w:p>
          <w:p w:rsidR="00970D80" w:rsidRPr="00852D5E" w:rsidRDefault="00970D80" w:rsidP="00662542">
            <w:pPr>
              <w:rPr>
                <w:rFonts w:cstheme="minorHAnsi"/>
                <w:sz w:val="20"/>
              </w:rPr>
            </w:pPr>
          </w:p>
        </w:tc>
        <w:tc>
          <w:tcPr>
            <w:tcW w:w="3184" w:type="dxa"/>
            <w:tcBorders>
              <w:bottom w:val="inset" w:sz="6" w:space="0" w:color="auto"/>
            </w:tcBorders>
          </w:tcPr>
          <w:p w:rsidR="00970D80" w:rsidRDefault="00970D80" w:rsidP="00662542">
            <w:pPr>
              <w:rPr>
                <w:sz w:val="20"/>
              </w:rPr>
            </w:pPr>
            <w:r>
              <w:rPr>
                <w:sz w:val="20"/>
              </w:rPr>
              <w:t>You Have a Test Friday!  Take Charge—Be Successful!</w:t>
            </w:r>
          </w:p>
          <w:p w:rsidR="00970D80" w:rsidRPr="00852D5E" w:rsidRDefault="00970D80" w:rsidP="00662542">
            <w:pPr>
              <w:rPr>
                <w:sz w:val="20"/>
              </w:rPr>
            </w:pPr>
            <w:r>
              <w:rPr>
                <w:sz w:val="20"/>
              </w:rPr>
              <w:t>(2 Lessons)</w:t>
            </w:r>
          </w:p>
        </w:tc>
        <w:tc>
          <w:tcPr>
            <w:tcW w:w="4230" w:type="dxa"/>
            <w:gridSpan w:val="3"/>
            <w:tcBorders>
              <w:bottom w:val="inset" w:sz="6" w:space="0" w:color="auto"/>
            </w:tcBorders>
          </w:tcPr>
          <w:p w:rsidR="00970D80" w:rsidRDefault="00970D80" w:rsidP="00662542">
            <w:pPr>
              <w:rPr>
                <w:sz w:val="20"/>
              </w:rPr>
            </w:pPr>
            <w:r>
              <w:rPr>
                <w:sz w:val="20"/>
              </w:rPr>
              <w:t>These two (2) lessons provide basic, universal test-preparation and test-taking strategies; specifically, they address the non-standardized assessment of students’ knowledge/understanding of day-to-day learning in academic content areas.  Self-assessment and self-advocacy are emphasized.  These lessons, individually or together, may be a complement to existing test-taking and test-preparation curricula</w:t>
            </w:r>
          </w:p>
          <w:p w:rsidR="00662542" w:rsidRPr="00852D5E" w:rsidRDefault="00662542" w:rsidP="00662542">
            <w:pPr>
              <w:rPr>
                <w:sz w:val="20"/>
              </w:rPr>
            </w:pPr>
          </w:p>
        </w:tc>
        <w:tc>
          <w:tcPr>
            <w:tcW w:w="3780" w:type="dxa"/>
            <w:tcBorders>
              <w:bottom w:val="inset" w:sz="6" w:space="0" w:color="auto"/>
            </w:tcBorders>
          </w:tcPr>
          <w:p w:rsidR="00970D80" w:rsidRDefault="00970D80" w:rsidP="00662542">
            <w:r>
              <w:rPr>
                <w:bCs/>
                <w:sz w:val="20"/>
              </w:rPr>
              <w:t>4</w:t>
            </w:r>
            <w:r>
              <w:rPr>
                <w:bCs/>
                <w:sz w:val="20"/>
                <w:vertAlign w:val="superscript"/>
              </w:rPr>
              <w:t>th</w:t>
            </w:r>
            <w:r>
              <w:rPr>
                <w:bCs/>
                <w:sz w:val="20"/>
              </w:rPr>
              <w:t xml:space="preserve"> Grade AD.4.A. &amp; B. UNIT: </w:t>
            </w:r>
            <w:r>
              <w:t xml:space="preserve"> </w:t>
            </w:r>
            <w:hyperlink r:id="rId71" w:history="1">
              <w:r>
                <w:rPr>
                  <w:rStyle w:val="Hyperlink"/>
                  <w:bCs/>
                  <w:sz w:val="20"/>
                </w:rPr>
                <w:t>Tick-Tock Goes the Clock</w:t>
              </w:r>
            </w:hyperlink>
          </w:p>
          <w:p w:rsidR="00970D80" w:rsidRPr="004951A3" w:rsidRDefault="00970D80" w:rsidP="00662542">
            <w:pPr>
              <w:rPr>
                <w:bCs/>
                <w:sz w:val="20"/>
              </w:rPr>
            </w:pPr>
            <w:r>
              <w:rPr>
                <w:bCs/>
                <w:sz w:val="20"/>
              </w:rPr>
              <w:t>5</w:t>
            </w:r>
            <w:r>
              <w:rPr>
                <w:bCs/>
                <w:sz w:val="20"/>
                <w:vertAlign w:val="superscript"/>
              </w:rPr>
              <w:t>th</w:t>
            </w:r>
            <w:r>
              <w:rPr>
                <w:bCs/>
                <w:sz w:val="20"/>
              </w:rPr>
              <w:t xml:space="preserve"> Grade AD.4.A. &amp; B. UNIT:  </w:t>
            </w:r>
            <w:hyperlink r:id="rId72" w:history="1">
              <w:r>
                <w:rPr>
                  <w:rStyle w:val="Hyperlink"/>
                  <w:bCs/>
                  <w:sz w:val="20"/>
                </w:rPr>
                <w:t>Successful Students!</w:t>
              </w:r>
            </w:hyperlink>
          </w:p>
        </w:tc>
        <w:tc>
          <w:tcPr>
            <w:tcW w:w="1051" w:type="dxa"/>
            <w:tcBorders>
              <w:bottom w:val="inset" w:sz="6" w:space="0" w:color="auto"/>
            </w:tcBorders>
          </w:tcPr>
          <w:p w:rsidR="00970D80" w:rsidRDefault="00970D80" w:rsidP="00662542">
            <w:pPr>
              <w:rPr>
                <w:rFonts w:cstheme="minorHAnsi"/>
                <w:sz w:val="20"/>
              </w:rPr>
            </w:pPr>
            <w:r>
              <w:rPr>
                <w:rFonts w:cstheme="minorHAnsi"/>
                <w:sz w:val="20"/>
              </w:rPr>
              <w:t>EI 427, 431 &amp; 435 Combined</w:t>
            </w:r>
          </w:p>
          <w:p w:rsidR="00433CA3" w:rsidRPr="00852D5E" w:rsidRDefault="00433CA3" w:rsidP="00662542">
            <w:pPr>
              <w:rPr>
                <w:rFonts w:cstheme="minorHAnsi"/>
                <w:sz w:val="20"/>
              </w:rPr>
            </w:pPr>
            <w:r>
              <w:rPr>
                <w:rFonts w:cstheme="minorHAnsi"/>
                <w:sz w:val="20"/>
              </w:rPr>
              <w:t>New Title</w:t>
            </w:r>
          </w:p>
        </w:tc>
      </w:tr>
      <w:tr w:rsidR="00D0651C" w:rsidRPr="00B530F4" w:rsidTr="00662542">
        <w:trPr>
          <w:trHeight w:val="864"/>
          <w:tblCellSpacing w:w="0" w:type="nil"/>
        </w:trPr>
        <w:tc>
          <w:tcPr>
            <w:tcW w:w="14400" w:type="dxa"/>
            <w:gridSpan w:val="8"/>
            <w:tcBorders>
              <w:bottom w:val="nil"/>
            </w:tcBorders>
            <w:vAlign w:val="center"/>
          </w:tcPr>
          <w:p w:rsidR="00D0651C" w:rsidRPr="0005788F" w:rsidRDefault="00D0651C" w:rsidP="00662542">
            <w:pPr>
              <w:rPr>
                <w:sz w:val="20"/>
              </w:rPr>
            </w:pPr>
            <w:r w:rsidRPr="0005788F">
              <w:rPr>
                <w:sz w:val="20"/>
              </w:rPr>
              <w:t xml:space="preserve">The next </w:t>
            </w:r>
            <w:r>
              <w:rPr>
                <w:sz w:val="20"/>
              </w:rPr>
              <w:t xml:space="preserve">sets of </w:t>
            </w:r>
            <w:r w:rsidRPr="0005788F">
              <w:rPr>
                <w:sz w:val="20"/>
              </w:rPr>
              <w:t xml:space="preserve">lessons complement/extend each other. The 2 lessons, </w:t>
            </w:r>
            <w:r w:rsidRPr="0005788F">
              <w:rPr>
                <w:i/>
                <w:sz w:val="20"/>
              </w:rPr>
              <w:t>Middle School/Junior High Question Box</w:t>
            </w:r>
            <w:r w:rsidRPr="0005788F">
              <w:rPr>
                <w:sz w:val="20"/>
              </w:rPr>
              <w:t xml:space="preserve"> feature interaction between students in their last year(s) of elementary and a panel of MS/JH students.  The </w:t>
            </w:r>
            <w:r w:rsidRPr="0005788F">
              <w:rPr>
                <w:i/>
                <w:sz w:val="20"/>
              </w:rPr>
              <w:t>Getting Help in MS/JH</w:t>
            </w:r>
            <w:r w:rsidRPr="0005788F">
              <w:rPr>
                <w:sz w:val="20"/>
              </w:rPr>
              <w:t xml:space="preserve"> </w:t>
            </w:r>
            <w:r w:rsidRPr="002535BE">
              <w:rPr>
                <w:i/>
                <w:sz w:val="20"/>
              </w:rPr>
              <w:t>lesson features an adult (e.g., elementary OR middle school professional school counselor) who answers elementary school students’ questions about MS/JH resources Both perspectives are important as younger students address questions and misconceptions about the big change.</w:t>
            </w:r>
          </w:p>
        </w:tc>
      </w:tr>
      <w:tr w:rsidR="00D0651C" w:rsidRPr="00B530F4" w:rsidTr="00662542">
        <w:trPr>
          <w:trHeight w:val="2197"/>
          <w:tblCellSpacing w:w="0" w:type="nil"/>
        </w:trPr>
        <w:tc>
          <w:tcPr>
            <w:tcW w:w="1033" w:type="dxa"/>
            <w:tcBorders>
              <w:top w:val="nil"/>
            </w:tcBorders>
          </w:tcPr>
          <w:p w:rsidR="00D0651C" w:rsidRPr="00FA1DE7" w:rsidRDefault="00D0651C" w:rsidP="00662542">
            <w:pPr>
              <w:rPr>
                <w:rFonts w:cstheme="minorHAnsi"/>
                <w:sz w:val="20"/>
              </w:rPr>
            </w:pPr>
            <w:r>
              <w:rPr>
                <w:rFonts w:cstheme="minorHAnsi"/>
                <w:sz w:val="20"/>
              </w:rPr>
              <w:t>5 or 6 (last year of elem. school)</w:t>
            </w:r>
          </w:p>
        </w:tc>
        <w:tc>
          <w:tcPr>
            <w:tcW w:w="1122" w:type="dxa"/>
            <w:tcBorders>
              <w:top w:val="nil"/>
            </w:tcBorders>
          </w:tcPr>
          <w:p w:rsidR="00D0651C" w:rsidRPr="00FA1DE7" w:rsidRDefault="00D0651C" w:rsidP="00662542">
            <w:pPr>
              <w:rPr>
                <w:rFonts w:cstheme="minorHAnsi"/>
                <w:sz w:val="20"/>
              </w:rPr>
            </w:pPr>
            <w:r>
              <w:rPr>
                <w:rFonts w:cstheme="minorHAnsi"/>
                <w:sz w:val="20"/>
              </w:rPr>
              <w:t>AD.5.A.</w:t>
            </w:r>
          </w:p>
          <w:p w:rsidR="00D0651C" w:rsidRPr="00FA1DE7" w:rsidRDefault="00D0651C" w:rsidP="00662542">
            <w:pPr>
              <w:rPr>
                <w:rFonts w:cstheme="minorHAnsi"/>
                <w:sz w:val="20"/>
              </w:rPr>
            </w:pPr>
          </w:p>
        </w:tc>
        <w:tc>
          <w:tcPr>
            <w:tcW w:w="3184" w:type="dxa"/>
            <w:tcBorders>
              <w:top w:val="nil"/>
            </w:tcBorders>
          </w:tcPr>
          <w:p w:rsidR="00D0651C" w:rsidRDefault="00D0651C" w:rsidP="00662542">
            <w:pPr>
              <w:rPr>
                <w:sz w:val="20"/>
              </w:rPr>
            </w:pPr>
            <w:r w:rsidRPr="00B05D4F">
              <w:rPr>
                <w:sz w:val="20"/>
              </w:rPr>
              <w:t xml:space="preserve">Middle </w:t>
            </w:r>
            <w:r>
              <w:rPr>
                <w:sz w:val="20"/>
              </w:rPr>
              <w:t>School/Junior High Question Box</w:t>
            </w:r>
          </w:p>
          <w:p w:rsidR="00D0651C" w:rsidRPr="00B05D4F" w:rsidRDefault="00D0651C" w:rsidP="00662542">
            <w:pPr>
              <w:rPr>
                <w:sz w:val="20"/>
              </w:rPr>
            </w:pPr>
            <w:r w:rsidRPr="00B05D4F">
              <w:rPr>
                <w:sz w:val="20"/>
              </w:rPr>
              <w:t>(2 Lessons)</w:t>
            </w:r>
          </w:p>
          <w:p w:rsidR="00D0651C" w:rsidRDefault="00D0651C" w:rsidP="00662542">
            <w:pPr>
              <w:rPr>
                <w:iCs/>
                <w:sz w:val="20"/>
              </w:rPr>
            </w:pPr>
          </w:p>
          <w:p w:rsidR="00D0651C" w:rsidRDefault="00D0651C" w:rsidP="00662542">
            <w:pPr>
              <w:rPr>
                <w:iCs/>
                <w:sz w:val="20"/>
              </w:rPr>
            </w:pPr>
          </w:p>
          <w:p w:rsidR="00D0651C" w:rsidRDefault="00D0651C" w:rsidP="00662542">
            <w:pPr>
              <w:rPr>
                <w:iCs/>
                <w:sz w:val="20"/>
              </w:rPr>
            </w:pPr>
          </w:p>
          <w:p w:rsidR="00D0651C" w:rsidRDefault="00D0651C" w:rsidP="00662542">
            <w:pPr>
              <w:rPr>
                <w:iCs/>
                <w:sz w:val="20"/>
              </w:rPr>
            </w:pPr>
            <w:r w:rsidRPr="0005788F">
              <w:rPr>
                <w:iCs/>
                <w:sz w:val="20"/>
              </w:rPr>
              <w:t>Getting Help in Middle School/Junior High</w:t>
            </w:r>
          </w:p>
          <w:p w:rsidR="00D0651C" w:rsidRPr="0005788F" w:rsidRDefault="00D0651C" w:rsidP="00662542">
            <w:pPr>
              <w:rPr>
                <w:sz w:val="20"/>
              </w:rPr>
            </w:pPr>
            <w:r w:rsidRPr="0005788F">
              <w:rPr>
                <w:iCs/>
                <w:sz w:val="20"/>
              </w:rPr>
              <w:t>(1 lesson)</w:t>
            </w:r>
          </w:p>
          <w:p w:rsidR="00D0651C" w:rsidRPr="00FA1DE7" w:rsidRDefault="00D0651C" w:rsidP="00662542">
            <w:pPr>
              <w:rPr>
                <w:rFonts w:cstheme="minorHAnsi"/>
                <w:sz w:val="20"/>
              </w:rPr>
            </w:pPr>
          </w:p>
        </w:tc>
        <w:tc>
          <w:tcPr>
            <w:tcW w:w="4230" w:type="dxa"/>
            <w:gridSpan w:val="3"/>
            <w:tcBorders>
              <w:top w:val="nil"/>
            </w:tcBorders>
          </w:tcPr>
          <w:p w:rsidR="00D0651C" w:rsidRDefault="006F70EC" w:rsidP="00662542">
            <w:pPr>
              <w:rPr>
                <w:sz w:val="20"/>
              </w:rPr>
            </w:pPr>
            <w:r>
              <w:rPr>
                <w:sz w:val="20"/>
              </w:rPr>
              <w:t>The</w:t>
            </w:r>
            <w:r w:rsidR="00D0651C" w:rsidRPr="00BC14B1">
              <w:rPr>
                <w:sz w:val="20"/>
              </w:rPr>
              <w:t xml:space="preserve"> two (2) </w:t>
            </w:r>
            <w:r w:rsidRPr="006F70EC">
              <w:rPr>
                <w:i/>
                <w:sz w:val="20"/>
              </w:rPr>
              <w:t>MS/JH Question Box</w:t>
            </w:r>
            <w:r>
              <w:rPr>
                <w:sz w:val="20"/>
              </w:rPr>
              <w:t xml:space="preserve"> </w:t>
            </w:r>
            <w:r w:rsidR="00D0651C" w:rsidRPr="00BC14B1">
              <w:rPr>
                <w:sz w:val="20"/>
              </w:rPr>
              <w:t>lessons provide students the opportunity to anonymously submit questions about middle school/junior high (MS/JH) and have them answered by MS/JH students.</w:t>
            </w:r>
          </w:p>
          <w:p w:rsidR="00D0651C" w:rsidRDefault="00D0651C" w:rsidP="00662542">
            <w:pPr>
              <w:rPr>
                <w:rFonts w:cstheme="minorHAnsi"/>
                <w:sz w:val="20"/>
              </w:rPr>
            </w:pPr>
          </w:p>
          <w:p w:rsidR="006F70EC" w:rsidRPr="00BC14B1" w:rsidRDefault="006F70EC" w:rsidP="00662542">
            <w:pPr>
              <w:rPr>
                <w:rFonts w:cstheme="minorHAnsi"/>
                <w:sz w:val="20"/>
              </w:rPr>
            </w:pPr>
          </w:p>
          <w:p w:rsidR="00D0651C" w:rsidRPr="0005788F" w:rsidRDefault="006F70EC" w:rsidP="00662542">
            <w:pPr>
              <w:rPr>
                <w:sz w:val="20"/>
              </w:rPr>
            </w:pPr>
            <w:r>
              <w:rPr>
                <w:sz w:val="20"/>
              </w:rPr>
              <w:t xml:space="preserve">The </w:t>
            </w:r>
            <w:r w:rsidRPr="006F70EC">
              <w:rPr>
                <w:i/>
                <w:sz w:val="20"/>
              </w:rPr>
              <w:t>Getting Help in MS/JH</w:t>
            </w:r>
            <w:r>
              <w:rPr>
                <w:sz w:val="20"/>
              </w:rPr>
              <w:t xml:space="preserve"> lesson,</w:t>
            </w:r>
            <w:r w:rsidR="00D0651C" w:rsidRPr="0005788F">
              <w:rPr>
                <w:sz w:val="20"/>
              </w:rPr>
              <w:t xml:space="preserve"> </w:t>
            </w:r>
            <w:r>
              <w:rPr>
                <w:sz w:val="20"/>
              </w:rPr>
              <w:t>helps s</w:t>
            </w:r>
            <w:r w:rsidR="00D0651C" w:rsidRPr="0005788F">
              <w:rPr>
                <w:sz w:val="20"/>
              </w:rPr>
              <w:t>tudents discover where they can find help if they need information or have a problem during their first weeks in middle school/junior high.</w:t>
            </w:r>
          </w:p>
          <w:p w:rsidR="00D0651C" w:rsidRPr="00BC14B1" w:rsidRDefault="00D0651C" w:rsidP="00662542">
            <w:pPr>
              <w:rPr>
                <w:rFonts w:cstheme="minorHAnsi"/>
                <w:sz w:val="20"/>
              </w:rPr>
            </w:pPr>
          </w:p>
        </w:tc>
        <w:tc>
          <w:tcPr>
            <w:tcW w:w="3780" w:type="dxa"/>
            <w:tcBorders>
              <w:top w:val="nil"/>
            </w:tcBorders>
          </w:tcPr>
          <w:p w:rsidR="00D0651C" w:rsidRPr="00FA1DE7" w:rsidRDefault="00D0651C" w:rsidP="00662542">
            <w:pPr>
              <w:rPr>
                <w:rFonts w:cstheme="minorHAnsi"/>
                <w:sz w:val="20"/>
              </w:rPr>
            </w:pPr>
            <w:r w:rsidRPr="0042182C">
              <w:rPr>
                <w:rFonts w:ascii="Times New Roman" w:eastAsia="Times New Roman" w:hAnsi="Times New Roman" w:cs="Times New Roman"/>
                <w:bCs/>
                <w:sz w:val="20"/>
              </w:rPr>
              <w:t>5</w:t>
            </w:r>
            <w:r w:rsidRPr="0042182C">
              <w:rPr>
                <w:rFonts w:ascii="Times New Roman" w:eastAsia="Times New Roman" w:hAnsi="Times New Roman" w:cs="Times New Roman"/>
                <w:bCs/>
                <w:sz w:val="20"/>
                <w:vertAlign w:val="superscript"/>
              </w:rPr>
              <w:t>th</w:t>
            </w:r>
            <w:r w:rsidRPr="0042182C">
              <w:rPr>
                <w:rFonts w:ascii="Times New Roman" w:eastAsia="Times New Roman" w:hAnsi="Times New Roman" w:cs="Times New Roman"/>
                <w:bCs/>
                <w:sz w:val="20"/>
              </w:rPr>
              <w:t xml:space="preserve"> Grade AD.5.A Unit:  </w:t>
            </w:r>
            <w:hyperlink r:id="rId73" w:history="1">
              <w:r w:rsidRPr="0042182C">
                <w:rPr>
                  <w:rStyle w:val="Hyperlink"/>
                  <w:rFonts w:ascii="Times New Roman" w:eastAsia="Times New Roman" w:hAnsi="Times New Roman" w:cs="Times New Roman"/>
                  <w:bCs/>
                  <w:sz w:val="20"/>
                </w:rPr>
                <w:t>Transition to Middle School</w:t>
              </w:r>
            </w:hyperlink>
          </w:p>
          <w:p w:rsidR="00D0651C" w:rsidRPr="00FA1DE7" w:rsidRDefault="00D0651C" w:rsidP="00662542">
            <w:pPr>
              <w:rPr>
                <w:rFonts w:cstheme="minorHAnsi"/>
                <w:sz w:val="20"/>
              </w:rPr>
            </w:pPr>
          </w:p>
        </w:tc>
        <w:tc>
          <w:tcPr>
            <w:tcW w:w="1051" w:type="dxa"/>
            <w:tcBorders>
              <w:top w:val="nil"/>
            </w:tcBorders>
          </w:tcPr>
          <w:p w:rsidR="00D0651C" w:rsidRDefault="00D0651C" w:rsidP="00662542">
            <w:pPr>
              <w:rPr>
                <w:rFonts w:cstheme="minorHAnsi"/>
                <w:sz w:val="20"/>
              </w:rPr>
            </w:pPr>
            <w:r>
              <w:rPr>
                <w:rFonts w:cstheme="minorHAnsi"/>
                <w:sz w:val="20"/>
              </w:rPr>
              <w:t>EI 445</w:t>
            </w:r>
          </w:p>
          <w:p w:rsidR="00D0651C" w:rsidRDefault="00D0651C" w:rsidP="00662542">
            <w:pPr>
              <w:rPr>
                <w:rFonts w:cstheme="minorHAnsi"/>
                <w:sz w:val="20"/>
              </w:rPr>
            </w:pPr>
          </w:p>
          <w:p w:rsidR="00D0651C" w:rsidRDefault="00D0651C" w:rsidP="00662542">
            <w:pPr>
              <w:rPr>
                <w:rFonts w:cstheme="minorHAnsi"/>
                <w:sz w:val="20"/>
              </w:rPr>
            </w:pPr>
          </w:p>
          <w:p w:rsidR="00D0651C" w:rsidRDefault="00D0651C" w:rsidP="00662542">
            <w:pPr>
              <w:rPr>
                <w:rFonts w:cstheme="minorHAnsi"/>
                <w:sz w:val="20"/>
              </w:rPr>
            </w:pPr>
          </w:p>
          <w:p w:rsidR="006F70EC" w:rsidRDefault="006F70EC" w:rsidP="00662542">
            <w:pPr>
              <w:rPr>
                <w:rFonts w:cstheme="minorHAnsi"/>
                <w:sz w:val="20"/>
              </w:rPr>
            </w:pPr>
          </w:p>
          <w:p w:rsidR="00D0651C" w:rsidRPr="00FA1DE7" w:rsidRDefault="00D0651C" w:rsidP="00662542">
            <w:pPr>
              <w:rPr>
                <w:rFonts w:cstheme="minorHAnsi"/>
                <w:sz w:val="20"/>
              </w:rPr>
            </w:pPr>
          </w:p>
          <w:p w:rsidR="00D0651C" w:rsidRPr="00FA1DE7" w:rsidRDefault="00D0651C" w:rsidP="00662542">
            <w:pPr>
              <w:rPr>
                <w:rFonts w:cstheme="minorHAnsi"/>
                <w:sz w:val="20"/>
              </w:rPr>
            </w:pPr>
            <w:r>
              <w:rPr>
                <w:rFonts w:cstheme="minorHAnsi"/>
                <w:sz w:val="20"/>
              </w:rPr>
              <w:t>EI 449</w:t>
            </w:r>
          </w:p>
        </w:tc>
      </w:tr>
      <w:tr w:rsidR="00D0651C" w:rsidRPr="00B530F4" w:rsidTr="00662542">
        <w:trPr>
          <w:trHeight w:val="881"/>
          <w:tblCellSpacing w:w="0" w:type="nil"/>
        </w:trPr>
        <w:tc>
          <w:tcPr>
            <w:tcW w:w="1033" w:type="dxa"/>
          </w:tcPr>
          <w:p w:rsidR="00D0651C" w:rsidRPr="00FA1DE7" w:rsidRDefault="00D0651C" w:rsidP="00662542">
            <w:pPr>
              <w:rPr>
                <w:rFonts w:cstheme="minorHAnsi"/>
                <w:sz w:val="20"/>
              </w:rPr>
            </w:pPr>
            <w:r>
              <w:rPr>
                <w:rFonts w:cstheme="minorHAnsi"/>
                <w:sz w:val="20"/>
              </w:rPr>
              <w:t>5 or 6 (last year of elem. school</w:t>
            </w:r>
          </w:p>
        </w:tc>
        <w:tc>
          <w:tcPr>
            <w:tcW w:w="1122" w:type="dxa"/>
          </w:tcPr>
          <w:p w:rsidR="00D0651C" w:rsidRDefault="00D0651C" w:rsidP="00662542">
            <w:pPr>
              <w:rPr>
                <w:rFonts w:cstheme="minorHAnsi"/>
                <w:sz w:val="20"/>
              </w:rPr>
            </w:pPr>
            <w:r>
              <w:rPr>
                <w:rFonts w:cstheme="minorHAnsi"/>
                <w:sz w:val="20"/>
              </w:rPr>
              <w:t>AD.5.A</w:t>
            </w:r>
          </w:p>
          <w:p w:rsidR="00D0651C" w:rsidRDefault="00D0651C" w:rsidP="00662542">
            <w:pPr>
              <w:rPr>
                <w:rFonts w:cstheme="minorHAnsi"/>
                <w:sz w:val="20"/>
              </w:rPr>
            </w:pPr>
            <w:r>
              <w:rPr>
                <w:rFonts w:cstheme="minorHAnsi"/>
                <w:sz w:val="20"/>
              </w:rPr>
              <w:t>AND</w:t>
            </w:r>
          </w:p>
          <w:p w:rsidR="00D0651C" w:rsidRDefault="00D0651C" w:rsidP="00662542">
            <w:pPr>
              <w:rPr>
                <w:rFonts w:cstheme="minorHAnsi"/>
                <w:sz w:val="20"/>
              </w:rPr>
            </w:pPr>
            <w:r>
              <w:rPr>
                <w:rFonts w:cstheme="minorHAnsi"/>
                <w:sz w:val="20"/>
              </w:rPr>
              <w:t>CD.7.A.</w:t>
            </w:r>
          </w:p>
          <w:p w:rsidR="00D0651C" w:rsidRPr="00FA1DE7" w:rsidRDefault="00D0651C" w:rsidP="00662542">
            <w:pPr>
              <w:rPr>
                <w:rFonts w:cstheme="minorHAnsi"/>
                <w:sz w:val="20"/>
              </w:rPr>
            </w:pPr>
          </w:p>
        </w:tc>
        <w:tc>
          <w:tcPr>
            <w:tcW w:w="3184" w:type="dxa"/>
          </w:tcPr>
          <w:p w:rsidR="00D0651C" w:rsidRPr="00275122" w:rsidRDefault="00D0651C" w:rsidP="00662542">
            <w:pPr>
              <w:rPr>
                <w:sz w:val="20"/>
              </w:rPr>
            </w:pPr>
            <w:r w:rsidRPr="00275122">
              <w:rPr>
                <w:sz w:val="20"/>
              </w:rPr>
              <w:t>Cumulative Record:  Your Autobiography</w:t>
            </w:r>
          </w:p>
          <w:p w:rsidR="00D0651C" w:rsidRPr="00FA1DE7" w:rsidRDefault="00D0651C" w:rsidP="00662542">
            <w:pPr>
              <w:rPr>
                <w:rFonts w:cstheme="minorHAnsi"/>
                <w:sz w:val="20"/>
              </w:rPr>
            </w:pPr>
            <w:r>
              <w:rPr>
                <w:rFonts w:cstheme="minorHAnsi"/>
                <w:sz w:val="20"/>
              </w:rPr>
              <w:t>(1 Lesson)</w:t>
            </w:r>
          </w:p>
        </w:tc>
        <w:tc>
          <w:tcPr>
            <w:tcW w:w="4230" w:type="dxa"/>
            <w:gridSpan w:val="3"/>
          </w:tcPr>
          <w:p w:rsidR="00D0651C" w:rsidRPr="00275122" w:rsidRDefault="00D0651C" w:rsidP="00662542">
            <w:pPr>
              <w:rPr>
                <w:b/>
                <w:bCs/>
                <w:sz w:val="20"/>
              </w:rPr>
            </w:pPr>
            <w:r w:rsidRPr="00275122">
              <w:rPr>
                <w:sz w:val="20"/>
              </w:rPr>
              <w:t>This activity is designed to help students understand that they are writing their own story each year based upon their academic performance, behavior, achieveme</w:t>
            </w:r>
            <w:r>
              <w:rPr>
                <w:sz w:val="20"/>
              </w:rPr>
              <w:t>nt test scores, and attendance.</w:t>
            </w:r>
          </w:p>
        </w:tc>
        <w:tc>
          <w:tcPr>
            <w:tcW w:w="3780" w:type="dxa"/>
          </w:tcPr>
          <w:p w:rsidR="00D0651C" w:rsidRPr="00FA1DE7" w:rsidRDefault="00D0651C" w:rsidP="00662542">
            <w:pPr>
              <w:rPr>
                <w:rFonts w:cstheme="minorHAnsi"/>
                <w:sz w:val="20"/>
              </w:rPr>
            </w:pPr>
            <w:r>
              <w:rPr>
                <w:rFonts w:ascii="Times New Roman" w:eastAsia="Times New Roman" w:hAnsi="Times New Roman" w:cs="Times New Roman"/>
                <w:bCs/>
                <w:sz w:val="20"/>
              </w:rPr>
              <w:t>5</w:t>
            </w:r>
            <w:r>
              <w:rPr>
                <w:rFonts w:ascii="Times New Roman" w:eastAsia="Times New Roman" w:hAnsi="Times New Roman" w:cs="Times New Roman"/>
                <w:bCs/>
                <w:sz w:val="20"/>
                <w:vertAlign w:val="superscript"/>
              </w:rPr>
              <w:t>th</w:t>
            </w:r>
            <w:r>
              <w:rPr>
                <w:rFonts w:ascii="Times New Roman" w:eastAsia="Times New Roman" w:hAnsi="Times New Roman" w:cs="Times New Roman"/>
                <w:bCs/>
                <w:sz w:val="20"/>
              </w:rPr>
              <w:t xml:space="preserve"> Grade AD.5.A Unit:  </w:t>
            </w:r>
            <w:hyperlink r:id="rId74" w:history="1">
              <w:r>
                <w:rPr>
                  <w:rStyle w:val="Hyperlink"/>
                  <w:rFonts w:ascii="Times New Roman" w:eastAsia="Times New Roman" w:hAnsi="Times New Roman" w:cs="Times New Roman"/>
                  <w:bCs/>
                  <w:sz w:val="20"/>
                </w:rPr>
                <w:t>Transition to Middle School</w:t>
              </w:r>
            </w:hyperlink>
          </w:p>
        </w:tc>
        <w:tc>
          <w:tcPr>
            <w:tcW w:w="1051" w:type="dxa"/>
          </w:tcPr>
          <w:p w:rsidR="00D0651C" w:rsidRDefault="00D0651C" w:rsidP="00662542">
            <w:pPr>
              <w:rPr>
                <w:rFonts w:cstheme="minorHAnsi"/>
                <w:sz w:val="20"/>
              </w:rPr>
            </w:pPr>
            <w:r>
              <w:rPr>
                <w:rFonts w:cstheme="minorHAnsi"/>
                <w:sz w:val="20"/>
              </w:rPr>
              <w:t>EI 453</w:t>
            </w:r>
          </w:p>
          <w:p w:rsidR="00F87097" w:rsidRPr="00FA1DE7" w:rsidRDefault="00F87097" w:rsidP="00662542">
            <w:pPr>
              <w:rPr>
                <w:rFonts w:cstheme="minorHAnsi"/>
                <w:sz w:val="20"/>
              </w:rPr>
            </w:pPr>
            <w:r>
              <w:rPr>
                <w:rFonts w:cstheme="minorHAnsi"/>
                <w:sz w:val="20"/>
              </w:rPr>
              <w:t>New Title</w:t>
            </w:r>
          </w:p>
        </w:tc>
      </w:tr>
    </w:tbl>
    <w:p w:rsidR="004C0F71" w:rsidRDefault="004C0F71" w:rsidP="00C03DF6">
      <w:pPr>
        <w:jc w:val="center"/>
        <w:rPr>
          <w:sz w:val="20"/>
        </w:rPr>
      </w:pPr>
    </w:p>
    <w:p w:rsidR="004C0F71" w:rsidRDefault="004C0F71">
      <w:pPr>
        <w:spacing w:after="200" w:line="276" w:lineRule="auto"/>
        <w:contextualSpacing w:val="0"/>
        <w:rPr>
          <w:sz w:val="20"/>
        </w:rPr>
      </w:pPr>
      <w:r>
        <w:rPr>
          <w:sz w:val="20"/>
        </w:rPr>
        <w:br w:type="page"/>
      </w:r>
    </w:p>
    <w:p w:rsidR="002E1423" w:rsidRDefault="002E1423" w:rsidP="00C03DF6">
      <w:pPr>
        <w:jc w:val="center"/>
        <w:rPr>
          <w:sz w:val="20"/>
        </w:rPr>
      </w:pPr>
    </w:p>
    <w:p w:rsidR="005C4DDD" w:rsidRPr="00B530F4" w:rsidRDefault="005C4DDD" w:rsidP="00C03DF6">
      <w:pPr>
        <w:jc w:val="center"/>
        <w:rPr>
          <w:sz w:val="20"/>
        </w:rPr>
      </w:pPr>
      <w:r>
        <w:rPr>
          <w:b/>
        </w:rPr>
        <w:t>CAREER DEVELOPMENT STRAND</w:t>
      </w:r>
    </w:p>
    <w:tbl>
      <w:tblPr>
        <w:tblStyle w:val="TableGrid"/>
        <w:tblW w:w="14519" w:type="dxa"/>
        <w:tblCellSpacing w:w="0" w:type="nil"/>
        <w:tblInd w:w="55" w:type="dxa"/>
        <w:tblLayout w:type="fixed"/>
        <w:tblLook w:val="04A0"/>
      </w:tblPr>
      <w:tblGrid>
        <w:gridCol w:w="874"/>
        <w:gridCol w:w="1046"/>
        <w:gridCol w:w="3664"/>
        <w:gridCol w:w="1655"/>
        <w:gridCol w:w="2383"/>
        <w:gridCol w:w="3581"/>
        <w:gridCol w:w="40"/>
        <w:gridCol w:w="1276"/>
      </w:tblGrid>
      <w:tr w:rsidR="00473EA1" w:rsidRPr="00B530F4" w:rsidTr="00CC0CFE">
        <w:trPr>
          <w:tblHeader/>
          <w:tblCellSpacing w:w="0" w:type="nil"/>
        </w:trPr>
        <w:tc>
          <w:tcPr>
            <w:tcW w:w="869" w:type="dxa"/>
            <w:shd w:val="clear" w:color="auto" w:fill="auto"/>
            <w:vAlign w:val="center"/>
          </w:tcPr>
          <w:p w:rsidR="00473EA1" w:rsidRPr="005C4DDD" w:rsidRDefault="00473EA1" w:rsidP="00473EA1">
            <w:pPr>
              <w:jc w:val="center"/>
              <w:rPr>
                <w:b/>
                <w:sz w:val="20"/>
              </w:rPr>
            </w:pPr>
            <w:r>
              <w:rPr>
                <w:b/>
                <w:sz w:val="20"/>
              </w:rPr>
              <w:t>GRADE LEVEL(s)</w:t>
            </w:r>
          </w:p>
        </w:tc>
        <w:tc>
          <w:tcPr>
            <w:tcW w:w="1040" w:type="dxa"/>
            <w:shd w:val="clear" w:color="auto" w:fill="auto"/>
            <w:vAlign w:val="center"/>
          </w:tcPr>
          <w:p w:rsidR="00473EA1" w:rsidRDefault="00473EA1" w:rsidP="00473EA1">
            <w:pPr>
              <w:jc w:val="center"/>
              <w:rPr>
                <w:b/>
                <w:sz w:val="20"/>
              </w:rPr>
            </w:pPr>
            <w:r>
              <w:rPr>
                <w:b/>
                <w:sz w:val="20"/>
              </w:rPr>
              <w:t>STRAND</w:t>
            </w:r>
          </w:p>
          <w:p w:rsidR="00473EA1" w:rsidRDefault="00473EA1" w:rsidP="00473EA1">
            <w:pPr>
              <w:jc w:val="center"/>
              <w:rPr>
                <w:b/>
                <w:sz w:val="20"/>
              </w:rPr>
            </w:pPr>
            <w:r>
              <w:rPr>
                <w:b/>
                <w:sz w:val="20"/>
              </w:rPr>
              <w:t>BIG IDEA</w:t>
            </w:r>
          </w:p>
          <w:p w:rsidR="00473EA1" w:rsidRDefault="00473EA1" w:rsidP="00473EA1">
            <w:pPr>
              <w:ind w:right="-75"/>
              <w:jc w:val="center"/>
              <w:rPr>
                <w:b/>
              </w:rPr>
            </w:pPr>
            <w:r>
              <w:rPr>
                <w:b/>
                <w:sz w:val="20"/>
              </w:rPr>
              <w:t>CONCEPT</w:t>
            </w:r>
          </w:p>
        </w:tc>
        <w:tc>
          <w:tcPr>
            <w:tcW w:w="3644" w:type="dxa"/>
            <w:shd w:val="clear" w:color="auto" w:fill="auto"/>
            <w:vAlign w:val="center"/>
          </w:tcPr>
          <w:p w:rsidR="00473EA1" w:rsidRDefault="00473EA1" w:rsidP="00473EA1">
            <w:pPr>
              <w:ind w:right="-75"/>
              <w:jc w:val="center"/>
              <w:rPr>
                <w:b/>
              </w:rPr>
            </w:pPr>
            <w:r>
              <w:rPr>
                <w:b/>
                <w:sz w:val="20"/>
              </w:rPr>
              <w:t>ACTIVITY</w:t>
            </w:r>
          </w:p>
        </w:tc>
        <w:tc>
          <w:tcPr>
            <w:tcW w:w="4016" w:type="dxa"/>
            <w:gridSpan w:val="2"/>
            <w:vAlign w:val="center"/>
          </w:tcPr>
          <w:p w:rsidR="00473EA1" w:rsidRDefault="00473EA1" w:rsidP="00473EA1">
            <w:pPr>
              <w:ind w:right="-75"/>
              <w:jc w:val="center"/>
              <w:rPr>
                <w:b/>
                <w:sz w:val="20"/>
              </w:rPr>
            </w:pPr>
            <w:r>
              <w:rPr>
                <w:b/>
                <w:sz w:val="20"/>
              </w:rPr>
              <w:t>PURPOSE</w:t>
            </w:r>
          </w:p>
        </w:tc>
        <w:tc>
          <w:tcPr>
            <w:tcW w:w="3561" w:type="dxa"/>
            <w:shd w:val="clear" w:color="auto" w:fill="auto"/>
            <w:vAlign w:val="center"/>
          </w:tcPr>
          <w:p w:rsidR="00473EA1" w:rsidRDefault="00473EA1" w:rsidP="00473EA1">
            <w:pPr>
              <w:ind w:right="-75"/>
              <w:jc w:val="center"/>
              <w:rPr>
                <w:b/>
              </w:rPr>
            </w:pPr>
            <w:r>
              <w:rPr>
                <w:b/>
                <w:sz w:val="20"/>
              </w:rPr>
              <w:t>RELATED MCGP UNITS/LESSONS</w:t>
            </w:r>
          </w:p>
        </w:tc>
        <w:tc>
          <w:tcPr>
            <w:tcW w:w="1109" w:type="dxa"/>
            <w:gridSpan w:val="2"/>
            <w:shd w:val="clear" w:color="auto" w:fill="auto"/>
            <w:vAlign w:val="center"/>
          </w:tcPr>
          <w:p w:rsidR="00473EA1" w:rsidRDefault="00473EA1" w:rsidP="00473EA1">
            <w:pPr>
              <w:ind w:right="-84"/>
              <w:jc w:val="center"/>
              <w:rPr>
                <w:b/>
                <w:sz w:val="20"/>
              </w:rPr>
            </w:pPr>
            <w:r>
              <w:rPr>
                <w:b/>
                <w:sz w:val="20"/>
              </w:rPr>
              <w:t>1998</w:t>
            </w:r>
          </w:p>
          <w:p w:rsidR="00473EA1" w:rsidRDefault="00473EA1" w:rsidP="00473EA1">
            <w:pPr>
              <w:ind w:right="-84"/>
              <w:jc w:val="center"/>
              <w:rPr>
                <w:b/>
                <w:i/>
                <w:sz w:val="20"/>
              </w:rPr>
            </w:pPr>
            <w:r>
              <w:rPr>
                <w:b/>
                <w:i/>
                <w:sz w:val="20"/>
              </w:rPr>
              <w:t>The Box</w:t>
            </w:r>
          </w:p>
          <w:p w:rsidR="00473EA1" w:rsidRDefault="00473EA1" w:rsidP="00473EA1">
            <w:pPr>
              <w:ind w:right="-84"/>
              <w:jc w:val="center"/>
              <w:rPr>
                <w:b/>
              </w:rPr>
            </w:pPr>
            <w:r w:rsidRPr="00FA1DE7">
              <w:rPr>
                <w:b/>
                <w:sz w:val="20"/>
              </w:rPr>
              <w:t>Number(s</w:t>
            </w:r>
            <w:r>
              <w:rPr>
                <w:b/>
                <w:i/>
                <w:sz w:val="20"/>
              </w:rPr>
              <w:t>)</w:t>
            </w:r>
          </w:p>
        </w:tc>
      </w:tr>
      <w:tr w:rsidR="00473EA1" w:rsidRPr="00B530F4" w:rsidTr="00D0651C">
        <w:trPr>
          <w:tblCellSpacing w:w="0" w:type="nil"/>
        </w:trPr>
        <w:tc>
          <w:tcPr>
            <w:tcW w:w="14439" w:type="dxa"/>
            <w:gridSpan w:val="8"/>
            <w:shd w:val="clear" w:color="auto" w:fill="D9D9D9" w:themeFill="background1" w:themeFillShade="D9"/>
          </w:tcPr>
          <w:p w:rsidR="00473EA1" w:rsidRPr="003D6966" w:rsidRDefault="00473EA1" w:rsidP="00D0651C">
            <w:pPr>
              <w:jc w:val="center"/>
              <w:rPr>
                <w:b/>
              </w:rPr>
            </w:pPr>
            <w:r>
              <w:rPr>
                <w:b/>
                <w:sz w:val="20"/>
              </w:rPr>
              <w:t>CAREER DEVELOPMENT K-12 CONCEPTS</w:t>
            </w:r>
          </w:p>
        </w:tc>
      </w:tr>
      <w:tr w:rsidR="00473EA1" w:rsidRPr="00B530F4" w:rsidTr="00D0651C">
        <w:trPr>
          <w:tblCellSpacing w:w="0" w:type="nil"/>
        </w:trPr>
        <w:tc>
          <w:tcPr>
            <w:tcW w:w="7199" w:type="dxa"/>
            <w:gridSpan w:val="4"/>
            <w:shd w:val="clear" w:color="auto" w:fill="D9D9D9" w:themeFill="background1" w:themeFillShade="D9"/>
          </w:tcPr>
          <w:p w:rsidR="00473EA1" w:rsidRDefault="00473EA1" w:rsidP="00D0651C">
            <w:pPr>
              <w:rPr>
                <w:rFonts w:ascii="Calibri" w:hAnsi="Calibri" w:cs="Calibri"/>
              </w:rPr>
            </w:pPr>
            <w:r>
              <w:rPr>
                <w:rFonts w:ascii="Calibri" w:hAnsi="Calibri" w:cs="Calibri"/>
                <w:b/>
              </w:rPr>
              <w:t xml:space="preserve">Concept:  </w:t>
            </w:r>
            <w:r>
              <w:rPr>
                <w:rFonts w:ascii="Calibri" w:hAnsi="Calibri" w:cs="Calibri"/>
              </w:rPr>
              <w:t>CD.7.A.  Integration of self knowledge into life and career planning</w:t>
            </w:r>
          </w:p>
          <w:p w:rsidR="00473EA1" w:rsidRDefault="00473EA1" w:rsidP="00D0651C">
            <w:pPr>
              <w:rPr>
                <w:rFonts w:ascii="Calibri" w:hAnsi="Calibri" w:cs="Calibri"/>
                <w:b/>
              </w:rPr>
            </w:pPr>
          </w:p>
          <w:p w:rsidR="00473EA1" w:rsidRDefault="00473EA1" w:rsidP="00D0651C">
            <w:pPr>
              <w:rPr>
                <w:rFonts w:ascii="Calibri" w:hAnsi="Calibri" w:cs="Calibri"/>
              </w:rPr>
            </w:pPr>
            <w:r>
              <w:rPr>
                <w:rFonts w:ascii="Calibri" w:hAnsi="Calibri" w:cs="Calibri"/>
                <w:b/>
              </w:rPr>
              <w:t xml:space="preserve">Concept:  </w:t>
            </w:r>
            <w:r>
              <w:rPr>
                <w:rFonts w:ascii="Calibri" w:hAnsi="Calibri" w:cs="Calibri"/>
              </w:rPr>
              <w:t>CD.7.B.  Adaptation to world of work change</w:t>
            </w:r>
          </w:p>
          <w:p w:rsidR="00473EA1" w:rsidRPr="005C4DDD" w:rsidRDefault="00473EA1" w:rsidP="00D0651C">
            <w:pPr>
              <w:rPr>
                <w:rFonts w:ascii="Calibri" w:hAnsi="Calibri" w:cs="Calibri"/>
              </w:rPr>
            </w:pPr>
            <w:r>
              <w:rPr>
                <w:rFonts w:ascii="Calibri" w:hAnsi="Calibri" w:cs="Calibri"/>
                <w:b/>
              </w:rPr>
              <w:t xml:space="preserve">Concept:  </w:t>
            </w:r>
            <w:r>
              <w:rPr>
                <w:rFonts w:ascii="Calibri" w:hAnsi="Calibri" w:cs="Calibri"/>
              </w:rPr>
              <w:t xml:space="preserve">CD.7.C.  Respect for all work </w:t>
            </w:r>
          </w:p>
        </w:tc>
        <w:tc>
          <w:tcPr>
            <w:tcW w:w="7200" w:type="dxa"/>
            <w:gridSpan w:val="4"/>
            <w:shd w:val="clear" w:color="auto" w:fill="D9D9D9" w:themeFill="background1" w:themeFillShade="D9"/>
          </w:tcPr>
          <w:p w:rsidR="00473EA1" w:rsidRDefault="00473EA1" w:rsidP="00D0651C">
            <w:pPr>
              <w:rPr>
                <w:rFonts w:ascii="Calibri" w:hAnsi="Calibri" w:cs="Calibri"/>
                <w:bCs/>
              </w:rPr>
            </w:pPr>
            <w:r>
              <w:rPr>
                <w:rFonts w:ascii="Calibri" w:hAnsi="Calibri" w:cs="Calibri"/>
                <w:b/>
                <w:bCs/>
              </w:rPr>
              <w:t xml:space="preserve">Concept:  </w:t>
            </w:r>
            <w:r>
              <w:rPr>
                <w:rFonts w:ascii="Calibri" w:hAnsi="Calibri" w:cs="Calibri"/>
                <w:bCs/>
              </w:rPr>
              <w:t>CD.8</w:t>
            </w:r>
            <w:r>
              <w:rPr>
                <w:rFonts w:ascii="Calibri" w:hAnsi="Calibri" w:cs="Calibri"/>
                <w:b/>
                <w:bCs/>
              </w:rPr>
              <w:t>.</w:t>
            </w:r>
            <w:r>
              <w:rPr>
                <w:rFonts w:ascii="Calibri" w:hAnsi="Calibri" w:cs="Calibri"/>
                <w:bCs/>
              </w:rPr>
              <w:t>A.  Career decision making</w:t>
            </w:r>
          </w:p>
          <w:p w:rsidR="00473EA1" w:rsidRDefault="00473EA1" w:rsidP="00D0651C">
            <w:pPr>
              <w:rPr>
                <w:rFonts w:ascii="Calibri" w:hAnsi="Calibri" w:cs="Calibri"/>
                <w:bCs/>
              </w:rPr>
            </w:pPr>
            <w:r>
              <w:rPr>
                <w:rFonts w:ascii="Calibri" w:hAnsi="Calibri" w:cs="Calibri"/>
                <w:b/>
                <w:bCs/>
              </w:rPr>
              <w:t xml:space="preserve">Concept:  </w:t>
            </w:r>
            <w:r>
              <w:rPr>
                <w:rFonts w:ascii="Calibri" w:hAnsi="Calibri" w:cs="Calibri"/>
                <w:bCs/>
              </w:rPr>
              <w:t>CD.8.B.  Education and Career Requirements</w:t>
            </w:r>
          </w:p>
          <w:p w:rsidR="00473EA1" w:rsidRDefault="00473EA1" w:rsidP="00D0651C">
            <w:pPr>
              <w:rPr>
                <w:rFonts w:ascii="Calibri" w:hAnsi="Calibri" w:cs="Calibri"/>
                <w:bCs/>
              </w:rPr>
            </w:pPr>
          </w:p>
          <w:p w:rsidR="00473EA1" w:rsidRDefault="00473EA1" w:rsidP="00D0651C">
            <w:pPr>
              <w:rPr>
                <w:rFonts w:ascii="Calibri" w:hAnsi="Calibri" w:cs="Calibri"/>
              </w:rPr>
            </w:pPr>
            <w:r>
              <w:rPr>
                <w:rFonts w:ascii="Calibri" w:hAnsi="Calibri" w:cs="Calibri"/>
                <w:b/>
              </w:rPr>
              <w:t xml:space="preserve">Concept:  </w:t>
            </w:r>
            <w:r>
              <w:rPr>
                <w:rFonts w:ascii="Calibri" w:hAnsi="Calibri" w:cs="Calibri"/>
              </w:rPr>
              <w:t>CD.9</w:t>
            </w:r>
            <w:r>
              <w:rPr>
                <w:rFonts w:ascii="Calibri" w:hAnsi="Calibri" w:cs="Calibri"/>
                <w:b/>
              </w:rPr>
              <w:t>.</w:t>
            </w:r>
            <w:r>
              <w:rPr>
                <w:rFonts w:ascii="Calibri" w:hAnsi="Calibri" w:cs="Calibri"/>
              </w:rPr>
              <w:t>A.  Personal skills for job success</w:t>
            </w:r>
          </w:p>
          <w:p w:rsidR="00473EA1" w:rsidRPr="005C4DDD" w:rsidRDefault="00473EA1" w:rsidP="00D0651C">
            <w:pPr>
              <w:rPr>
                <w:rFonts w:ascii="Calibri" w:hAnsi="Calibri" w:cs="Calibri"/>
              </w:rPr>
            </w:pPr>
            <w:r>
              <w:rPr>
                <w:rFonts w:ascii="Calibri" w:hAnsi="Calibri" w:cs="Calibri"/>
                <w:b/>
              </w:rPr>
              <w:t>Concept:</w:t>
            </w:r>
            <w:r>
              <w:rPr>
                <w:rFonts w:ascii="Calibri" w:hAnsi="Calibri" w:cs="Calibri"/>
              </w:rPr>
              <w:t xml:space="preserve">  CD.9.B.  Job seeking skills</w:t>
            </w:r>
          </w:p>
        </w:tc>
      </w:tr>
      <w:tr w:rsidR="00473EA1" w:rsidRPr="00B530F4" w:rsidTr="00D0651C">
        <w:trPr>
          <w:tblCellSpacing w:w="0" w:type="nil"/>
        </w:trPr>
        <w:tc>
          <w:tcPr>
            <w:tcW w:w="14439" w:type="dxa"/>
            <w:gridSpan w:val="8"/>
            <w:shd w:val="clear" w:color="auto" w:fill="D9D9D9" w:themeFill="background1" w:themeFillShade="D9"/>
          </w:tcPr>
          <w:p w:rsidR="00473EA1" w:rsidRPr="003D6966" w:rsidRDefault="00473EA1" w:rsidP="00D0651C">
            <w:pPr>
              <w:jc w:val="center"/>
              <w:rPr>
                <w:b/>
              </w:rPr>
            </w:pPr>
            <w:r>
              <w:rPr>
                <w:b/>
              </w:rPr>
              <w:t>CD</w:t>
            </w:r>
            <w:r w:rsidRPr="003D6966">
              <w:rPr>
                <w:b/>
              </w:rPr>
              <w:t>:  Elementary Primary (K-3)</w:t>
            </w:r>
          </w:p>
        </w:tc>
      </w:tr>
      <w:tr w:rsidR="00473EA1" w:rsidRPr="00C6263C" w:rsidTr="00CC0CFE">
        <w:trPr>
          <w:tblCellSpacing w:w="0" w:type="nil"/>
        </w:trPr>
        <w:tc>
          <w:tcPr>
            <w:tcW w:w="869" w:type="dxa"/>
          </w:tcPr>
          <w:p w:rsidR="00473EA1" w:rsidRPr="00C6263C" w:rsidRDefault="00473EA1">
            <w:pPr>
              <w:rPr>
                <w:sz w:val="20"/>
              </w:rPr>
            </w:pPr>
            <w:r w:rsidRPr="00C6263C">
              <w:rPr>
                <w:sz w:val="20"/>
              </w:rPr>
              <w:t>3 &amp; 4</w:t>
            </w:r>
          </w:p>
        </w:tc>
        <w:tc>
          <w:tcPr>
            <w:tcW w:w="1040" w:type="dxa"/>
          </w:tcPr>
          <w:p w:rsidR="00473EA1" w:rsidRDefault="003F2583" w:rsidP="004C0F71">
            <w:pPr>
              <w:rPr>
                <w:sz w:val="20"/>
              </w:rPr>
            </w:pPr>
            <w:r>
              <w:rPr>
                <w:sz w:val="20"/>
              </w:rPr>
              <w:t>CD.7.A.</w:t>
            </w:r>
          </w:p>
          <w:p w:rsidR="003F2583" w:rsidRPr="00C6263C" w:rsidRDefault="003F2583" w:rsidP="004C0F71">
            <w:pPr>
              <w:rPr>
                <w:sz w:val="20"/>
              </w:rPr>
            </w:pPr>
          </w:p>
        </w:tc>
        <w:tc>
          <w:tcPr>
            <w:tcW w:w="3644" w:type="dxa"/>
          </w:tcPr>
          <w:p w:rsidR="00473EA1" w:rsidRDefault="00473EA1">
            <w:pPr>
              <w:rPr>
                <w:sz w:val="20"/>
              </w:rPr>
            </w:pPr>
            <w:r w:rsidRPr="00BB2CCF">
              <w:rPr>
                <w:sz w:val="20"/>
              </w:rPr>
              <w:t>Shopping Spree</w:t>
            </w:r>
          </w:p>
          <w:p w:rsidR="00574E82" w:rsidRPr="00C6263C" w:rsidRDefault="00574E82">
            <w:pPr>
              <w:rPr>
                <w:sz w:val="20"/>
              </w:rPr>
            </w:pPr>
            <w:r>
              <w:rPr>
                <w:sz w:val="20"/>
              </w:rPr>
              <w:t>(1 Lesson)</w:t>
            </w:r>
          </w:p>
        </w:tc>
        <w:tc>
          <w:tcPr>
            <w:tcW w:w="4016" w:type="dxa"/>
            <w:gridSpan w:val="2"/>
          </w:tcPr>
          <w:p w:rsidR="00473EA1" w:rsidRPr="00C6263C" w:rsidRDefault="00473EA1" w:rsidP="00473EA1">
            <w:pPr>
              <w:rPr>
                <w:bCs/>
                <w:sz w:val="20"/>
              </w:rPr>
            </w:pPr>
            <w:r w:rsidRPr="00C6263C">
              <w:rPr>
                <w:sz w:val="20"/>
              </w:rPr>
              <w:t>Students learn that one reason people work is to earn money to buy the things they need and want.  The inter-relationship of self-knowledge, financial awareness and planning emphasized in this lesson.</w:t>
            </w:r>
          </w:p>
        </w:tc>
        <w:tc>
          <w:tcPr>
            <w:tcW w:w="3601" w:type="dxa"/>
            <w:gridSpan w:val="2"/>
          </w:tcPr>
          <w:p w:rsidR="00473EA1" w:rsidRPr="00C6263C" w:rsidRDefault="00473EA1" w:rsidP="00473EA1">
            <w:pPr>
              <w:ind w:right="-84"/>
              <w:rPr>
                <w:sz w:val="20"/>
              </w:rPr>
            </w:pPr>
            <w:r w:rsidRPr="00C6263C">
              <w:rPr>
                <w:bCs/>
                <w:sz w:val="20"/>
              </w:rPr>
              <w:t>3</w:t>
            </w:r>
            <w:r w:rsidRPr="00C6263C">
              <w:rPr>
                <w:bCs/>
                <w:sz w:val="20"/>
                <w:vertAlign w:val="superscript"/>
              </w:rPr>
              <w:t>rd</w:t>
            </w:r>
            <w:r w:rsidRPr="00C6263C">
              <w:rPr>
                <w:bCs/>
                <w:sz w:val="20"/>
              </w:rPr>
              <w:t xml:space="preserve"> Grade CD.7 Unit:  </w:t>
            </w:r>
            <w:hyperlink r:id="rId75" w:history="1">
              <w:r w:rsidRPr="00C6263C">
                <w:rPr>
                  <w:rStyle w:val="Hyperlink"/>
                  <w:bCs/>
                  <w:sz w:val="20"/>
                </w:rPr>
                <w:t>Targeting Careers</w:t>
              </w:r>
            </w:hyperlink>
          </w:p>
          <w:p w:rsidR="00473EA1" w:rsidRPr="00C6263C" w:rsidRDefault="00473EA1" w:rsidP="00473EA1">
            <w:pPr>
              <w:ind w:right="-84"/>
              <w:rPr>
                <w:sz w:val="20"/>
              </w:rPr>
            </w:pPr>
            <w:r w:rsidRPr="00C6263C">
              <w:rPr>
                <w:bCs/>
                <w:sz w:val="20"/>
              </w:rPr>
              <w:t>4</w:t>
            </w:r>
            <w:r w:rsidRPr="00C6263C">
              <w:rPr>
                <w:bCs/>
                <w:sz w:val="20"/>
                <w:vertAlign w:val="superscript"/>
              </w:rPr>
              <w:t>th</w:t>
            </w:r>
            <w:r w:rsidRPr="00C6263C">
              <w:rPr>
                <w:bCs/>
                <w:sz w:val="20"/>
              </w:rPr>
              <w:t xml:space="preserve"> Grade CD.7 Unit:  </w:t>
            </w:r>
            <w:hyperlink r:id="rId76" w:history="1">
              <w:r w:rsidRPr="00C6263C">
                <w:rPr>
                  <w:rStyle w:val="Hyperlink"/>
                  <w:bCs/>
                  <w:sz w:val="20"/>
                </w:rPr>
                <w:t>Finding My Place in the Community</w:t>
              </w:r>
            </w:hyperlink>
          </w:p>
        </w:tc>
        <w:tc>
          <w:tcPr>
            <w:tcW w:w="1069" w:type="dxa"/>
          </w:tcPr>
          <w:p w:rsidR="00473EA1" w:rsidRPr="00C6263C" w:rsidRDefault="00473EA1" w:rsidP="00473EA1">
            <w:pPr>
              <w:ind w:right="-84"/>
              <w:rPr>
                <w:sz w:val="20"/>
              </w:rPr>
            </w:pPr>
            <w:r w:rsidRPr="00C6263C">
              <w:rPr>
                <w:sz w:val="20"/>
              </w:rPr>
              <w:t xml:space="preserve">EP 41 </w:t>
            </w:r>
          </w:p>
          <w:p w:rsidR="00473EA1" w:rsidRPr="00C6263C" w:rsidRDefault="00473EA1" w:rsidP="00473EA1">
            <w:pPr>
              <w:ind w:right="-84"/>
              <w:rPr>
                <w:bCs/>
                <w:sz w:val="20"/>
              </w:rPr>
            </w:pPr>
          </w:p>
        </w:tc>
      </w:tr>
      <w:tr w:rsidR="00473EA1" w:rsidRPr="00C6263C" w:rsidTr="00CC0CFE">
        <w:trPr>
          <w:tblCellSpacing w:w="0" w:type="nil"/>
        </w:trPr>
        <w:tc>
          <w:tcPr>
            <w:tcW w:w="869" w:type="dxa"/>
          </w:tcPr>
          <w:p w:rsidR="00473EA1" w:rsidRPr="00C6263C" w:rsidRDefault="00473EA1">
            <w:pPr>
              <w:rPr>
                <w:sz w:val="20"/>
              </w:rPr>
            </w:pPr>
            <w:r w:rsidRPr="00C6263C">
              <w:rPr>
                <w:sz w:val="20"/>
              </w:rPr>
              <w:t>K-3</w:t>
            </w:r>
          </w:p>
        </w:tc>
        <w:tc>
          <w:tcPr>
            <w:tcW w:w="1040" w:type="dxa"/>
          </w:tcPr>
          <w:p w:rsidR="00473EA1" w:rsidRDefault="00473EA1">
            <w:pPr>
              <w:rPr>
                <w:sz w:val="20"/>
              </w:rPr>
            </w:pPr>
            <w:r w:rsidRPr="00C6263C">
              <w:rPr>
                <w:sz w:val="20"/>
              </w:rPr>
              <w:t>CD.7.A,B,C</w:t>
            </w:r>
          </w:p>
          <w:p w:rsidR="003F2583" w:rsidRPr="00C6263C" w:rsidRDefault="003F2583">
            <w:pPr>
              <w:rPr>
                <w:sz w:val="20"/>
              </w:rPr>
            </w:pPr>
          </w:p>
        </w:tc>
        <w:tc>
          <w:tcPr>
            <w:tcW w:w="3644" w:type="dxa"/>
          </w:tcPr>
          <w:p w:rsidR="00473EA1" w:rsidRDefault="00473EA1">
            <w:pPr>
              <w:rPr>
                <w:sz w:val="20"/>
              </w:rPr>
            </w:pPr>
            <w:r w:rsidRPr="00BB2CCF">
              <w:rPr>
                <w:sz w:val="20"/>
              </w:rPr>
              <w:t>A Penny Earned</w:t>
            </w:r>
          </w:p>
          <w:p w:rsidR="00574E82" w:rsidRPr="00C6263C" w:rsidRDefault="00574E82">
            <w:pPr>
              <w:rPr>
                <w:sz w:val="20"/>
              </w:rPr>
            </w:pPr>
            <w:r>
              <w:rPr>
                <w:sz w:val="20"/>
              </w:rPr>
              <w:t>(1 Lesson)</w:t>
            </w:r>
          </w:p>
        </w:tc>
        <w:tc>
          <w:tcPr>
            <w:tcW w:w="4016" w:type="dxa"/>
            <w:gridSpan w:val="2"/>
          </w:tcPr>
          <w:p w:rsidR="00473EA1" w:rsidRPr="00C6263C" w:rsidRDefault="00473EA1" w:rsidP="008C0D41">
            <w:pPr>
              <w:rPr>
                <w:sz w:val="20"/>
              </w:rPr>
            </w:pPr>
            <w:r w:rsidRPr="00C6263C">
              <w:rPr>
                <w:sz w:val="20"/>
              </w:rPr>
              <w:t>Students learn about relationship between working and buying items they want and/or need; complements the activity “Shopping Spree” (</w:t>
            </w:r>
            <w:hyperlink r:id="rId77" w:history="1">
              <w:r w:rsidRPr="00C6263C">
                <w:rPr>
                  <w:rStyle w:val="Hyperlink"/>
                  <w:sz w:val="20"/>
                </w:rPr>
                <w:t xml:space="preserve">see </w:t>
              </w:r>
              <w:r w:rsidRPr="00C6263C">
                <w:rPr>
                  <w:rStyle w:val="Hyperlink"/>
                  <w:i/>
                  <w:sz w:val="20"/>
                </w:rPr>
                <w:t>Shopping Spree</w:t>
              </w:r>
            </w:hyperlink>
            <w:r w:rsidRPr="00C6263C">
              <w:rPr>
                <w:sz w:val="20"/>
              </w:rPr>
              <w:t xml:space="preserve"> third grade activity for CD.7.A).</w:t>
            </w:r>
          </w:p>
        </w:tc>
        <w:tc>
          <w:tcPr>
            <w:tcW w:w="3601" w:type="dxa"/>
            <w:gridSpan w:val="2"/>
          </w:tcPr>
          <w:p w:rsidR="00473EA1" w:rsidRPr="00C6263C" w:rsidRDefault="00473EA1" w:rsidP="00473EA1">
            <w:pPr>
              <w:ind w:right="-84"/>
              <w:rPr>
                <w:color w:val="161C96"/>
                <w:sz w:val="20"/>
              </w:rPr>
            </w:pPr>
            <w:r w:rsidRPr="00C6263C">
              <w:rPr>
                <w:bCs/>
                <w:sz w:val="20"/>
              </w:rPr>
              <w:t>2</w:t>
            </w:r>
            <w:r w:rsidRPr="00C6263C">
              <w:rPr>
                <w:bCs/>
                <w:sz w:val="20"/>
                <w:vertAlign w:val="superscript"/>
              </w:rPr>
              <w:t>nd</w:t>
            </w:r>
            <w:r w:rsidRPr="00C6263C">
              <w:rPr>
                <w:bCs/>
                <w:sz w:val="20"/>
              </w:rPr>
              <w:t xml:space="preserve"> Grade CD.7.A,B,C  Unit:  </w:t>
            </w:r>
            <w:hyperlink r:id="rId78" w:history="1">
              <w:r w:rsidRPr="00C6263C">
                <w:rPr>
                  <w:bCs/>
                  <w:color w:val="161C96"/>
                  <w:sz w:val="20"/>
                  <w:u w:val="single"/>
                </w:rPr>
                <w:t>Making Connections</w:t>
              </w:r>
            </w:hyperlink>
          </w:p>
          <w:p w:rsidR="00473EA1" w:rsidRPr="00C6263C" w:rsidRDefault="00473EA1" w:rsidP="00473EA1">
            <w:pPr>
              <w:ind w:right="-84"/>
              <w:rPr>
                <w:bCs/>
                <w:sz w:val="20"/>
              </w:rPr>
            </w:pPr>
            <w:r w:rsidRPr="00C6263C">
              <w:rPr>
                <w:bCs/>
                <w:sz w:val="20"/>
              </w:rPr>
              <w:t>3</w:t>
            </w:r>
            <w:r w:rsidRPr="00C6263C">
              <w:rPr>
                <w:bCs/>
                <w:sz w:val="20"/>
                <w:vertAlign w:val="superscript"/>
              </w:rPr>
              <w:t>rd</w:t>
            </w:r>
            <w:r w:rsidRPr="00C6263C">
              <w:rPr>
                <w:bCs/>
                <w:sz w:val="20"/>
              </w:rPr>
              <w:t xml:space="preserve"> Grade CD.7.A,B,C  Unit:  </w:t>
            </w:r>
            <w:hyperlink r:id="rId79" w:history="1">
              <w:r w:rsidRPr="00C6263C">
                <w:rPr>
                  <w:rStyle w:val="Hyperlink"/>
                  <w:rFonts w:ascii="Times New Roman" w:eastAsia="Times New Roman" w:hAnsi="Times New Roman" w:cs="Times New Roman"/>
                  <w:bCs/>
                  <w:color w:val="161C96"/>
                  <w:sz w:val="20"/>
                </w:rPr>
                <w:t>Targeting Careers</w:t>
              </w:r>
            </w:hyperlink>
          </w:p>
        </w:tc>
        <w:tc>
          <w:tcPr>
            <w:tcW w:w="1069" w:type="dxa"/>
          </w:tcPr>
          <w:p w:rsidR="00473EA1" w:rsidRPr="00C6263C" w:rsidRDefault="00473EA1" w:rsidP="00473EA1">
            <w:pPr>
              <w:ind w:right="-84"/>
              <w:rPr>
                <w:sz w:val="20"/>
              </w:rPr>
            </w:pPr>
            <w:r w:rsidRPr="00C6263C">
              <w:rPr>
                <w:sz w:val="20"/>
              </w:rPr>
              <w:t>EP 39</w:t>
            </w:r>
          </w:p>
          <w:p w:rsidR="00473EA1" w:rsidRPr="00C6263C" w:rsidRDefault="00473EA1" w:rsidP="00473EA1">
            <w:pPr>
              <w:ind w:right="-84"/>
              <w:rPr>
                <w:bCs/>
                <w:sz w:val="20"/>
              </w:rPr>
            </w:pPr>
          </w:p>
        </w:tc>
      </w:tr>
      <w:tr w:rsidR="00473EA1" w:rsidRPr="00C6263C" w:rsidTr="00CC0CFE">
        <w:trPr>
          <w:tblCellSpacing w:w="0" w:type="nil"/>
        </w:trPr>
        <w:tc>
          <w:tcPr>
            <w:tcW w:w="869" w:type="dxa"/>
          </w:tcPr>
          <w:p w:rsidR="00473EA1" w:rsidRPr="00C6263C" w:rsidRDefault="00473EA1">
            <w:pPr>
              <w:rPr>
                <w:sz w:val="20"/>
              </w:rPr>
            </w:pPr>
            <w:r w:rsidRPr="00C6263C">
              <w:rPr>
                <w:sz w:val="20"/>
              </w:rPr>
              <w:t>2 &amp; 3</w:t>
            </w:r>
          </w:p>
        </w:tc>
        <w:tc>
          <w:tcPr>
            <w:tcW w:w="1040" w:type="dxa"/>
          </w:tcPr>
          <w:p w:rsidR="00473EA1" w:rsidRDefault="00473EA1">
            <w:pPr>
              <w:rPr>
                <w:sz w:val="20"/>
              </w:rPr>
            </w:pPr>
            <w:r w:rsidRPr="00C6263C">
              <w:rPr>
                <w:sz w:val="20"/>
              </w:rPr>
              <w:t>CD.8.B</w:t>
            </w:r>
          </w:p>
          <w:p w:rsidR="003F2583" w:rsidRPr="00C6263C" w:rsidRDefault="003F2583">
            <w:pPr>
              <w:rPr>
                <w:sz w:val="20"/>
              </w:rPr>
            </w:pPr>
          </w:p>
        </w:tc>
        <w:tc>
          <w:tcPr>
            <w:tcW w:w="3644" w:type="dxa"/>
          </w:tcPr>
          <w:p w:rsidR="00473EA1" w:rsidRDefault="00BB2CCF">
            <w:pPr>
              <w:rPr>
                <w:sz w:val="20"/>
              </w:rPr>
            </w:pPr>
            <w:r>
              <w:rPr>
                <w:sz w:val="20"/>
              </w:rPr>
              <w:t xml:space="preserve">Why do I Have to Learn </w:t>
            </w:r>
            <w:r w:rsidR="00473EA1" w:rsidRPr="00BB2CCF">
              <w:rPr>
                <w:sz w:val="20"/>
              </w:rPr>
              <w:t>___?</w:t>
            </w:r>
          </w:p>
          <w:p w:rsidR="00574E82" w:rsidRPr="00C6263C" w:rsidRDefault="00574E82">
            <w:pPr>
              <w:rPr>
                <w:sz w:val="20"/>
              </w:rPr>
            </w:pPr>
            <w:r>
              <w:rPr>
                <w:sz w:val="20"/>
              </w:rPr>
              <w:t>(1 Lesson)</w:t>
            </w:r>
          </w:p>
        </w:tc>
        <w:tc>
          <w:tcPr>
            <w:tcW w:w="4016" w:type="dxa"/>
            <w:gridSpan w:val="2"/>
          </w:tcPr>
          <w:p w:rsidR="00473EA1" w:rsidRPr="00C6263C" w:rsidRDefault="00473EA1" w:rsidP="00473EA1">
            <w:pPr>
              <w:rPr>
                <w:bCs/>
                <w:sz w:val="20"/>
              </w:rPr>
            </w:pPr>
            <w:r w:rsidRPr="00C6263C">
              <w:rPr>
                <w:sz w:val="20"/>
              </w:rPr>
              <w:t>Students are introduced to career information and the relationship of school subjects and specific occupations/careers</w:t>
            </w:r>
          </w:p>
        </w:tc>
        <w:tc>
          <w:tcPr>
            <w:tcW w:w="3601" w:type="dxa"/>
            <w:gridSpan w:val="2"/>
          </w:tcPr>
          <w:p w:rsidR="00473EA1" w:rsidRPr="00C6263C" w:rsidRDefault="00473EA1" w:rsidP="00473EA1">
            <w:pPr>
              <w:ind w:right="-84"/>
              <w:rPr>
                <w:sz w:val="20"/>
              </w:rPr>
            </w:pPr>
            <w:r w:rsidRPr="00C6263C">
              <w:rPr>
                <w:bCs/>
                <w:sz w:val="20"/>
              </w:rPr>
              <w:t>2</w:t>
            </w:r>
            <w:r w:rsidRPr="00C6263C">
              <w:rPr>
                <w:bCs/>
                <w:sz w:val="20"/>
                <w:vertAlign w:val="superscript"/>
              </w:rPr>
              <w:t>nd</w:t>
            </w:r>
            <w:r w:rsidRPr="00C6263C">
              <w:rPr>
                <w:bCs/>
                <w:sz w:val="20"/>
              </w:rPr>
              <w:t xml:space="preserve"> Grade CD.8.B Unit:  </w:t>
            </w:r>
            <w:hyperlink r:id="rId80" w:history="1">
              <w:r w:rsidRPr="00C6263C">
                <w:rPr>
                  <w:rStyle w:val="Hyperlink"/>
                  <w:rFonts w:ascii="Times New Roman" w:eastAsia="Times New Roman" w:hAnsi="Times New Roman" w:cs="Times New Roman"/>
                  <w:bCs/>
                  <w:sz w:val="20"/>
                </w:rPr>
                <w:t>What Work Do Adults Do in Our Community?</w:t>
              </w:r>
            </w:hyperlink>
          </w:p>
          <w:p w:rsidR="00473EA1" w:rsidRPr="00C6263C" w:rsidRDefault="00473EA1" w:rsidP="00473EA1">
            <w:pPr>
              <w:ind w:right="-84"/>
              <w:rPr>
                <w:sz w:val="20"/>
              </w:rPr>
            </w:pPr>
            <w:r w:rsidRPr="00C6263C">
              <w:rPr>
                <w:bCs/>
                <w:sz w:val="20"/>
              </w:rPr>
              <w:t>3</w:t>
            </w:r>
            <w:r w:rsidRPr="00C6263C">
              <w:rPr>
                <w:bCs/>
                <w:sz w:val="20"/>
                <w:vertAlign w:val="superscript"/>
              </w:rPr>
              <w:t>rd</w:t>
            </w:r>
            <w:r w:rsidRPr="00C6263C">
              <w:rPr>
                <w:bCs/>
                <w:sz w:val="20"/>
              </w:rPr>
              <w:t xml:space="preserve"> Grade CD.8.B Unit:  </w:t>
            </w:r>
            <w:hyperlink r:id="rId81" w:history="1">
              <w:r w:rsidRPr="00C6263C">
                <w:rPr>
                  <w:rStyle w:val="Hyperlink"/>
                  <w:rFonts w:ascii="Times New Roman" w:eastAsia="Times New Roman" w:hAnsi="Times New Roman" w:cs="Times New Roman"/>
                  <w:bCs/>
                  <w:sz w:val="20"/>
                </w:rPr>
                <w:t>Career Investigations for Jobs in the World of Work</w:t>
              </w:r>
            </w:hyperlink>
          </w:p>
        </w:tc>
        <w:tc>
          <w:tcPr>
            <w:tcW w:w="1069" w:type="dxa"/>
          </w:tcPr>
          <w:p w:rsidR="00473EA1" w:rsidRPr="00C6263C" w:rsidRDefault="00473EA1" w:rsidP="00473EA1">
            <w:pPr>
              <w:ind w:right="-84"/>
              <w:rPr>
                <w:sz w:val="20"/>
              </w:rPr>
            </w:pPr>
            <w:r w:rsidRPr="00C6263C">
              <w:rPr>
                <w:sz w:val="20"/>
              </w:rPr>
              <w:t>EP 319</w:t>
            </w:r>
          </w:p>
          <w:p w:rsidR="00473EA1" w:rsidRPr="00C6263C" w:rsidRDefault="00473EA1" w:rsidP="00473EA1">
            <w:pPr>
              <w:ind w:right="-84"/>
              <w:rPr>
                <w:bCs/>
                <w:sz w:val="20"/>
              </w:rPr>
            </w:pPr>
          </w:p>
        </w:tc>
      </w:tr>
      <w:tr w:rsidR="00473EA1" w:rsidRPr="00C6263C" w:rsidTr="00D0651C">
        <w:trPr>
          <w:tblCellSpacing w:w="0" w:type="nil"/>
        </w:trPr>
        <w:tc>
          <w:tcPr>
            <w:tcW w:w="14439" w:type="dxa"/>
            <w:gridSpan w:val="8"/>
            <w:shd w:val="clear" w:color="auto" w:fill="D9D9D9" w:themeFill="background1" w:themeFillShade="D9"/>
          </w:tcPr>
          <w:p w:rsidR="00473EA1" w:rsidRPr="00C6263C" w:rsidRDefault="00473EA1" w:rsidP="00473EA1">
            <w:pPr>
              <w:ind w:right="-84"/>
              <w:jc w:val="center"/>
              <w:rPr>
                <w:b/>
              </w:rPr>
            </w:pPr>
            <w:r w:rsidRPr="00C6263C">
              <w:rPr>
                <w:b/>
              </w:rPr>
              <w:t>CD:  Elementary Intermediate (4-6)</w:t>
            </w:r>
          </w:p>
        </w:tc>
      </w:tr>
      <w:tr w:rsidR="00950A0E" w:rsidRPr="002E757D" w:rsidTr="00CC0CFE">
        <w:trPr>
          <w:tblCellSpacing w:w="0" w:type="nil"/>
        </w:trPr>
        <w:tc>
          <w:tcPr>
            <w:tcW w:w="869" w:type="dxa"/>
          </w:tcPr>
          <w:p w:rsidR="00950A0E" w:rsidRPr="002E757D" w:rsidRDefault="00950A0E">
            <w:pPr>
              <w:rPr>
                <w:sz w:val="20"/>
              </w:rPr>
            </w:pPr>
            <w:r>
              <w:rPr>
                <w:sz w:val="20"/>
              </w:rPr>
              <w:t>4-6</w:t>
            </w:r>
          </w:p>
        </w:tc>
        <w:tc>
          <w:tcPr>
            <w:tcW w:w="1040" w:type="dxa"/>
          </w:tcPr>
          <w:p w:rsidR="00950A0E" w:rsidRDefault="00950A0E" w:rsidP="00950A0E">
            <w:pPr>
              <w:rPr>
                <w:rFonts w:cstheme="minorHAnsi"/>
                <w:sz w:val="20"/>
              </w:rPr>
            </w:pPr>
            <w:r>
              <w:rPr>
                <w:rFonts w:ascii="Calibri" w:hAnsi="Calibri" w:cs="Calibri"/>
                <w:sz w:val="20"/>
              </w:rPr>
              <w:t>CD.7.A.</w:t>
            </w:r>
          </w:p>
          <w:p w:rsidR="00950A0E" w:rsidRDefault="00950A0E" w:rsidP="00950A0E">
            <w:pPr>
              <w:rPr>
                <w:rFonts w:cstheme="minorHAnsi"/>
                <w:sz w:val="20"/>
              </w:rPr>
            </w:pPr>
            <w:r>
              <w:rPr>
                <w:rFonts w:cstheme="minorHAnsi"/>
                <w:sz w:val="20"/>
              </w:rPr>
              <w:t>And</w:t>
            </w:r>
          </w:p>
          <w:p w:rsidR="00950A0E" w:rsidRDefault="00950A0E" w:rsidP="00950A0E">
            <w:pPr>
              <w:rPr>
                <w:rFonts w:cstheme="minorHAnsi"/>
                <w:sz w:val="20"/>
              </w:rPr>
            </w:pPr>
            <w:r>
              <w:rPr>
                <w:rFonts w:cstheme="minorHAnsi"/>
                <w:sz w:val="20"/>
              </w:rPr>
              <w:t>AD.5.A</w:t>
            </w:r>
          </w:p>
          <w:p w:rsidR="00950A0E" w:rsidRPr="002E757D" w:rsidRDefault="00950A0E" w:rsidP="00950A0E">
            <w:pPr>
              <w:rPr>
                <w:rFonts w:ascii="Calibri" w:hAnsi="Calibri" w:cs="Calibri"/>
                <w:sz w:val="20"/>
              </w:rPr>
            </w:pPr>
          </w:p>
        </w:tc>
        <w:tc>
          <w:tcPr>
            <w:tcW w:w="3644" w:type="dxa"/>
          </w:tcPr>
          <w:p w:rsidR="00950A0E" w:rsidRDefault="00950A0E" w:rsidP="00950A0E">
            <w:pPr>
              <w:rPr>
                <w:sz w:val="20"/>
              </w:rPr>
            </w:pPr>
            <w:r>
              <w:rPr>
                <w:sz w:val="20"/>
              </w:rPr>
              <w:t>Cumulative Record:  Your Autobiography</w:t>
            </w:r>
          </w:p>
          <w:p w:rsidR="00950A0E" w:rsidRDefault="00950A0E" w:rsidP="002E757D">
            <w:pPr>
              <w:rPr>
                <w:sz w:val="20"/>
              </w:rPr>
            </w:pPr>
          </w:p>
          <w:p w:rsidR="00950A0E" w:rsidRDefault="00950A0E" w:rsidP="002E757D">
            <w:pPr>
              <w:rPr>
                <w:sz w:val="20"/>
              </w:rPr>
            </w:pPr>
            <w:r>
              <w:rPr>
                <w:sz w:val="20"/>
              </w:rPr>
              <w:t>(</w:t>
            </w:r>
            <w:r w:rsidRPr="00574E82">
              <w:rPr>
                <w:i/>
                <w:sz w:val="20"/>
              </w:rPr>
              <w:t>This activity is the same as AD.5.A Cumulative Record:  Your Autobiography</w:t>
            </w:r>
            <w:r>
              <w:rPr>
                <w:sz w:val="20"/>
              </w:rPr>
              <w:t>)</w:t>
            </w:r>
          </w:p>
          <w:p w:rsidR="00950A0E" w:rsidRPr="002E757D" w:rsidRDefault="00574E82" w:rsidP="002E757D">
            <w:pPr>
              <w:rPr>
                <w:sz w:val="20"/>
              </w:rPr>
            </w:pPr>
            <w:r>
              <w:rPr>
                <w:sz w:val="20"/>
              </w:rPr>
              <w:t>(1 Lesson)</w:t>
            </w:r>
          </w:p>
        </w:tc>
        <w:tc>
          <w:tcPr>
            <w:tcW w:w="4016" w:type="dxa"/>
            <w:gridSpan w:val="2"/>
          </w:tcPr>
          <w:p w:rsidR="00950A0E" w:rsidRPr="002E757D" w:rsidRDefault="00950A0E" w:rsidP="002E757D">
            <w:pPr>
              <w:rPr>
                <w:sz w:val="20"/>
              </w:rPr>
            </w:pPr>
            <w:r>
              <w:rPr>
                <w:sz w:val="20"/>
              </w:rPr>
              <w:t>This activity is designed to help students understand that they are writing their own story each year based upon their academic performance, behavior, achievement test scores, and attendance.</w:t>
            </w:r>
          </w:p>
        </w:tc>
        <w:tc>
          <w:tcPr>
            <w:tcW w:w="3601" w:type="dxa"/>
            <w:gridSpan w:val="2"/>
          </w:tcPr>
          <w:p w:rsidR="00950A0E" w:rsidRPr="002E757D" w:rsidRDefault="00950A0E" w:rsidP="00662542">
            <w:pPr>
              <w:rPr>
                <w:bCs/>
                <w:sz w:val="20"/>
              </w:rPr>
            </w:pPr>
            <w:r>
              <w:rPr>
                <w:rFonts w:ascii="Times New Roman" w:eastAsia="Times New Roman" w:hAnsi="Times New Roman" w:cs="Times New Roman"/>
                <w:bCs/>
                <w:sz w:val="20"/>
              </w:rPr>
              <w:t>5</w:t>
            </w:r>
            <w:r>
              <w:rPr>
                <w:rFonts w:ascii="Times New Roman" w:eastAsia="Times New Roman" w:hAnsi="Times New Roman" w:cs="Times New Roman"/>
                <w:bCs/>
                <w:sz w:val="20"/>
                <w:vertAlign w:val="superscript"/>
              </w:rPr>
              <w:t>th</w:t>
            </w:r>
            <w:r>
              <w:rPr>
                <w:rFonts w:ascii="Times New Roman" w:eastAsia="Times New Roman" w:hAnsi="Times New Roman" w:cs="Times New Roman"/>
                <w:bCs/>
                <w:sz w:val="20"/>
              </w:rPr>
              <w:t xml:space="preserve"> Grade AD.5.A Unit:  </w:t>
            </w:r>
            <w:hyperlink r:id="rId82" w:history="1">
              <w:r>
                <w:rPr>
                  <w:rStyle w:val="Hyperlink"/>
                  <w:rFonts w:ascii="Times New Roman" w:eastAsia="Times New Roman" w:hAnsi="Times New Roman" w:cs="Times New Roman"/>
                  <w:bCs/>
                  <w:sz w:val="20"/>
                </w:rPr>
                <w:t>Transition to Middle School</w:t>
              </w:r>
            </w:hyperlink>
          </w:p>
        </w:tc>
        <w:tc>
          <w:tcPr>
            <w:tcW w:w="1069" w:type="dxa"/>
          </w:tcPr>
          <w:p w:rsidR="00950A0E" w:rsidRDefault="00950A0E" w:rsidP="00473EA1">
            <w:pPr>
              <w:ind w:right="-84"/>
              <w:rPr>
                <w:sz w:val="20"/>
              </w:rPr>
            </w:pPr>
            <w:r>
              <w:rPr>
                <w:sz w:val="20"/>
              </w:rPr>
              <w:t>EI 453</w:t>
            </w:r>
          </w:p>
          <w:p w:rsidR="00F87097" w:rsidRDefault="00F87097" w:rsidP="00473EA1">
            <w:pPr>
              <w:ind w:right="-84"/>
              <w:rPr>
                <w:sz w:val="20"/>
              </w:rPr>
            </w:pPr>
            <w:r>
              <w:rPr>
                <w:sz w:val="20"/>
              </w:rPr>
              <w:t>New Title</w:t>
            </w:r>
          </w:p>
        </w:tc>
      </w:tr>
      <w:tr w:rsidR="00DD2E4C" w:rsidRPr="002E757D" w:rsidTr="00CC0CFE">
        <w:trPr>
          <w:tblCellSpacing w:w="0" w:type="nil"/>
        </w:trPr>
        <w:tc>
          <w:tcPr>
            <w:tcW w:w="869" w:type="dxa"/>
          </w:tcPr>
          <w:p w:rsidR="00DD2E4C" w:rsidRPr="002E757D" w:rsidRDefault="00DD2E4C">
            <w:pPr>
              <w:rPr>
                <w:sz w:val="20"/>
              </w:rPr>
            </w:pPr>
            <w:r w:rsidRPr="002E757D">
              <w:rPr>
                <w:sz w:val="20"/>
              </w:rPr>
              <w:t>4-6</w:t>
            </w:r>
          </w:p>
        </w:tc>
        <w:tc>
          <w:tcPr>
            <w:tcW w:w="1040" w:type="dxa"/>
          </w:tcPr>
          <w:p w:rsidR="00DD2E4C" w:rsidRDefault="00DD2E4C" w:rsidP="004C0F71">
            <w:pPr>
              <w:rPr>
                <w:rFonts w:ascii="Calibri" w:hAnsi="Calibri" w:cs="Calibri"/>
                <w:sz w:val="20"/>
              </w:rPr>
            </w:pPr>
            <w:r w:rsidRPr="002E757D">
              <w:rPr>
                <w:rFonts w:ascii="Calibri" w:hAnsi="Calibri" w:cs="Calibri"/>
                <w:sz w:val="20"/>
              </w:rPr>
              <w:t>CD.7.A.</w:t>
            </w:r>
          </w:p>
          <w:p w:rsidR="003F2583" w:rsidRPr="002E757D" w:rsidRDefault="003F2583" w:rsidP="004C0F71">
            <w:pPr>
              <w:rPr>
                <w:rFonts w:ascii="Calibri" w:hAnsi="Calibri" w:cs="Calibri"/>
                <w:sz w:val="20"/>
              </w:rPr>
            </w:pPr>
          </w:p>
        </w:tc>
        <w:tc>
          <w:tcPr>
            <w:tcW w:w="3644" w:type="dxa"/>
          </w:tcPr>
          <w:p w:rsidR="002E757D" w:rsidRPr="002E757D" w:rsidRDefault="002E757D" w:rsidP="002E757D">
            <w:pPr>
              <w:rPr>
                <w:sz w:val="20"/>
              </w:rPr>
            </w:pPr>
            <w:r w:rsidRPr="002E757D">
              <w:rPr>
                <w:sz w:val="20"/>
              </w:rPr>
              <w:t>Thinking about Working Conditions and Me</w:t>
            </w:r>
          </w:p>
          <w:p w:rsidR="00DD2E4C" w:rsidRPr="002E757D" w:rsidRDefault="004D53A0" w:rsidP="00983908">
            <w:pPr>
              <w:rPr>
                <w:rFonts w:cstheme="minorHAnsi"/>
                <w:sz w:val="20"/>
              </w:rPr>
            </w:pPr>
            <w:r>
              <w:rPr>
                <w:rFonts w:cstheme="minorHAnsi"/>
                <w:sz w:val="20"/>
              </w:rPr>
              <w:t>(2 Lessons—may be condensed to 1)</w:t>
            </w:r>
          </w:p>
        </w:tc>
        <w:tc>
          <w:tcPr>
            <w:tcW w:w="4016" w:type="dxa"/>
            <w:gridSpan w:val="2"/>
          </w:tcPr>
          <w:p w:rsidR="00DD2E4C" w:rsidRPr="002E757D" w:rsidRDefault="002E757D" w:rsidP="002E757D">
            <w:pPr>
              <w:rPr>
                <w:sz w:val="20"/>
              </w:rPr>
            </w:pPr>
            <w:r w:rsidRPr="002E757D">
              <w:rPr>
                <w:sz w:val="20"/>
              </w:rPr>
              <w:t>Students become aware of working conditions in which they may or may not enjoy working in the future.  Through self-assessment and discussion, students identify their current personal preferences in regard to working conditions.</w:t>
            </w:r>
          </w:p>
        </w:tc>
        <w:tc>
          <w:tcPr>
            <w:tcW w:w="3601" w:type="dxa"/>
            <w:gridSpan w:val="2"/>
          </w:tcPr>
          <w:p w:rsidR="00DD2E4C" w:rsidRPr="002E757D" w:rsidRDefault="00DD2E4C" w:rsidP="00DD2E4C">
            <w:pPr>
              <w:rPr>
                <w:bCs/>
                <w:sz w:val="20"/>
              </w:rPr>
            </w:pPr>
            <w:r w:rsidRPr="002E757D">
              <w:rPr>
                <w:bCs/>
                <w:sz w:val="20"/>
              </w:rPr>
              <w:t>4</w:t>
            </w:r>
            <w:r w:rsidRPr="002E757D">
              <w:rPr>
                <w:bCs/>
                <w:sz w:val="20"/>
                <w:vertAlign w:val="superscript"/>
              </w:rPr>
              <w:t>th</w:t>
            </w:r>
            <w:r w:rsidRPr="002E757D">
              <w:rPr>
                <w:bCs/>
                <w:sz w:val="20"/>
              </w:rPr>
              <w:t xml:space="preserve"> Grade</w:t>
            </w:r>
            <w:r w:rsidR="002E757D" w:rsidRPr="002E757D">
              <w:rPr>
                <w:bCs/>
                <w:sz w:val="20"/>
              </w:rPr>
              <w:t xml:space="preserve">  </w:t>
            </w:r>
            <w:r w:rsidRPr="002E757D">
              <w:rPr>
                <w:bCs/>
                <w:sz w:val="20"/>
              </w:rPr>
              <w:t>CD.7.A, B, C</w:t>
            </w:r>
            <w:r w:rsidR="002E757D" w:rsidRPr="002E757D">
              <w:rPr>
                <w:bCs/>
                <w:sz w:val="20"/>
              </w:rPr>
              <w:t xml:space="preserve">. </w:t>
            </w:r>
            <w:r w:rsidRPr="002E757D">
              <w:rPr>
                <w:bCs/>
                <w:sz w:val="20"/>
              </w:rPr>
              <w:t xml:space="preserve">UNIT: </w:t>
            </w:r>
            <w:r w:rsidRPr="002E757D">
              <w:rPr>
                <w:sz w:val="20"/>
              </w:rPr>
              <w:t xml:space="preserve"> </w:t>
            </w:r>
            <w:hyperlink r:id="rId83" w:history="1">
              <w:r w:rsidRPr="002E757D">
                <w:rPr>
                  <w:rStyle w:val="Hyperlink"/>
                  <w:bCs/>
                  <w:sz w:val="20"/>
                </w:rPr>
                <w:t>Finding My Place in the Community</w:t>
              </w:r>
            </w:hyperlink>
          </w:p>
          <w:p w:rsidR="00DD2E4C" w:rsidRPr="002E757D" w:rsidRDefault="00DD2E4C" w:rsidP="00CD5CAC">
            <w:pPr>
              <w:rPr>
                <w:bCs/>
                <w:sz w:val="20"/>
              </w:rPr>
            </w:pPr>
          </w:p>
        </w:tc>
        <w:tc>
          <w:tcPr>
            <w:tcW w:w="1069" w:type="dxa"/>
          </w:tcPr>
          <w:p w:rsidR="00DD2E4C" w:rsidRDefault="004D53A0" w:rsidP="00473EA1">
            <w:pPr>
              <w:ind w:right="-84"/>
              <w:rPr>
                <w:sz w:val="20"/>
              </w:rPr>
            </w:pPr>
            <w:r>
              <w:rPr>
                <w:sz w:val="20"/>
              </w:rPr>
              <w:t>EI 49</w:t>
            </w:r>
          </w:p>
          <w:p w:rsidR="004D53A0" w:rsidRPr="002E757D" w:rsidRDefault="004D53A0" w:rsidP="00473EA1">
            <w:pPr>
              <w:ind w:right="-84"/>
              <w:rPr>
                <w:sz w:val="20"/>
              </w:rPr>
            </w:pPr>
          </w:p>
        </w:tc>
      </w:tr>
      <w:tr w:rsidR="00473EA1" w:rsidRPr="00C6263C" w:rsidTr="00CC0CFE">
        <w:trPr>
          <w:tblCellSpacing w:w="0" w:type="nil"/>
        </w:trPr>
        <w:tc>
          <w:tcPr>
            <w:tcW w:w="869" w:type="dxa"/>
          </w:tcPr>
          <w:p w:rsidR="00473EA1" w:rsidRPr="004A099C" w:rsidRDefault="00473EA1">
            <w:pPr>
              <w:rPr>
                <w:sz w:val="20"/>
              </w:rPr>
            </w:pPr>
            <w:r w:rsidRPr="004A099C">
              <w:rPr>
                <w:sz w:val="20"/>
              </w:rPr>
              <w:t>4-6</w:t>
            </w:r>
          </w:p>
        </w:tc>
        <w:tc>
          <w:tcPr>
            <w:tcW w:w="1040" w:type="dxa"/>
          </w:tcPr>
          <w:p w:rsidR="00473EA1" w:rsidRDefault="003F2583" w:rsidP="004C0F71">
            <w:pPr>
              <w:rPr>
                <w:rFonts w:ascii="Calibri" w:hAnsi="Calibri" w:cs="Calibri"/>
                <w:sz w:val="20"/>
              </w:rPr>
            </w:pPr>
            <w:r>
              <w:rPr>
                <w:rFonts w:ascii="Calibri" w:hAnsi="Calibri" w:cs="Calibri"/>
                <w:sz w:val="20"/>
              </w:rPr>
              <w:t>CD.7.A.</w:t>
            </w:r>
          </w:p>
          <w:p w:rsidR="003F2583" w:rsidRPr="004A099C" w:rsidRDefault="003F2583" w:rsidP="004C0F71">
            <w:pPr>
              <w:rPr>
                <w:rFonts w:ascii="Calibri" w:hAnsi="Calibri" w:cs="Calibri"/>
                <w:sz w:val="20"/>
              </w:rPr>
            </w:pPr>
          </w:p>
        </w:tc>
        <w:tc>
          <w:tcPr>
            <w:tcW w:w="3644" w:type="dxa"/>
          </w:tcPr>
          <w:p w:rsidR="00473EA1" w:rsidRPr="004A099C" w:rsidRDefault="00473EA1" w:rsidP="004C0F71">
            <w:pPr>
              <w:rPr>
                <w:rFonts w:cstheme="minorHAnsi"/>
                <w:sz w:val="20"/>
              </w:rPr>
            </w:pPr>
            <w:r w:rsidRPr="004A099C">
              <w:rPr>
                <w:rFonts w:cstheme="minorHAnsi"/>
                <w:sz w:val="20"/>
              </w:rPr>
              <w:t>The Good Life for Me:</w:t>
            </w:r>
            <w:r w:rsidR="00574E82">
              <w:rPr>
                <w:rFonts w:cstheme="minorHAnsi"/>
                <w:sz w:val="20"/>
              </w:rPr>
              <w:t xml:space="preserve">  </w:t>
            </w:r>
            <w:r w:rsidRPr="004A099C">
              <w:rPr>
                <w:rFonts w:cstheme="minorHAnsi"/>
                <w:sz w:val="20"/>
              </w:rPr>
              <w:t>Looking Into Myself</w:t>
            </w:r>
          </w:p>
          <w:p w:rsidR="00473EA1" w:rsidRPr="004A099C" w:rsidRDefault="004A099C" w:rsidP="007D1278">
            <w:pPr>
              <w:rPr>
                <w:sz w:val="20"/>
              </w:rPr>
            </w:pPr>
            <w:r w:rsidRPr="004A099C">
              <w:rPr>
                <w:rFonts w:cstheme="minorHAnsi"/>
                <w:sz w:val="20"/>
              </w:rPr>
              <w:t>(</w:t>
            </w:r>
            <w:r w:rsidR="007D1278">
              <w:rPr>
                <w:rFonts w:cstheme="minorHAnsi"/>
                <w:sz w:val="20"/>
              </w:rPr>
              <w:t>4 [or 5]</w:t>
            </w:r>
            <w:r w:rsidR="00473EA1" w:rsidRPr="004A099C">
              <w:rPr>
                <w:rFonts w:cstheme="minorHAnsi"/>
                <w:sz w:val="20"/>
              </w:rPr>
              <w:t xml:space="preserve"> Lessons)</w:t>
            </w:r>
          </w:p>
        </w:tc>
        <w:tc>
          <w:tcPr>
            <w:tcW w:w="4016" w:type="dxa"/>
            <w:gridSpan w:val="2"/>
          </w:tcPr>
          <w:p w:rsidR="00473EA1" w:rsidRPr="004A099C" w:rsidRDefault="009B4D02" w:rsidP="004A099C">
            <w:pPr>
              <w:rPr>
                <w:sz w:val="20"/>
              </w:rPr>
            </w:pPr>
            <w:r w:rsidRPr="004A099C">
              <w:rPr>
                <w:sz w:val="20"/>
              </w:rPr>
              <w:t>Students explore ways in which schoolwork, work habits, and personality traits are relevant to present and future choices.  Self-assessments are completed, and the results used to help students identify their present interests and abilities.  They have an opportunity to apply this information to their present and (current) personal goals for the future.</w:t>
            </w:r>
          </w:p>
        </w:tc>
        <w:tc>
          <w:tcPr>
            <w:tcW w:w="3601" w:type="dxa"/>
            <w:gridSpan w:val="2"/>
          </w:tcPr>
          <w:p w:rsidR="00CD5CAC" w:rsidRPr="004A099C" w:rsidRDefault="00CD5CAC" w:rsidP="00CD5CAC">
            <w:pPr>
              <w:rPr>
                <w:sz w:val="20"/>
              </w:rPr>
            </w:pPr>
            <w:r w:rsidRPr="004A099C">
              <w:rPr>
                <w:bCs/>
                <w:sz w:val="20"/>
              </w:rPr>
              <w:t>4</w:t>
            </w:r>
            <w:r w:rsidRPr="004A099C">
              <w:rPr>
                <w:bCs/>
                <w:sz w:val="20"/>
                <w:vertAlign w:val="superscript"/>
              </w:rPr>
              <w:t>th</w:t>
            </w:r>
            <w:r w:rsidRPr="004A099C">
              <w:rPr>
                <w:bCs/>
                <w:sz w:val="20"/>
              </w:rPr>
              <w:t xml:space="preserve"> Grade CD 7.A,B,C UNIT:  </w:t>
            </w:r>
            <w:hyperlink r:id="rId84" w:history="1">
              <w:r w:rsidRPr="004A099C">
                <w:rPr>
                  <w:rStyle w:val="Hyperlink"/>
                  <w:bCs/>
                  <w:sz w:val="20"/>
                </w:rPr>
                <w:t>Finding My Place in the Community</w:t>
              </w:r>
            </w:hyperlink>
          </w:p>
          <w:p w:rsidR="004A099C" w:rsidRPr="004A099C" w:rsidRDefault="00CD5CAC" w:rsidP="00CD5CAC">
            <w:pPr>
              <w:rPr>
                <w:bCs/>
                <w:sz w:val="20"/>
              </w:rPr>
            </w:pPr>
            <w:r w:rsidRPr="004A099C">
              <w:rPr>
                <w:sz w:val="20"/>
              </w:rPr>
              <w:t>5</w:t>
            </w:r>
            <w:r w:rsidRPr="004A099C">
              <w:rPr>
                <w:sz w:val="20"/>
                <w:vertAlign w:val="superscript"/>
              </w:rPr>
              <w:t>th</w:t>
            </w:r>
            <w:r w:rsidRPr="004A099C">
              <w:rPr>
                <w:sz w:val="20"/>
              </w:rPr>
              <w:t xml:space="preserve"> </w:t>
            </w:r>
            <w:r w:rsidR="004A099C" w:rsidRPr="004A099C">
              <w:rPr>
                <w:bCs/>
                <w:sz w:val="20"/>
              </w:rPr>
              <w:t xml:space="preserve">Grade </w:t>
            </w:r>
            <w:r w:rsidRPr="004A099C">
              <w:rPr>
                <w:bCs/>
                <w:sz w:val="20"/>
              </w:rPr>
              <w:t>CD.7.A,B,C</w:t>
            </w:r>
            <w:r w:rsidR="004A099C" w:rsidRPr="004A099C">
              <w:rPr>
                <w:bCs/>
                <w:sz w:val="20"/>
              </w:rPr>
              <w:t xml:space="preserve"> </w:t>
            </w:r>
            <w:r w:rsidRPr="004A099C">
              <w:rPr>
                <w:bCs/>
                <w:sz w:val="20"/>
              </w:rPr>
              <w:t xml:space="preserve">UNIT:  </w:t>
            </w:r>
            <w:hyperlink r:id="rId85" w:history="1">
              <w:r w:rsidRPr="004A099C">
                <w:rPr>
                  <w:rStyle w:val="Hyperlink"/>
                  <w:bCs/>
                  <w:sz w:val="20"/>
                </w:rPr>
                <w:t>Finding My Place in the World</w:t>
              </w:r>
            </w:hyperlink>
          </w:p>
          <w:p w:rsidR="004A099C" w:rsidRPr="004A099C" w:rsidRDefault="00CD5CAC" w:rsidP="00CD5CAC">
            <w:pPr>
              <w:rPr>
                <w:sz w:val="20"/>
              </w:rPr>
            </w:pPr>
            <w:r w:rsidRPr="004A099C">
              <w:rPr>
                <w:bCs/>
                <w:sz w:val="20"/>
              </w:rPr>
              <w:t>4</w:t>
            </w:r>
            <w:r w:rsidRPr="004A099C">
              <w:rPr>
                <w:bCs/>
                <w:sz w:val="20"/>
                <w:vertAlign w:val="superscript"/>
              </w:rPr>
              <w:t>th</w:t>
            </w:r>
            <w:r w:rsidR="004A099C" w:rsidRPr="004A099C">
              <w:rPr>
                <w:bCs/>
                <w:sz w:val="20"/>
              </w:rPr>
              <w:t xml:space="preserve"> Grade </w:t>
            </w:r>
            <w:r w:rsidRPr="004A099C">
              <w:rPr>
                <w:bCs/>
                <w:sz w:val="20"/>
              </w:rPr>
              <w:t>CD.8.A.</w:t>
            </w:r>
            <w:r w:rsidR="004A099C" w:rsidRPr="004A099C">
              <w:rPr>
                <w:bCs/>
                <w:sz w:val="20"/>
              </w:rPr>
              <w:t xml:space="preserve"> </w:t>
            </w:r>
            <w:r w:rsidRPr="004A099C">
              <w:rPr>
                <w:bCs/>
                <w:sz w:val="20"/>
              </w:rPr>
              <w:t xml:space="preserve">UNIT:  </w:t>
            </w:r>
            <w:hyperlink r:id="rId86" w:history="1">
              <w:r w:rsidRPr="004A099C">
                <w:rPr>
                  <w:rStyle w:val="Hyperlink"/>
                  <w:bCs/>
                  <w:sz w:val="20"/>
                </w:rPr>
                <w:t>The Road to Careerville: Exploring Career Paths…</w:t>
              </w:r>
            </w:hyperlink>
          </w:p>
          <w:p w:rsidR="00CD5CAC" w:rsidRPr="004A099C" w:rsidRDefault="00CD5CAC" w:rsidP="00CD5CAC">
            <w:pPr>
              <w:rPr>
                <w:sz w:val="20"/>
              </w:rPr>
            </w:pPr>
            <w:r w:rsidRPr="004A099C">
              <w:rPr>
                <w:bCs/>
                <w:sz w:val="20"/>
              </w:rPr>
              <w:t>5</w:t>
            </w:r>
            <w:r w:rsidRPr="004A099C">
              <w:rPr>
                <w:bCs/>
                <w:sz w:val="20"/>
                <w:vertAlign w:val="superscript"/>
              </w:rPr>
              <w:t>th</w:t>
            </w:r>
            <w:r w:rsidRPr="004A099C">
              <w:rPr>
                <w:bCs/>
                <w:sz w:val="20"/>
              </w:rPr>
              <w:t xml:space="preserve"> Grade</w:t>
            </w:r>
            <w:r w:rsidR="004A099C" w:rsidRPr="004A099C">
              <w:rPr>
                <w:bCs/>
                <w:sz w:val="20"/>
              </w:rPr>
              <w:t xml:space="preserve"> </w:t>
            </w:r>
            <w:r w:rsidRPr="004A099C">
              <w:rPr>
                <w:bCs/>
                <w:sz w:val="20"/>
              </w:rPr>
              <w:t>CD.8.A</w:t>
            </w:r>
            <w:r w:rsidR="004A099C" w:rsidRPr="004A099C">
              <w:rPr>
                <w:bCs/>
                <w:sz w:val="20"/>
              </w:rPr>
              <w:t>. U</w:t>
            </w:r>
            <w:r w:rsidRPr="004A099C">
              <w:rPr>
                <w:bCs/>
                <w:sz w:val="20"/>
              </w:rPr>
              <w:t xml:space="preserve">NIT:  </w:t>
            </w:r>
            <w:hyperlink r:id="rId87" w:history="1">
              <w:r w:rsidRPr="004A099C">
                <w:rPr>
                  <w:rStyle w:val="Hyperlink"/>
                  <w:bCs/>
                  <w:sz w:val="20"/>
                </w:rPr>
                <w:t>It's Magic! Understanding…Workers in Various Careers</w:t>
              </w:r>
            </w:hyperlink>
          </w:p>
          <w:p w:rsidR="00473EA1" w:rsidRPr="004A099C" w:rsidRDefault="00473EA1" w:rsidP="00473EA1">
            <w:pPr>
              <w:ind w:right="-84"/>
              <w:rPr>
                <w:sz w:val="20"/>
              </w:rPr>
            </w:pPr>
          </w:p>
        </w:tc>
        <w:tc>
          <w:tcPr>
            <w:tcW w:w="1069" w:type="dxa"/>
          </w:tcPr>
          <w:p w:rsidR="00473EA1" w:rsidRPr="004A099C" w:rsidRDefault="00473EA1" w:rsidP="00473EA1">
            <w:pPr>
              <w:ind w:right="-84"/>
              <w:rPr>
                <w:sz w:val="20"/>
              </w:rPr>
            </w:pPr>
            <w:r w:rsidRPr="004A099C">
              <w:rPr>
                <w:sz w:val="20"/>
              </w:rPr>
              <w:t>Combined EI 55, 455 &amp; 459</w:t>
            </w:r>
          </w:p>
          <w:p w:rsidR="00473EA1" w:rsidRPr="004A099C" w:rsidRDefault="00241397" w:rsidP="00473EA1">
            <w:pPr>
              <w:ind w:right="-84"/>
              <w:rPr>
                <w:sz w:val="20"/>
              </w:rPr>
            </w:pPr>
            <w:r>
              <w:rPr>
                <w:sz w:val="20"/>
              </w:rPr>
              <w:t>New Title</w:t>
            </w:r>
          </w:p>
        </w:tc>
      </w:tr>
      <w:tr w:rsidR="00473EA1" w:rsidRPr="00C6263C" w:rsidTr="00CC0CFE">
        <w:trPr>
          <w:tblCellSpacing w:w="0" w:type="nil"/>
        </w:trPr>
        <w:tc>
          <w:tcPr>
            <w:tcW w:w="869" w:type="dxa"/>
          </w:tcPr>
          <w:p w:rsidR="00473EA1" w:rsidRPr="00C6263C" w:rsidRDefault="00473EA1">
            <w:pPr>
              <w:rPr>
                <w:sz w:val="20"/>
              </w:rPr>
            </w:pPr>
            <w:r w:rsidRPr="00C6263C">
              <w:rPr>
                <w:sz w:val="20"/>
              </w:rPr>
              <w:t>4-6</w:t>
            </w:r>
          </w:p>
        </w:tc>
        <w:tc>
          <w:tcPr>
            <w:tcW w:w="1040" w:type="dxa"/>
          </w:tcPr>
          <w:p w:rsidR="00473EA1" w:rsidRDefault="00473EA1" w:rsidP="004C0F71">
            <w:pPr>
              <w:rPr>
                <w:rFonts w:ascii="Calibri" w:hAnsi="Calibri" w:cs="Calibri"/>
                <w:sz w:val="20"/>
              </w:rPr>
            </w:pPr>
            <w:r w:rsidRPr="00C6263C">
              <w:rPr>
                <w:rFonts w:ascii="Calibri" w:hAnsi="Calibri" w:cs="Calibri"/>
                <w:sz w:val="20"/>
              </w:rPr>
              <w:t>CD.7.A.</w:t>
            </w:r>
          </w:p>
          <w:p w:rsidR="003F2583" w:rsidRPr="00C6263C" w:rsidRDefault="003F2583" w:rsidP="004C0F71">
            <w:pPr>
              <w:rPr>
                <w:rFonts w:ascii="Calibri" w:hAnsi="Calibri" w:cs="Calibri"/>
                <w:sz w:val="20"/>
              </w:rPr>
            </w:pPr>
          </w:p>
        </w:tc>
        <w:tc>
          <w:tcPr>
            <w:tcW w:w="3644" w:type="dxa"/>
          </w:tcPr>
          <w:p w:rsidR="00473EA1" w:rsidRPr="00150139" w:rsidRDefault="00150139">
            <w:pPr>
              <w:rPr>
                <w:b/>
                <w:sz w:val="20"/>
              </w:rPr>
            </w:pPr>
            <w:r>
              <w:rPr>
                <w:sz w:val="20"/>
              </w:rPr>
              <w:t>Work Satisfies Needs!</w:t>
            </w:r>
          </w:p>
          <w:p w:rsidR="00473EA1" w:rsidRPr="00C6263C" w:rsidRDefault="00150139" w:rsidP="00480DB1">
            <w:pPr>
              <w:rPr>
                <w:sz w:val="20"/>
              </w:rPr>
            </w:pPr>
            <w:r w:rsidRPr="00C6263C">
              <w:rPr>
                <w:sz w:val="20"/>
              </w:rPr>
              <w:t xml:space="preserve"> </w:t>
            </w:r>
            <w:r w:rsidR="00480DB1">
              <w:rPr>
                <w:sz w:val="20"/>
              </w:rPr>
              <w:t>(3</w:t>
            </w:r>
            <w:r w:rsidR="00473EA1" w:rsidRPr="00C6263C">
              <w:rPr>
                <w:sz w:val="20"/>
              </w:rPr>
              <w:t xml:space="preserve"> Lessons)</w:t>
            </w:r>
          </w:p>
        </w:tc>
        <w:tc>
          <w:tcPr>
            <w:tcW w:w="4016" w:type="dxa"/>
            <w:gridSpan w:val="2"/>
          </w:tcPr>
          <w:p w:rsidR="00473EA1" w:rsidRPr="00150139" w:rsidRDefault="00150139" w:rsidP="00480DB1">
            <w:pPr>
              <w:rPr>
                <w:sz w:val="20"/>
              </w:rPr>
            </w:pPr>
            <w:r w:rsidRPr="00150139">
              <w:rPr>
                <w:sz w:val="20"/>
              </w:rPr>
              <w:t xml:space="preserve">Work satisfaction is the primary focus of these </w:t>
            </w:r>
            <w:r w:rsidR="00480DB1">
              <w:rPr>
                <w:sz w:val="20"/>
              </w:rPr>
              <w:t>3</w:t>
            </w:r>
            <w:r w:rsidRPr="00150139">
              <w:rPr>
                <w:sz w:val="20"/>
              </w:rPr>
              <w:t xml:space="preserve"> lessons.  Students interview workers to learn about the workers’ views of work and working.  In addition, students interview each other to discover their own views of work and working.  As students interview and are interviewed, they identify academic subjects that help workers do their jobs well.</w:t>
            </w:r>
          </w:p>
        </w:tc>
        <w:tc>
          <w:tcPr>
            <w:tcW w:w="3601" w:type="dxa"/>
            <w:gridSpan w:val="2"/>
          </w:tcPr>
          <w:p w:rsidR="00150139" w:rsidRPr="00150139" w:rsidRDefault="00150139" w:rsidP="00150139">
            <w:pPr>
              <w:rPr>
                <w:sz w:val="20"/>
              </w:rPr>
            </w:pPr>
            <w:r w:rsidRPr="00150139">
              <w:rPr>
                <w:bCs/>
                <w:sz w:val="20"/>
              </w:rPr>
              <w:t>4</w:t>
            </w:r>
            <w:r w:rsidRPr="00150139">
              <w:rPr>
                <w:bCs/>
                <w:sz w:val="20"/>
                <w:vertAlign w:val="superscript"/>
              </w:rPr>
              <w:t>th</w:t>
            </w:r>
            <w:r w:rsidRPr="00150139">
              <w:rPr>
                <w:bCs/>
                <w:sz w:val="20"/>
              </w:rPr>
              <w:t xml:space="preserve"> Grade CD.8.A, B UNIT:  </w:t>
            </w:r>
            <w:hyperlink r:id="rId88" w:history="1">
              <w:r w:rsidRPr="00150139">
                <w:rPr>
                  <w:rStyle w:val="Hyperlink"/>
                  <w:bCs/>
                  <w:sz w:val="20"/>
                </w:rPr>
                <w:t>The Road to Careerville: Exploring Career Paths and Requirements</w:t>
              </w:r>
            </w:hyperlink>
          </w:p>
          <w:p w:rsidR="00473EA1" w:rsidRPr="00150139" w:rsidRDefault="00473EA1" w:rsidP="00473EA1">
            <w:pPr>
              <w:ind w:right="-84"/>
              <w:rPr>
                <w:sz w:val="20"/>
              </w:rPr>
            </w:pPr>
          </w:p>
        </w:tc>
        <w:tc>
          <w:tcPr>
            <w:tcW w:w="1069" w:type="dxa"/>
          </w:tcPr>
          <w:p w:rsidR="00473EA1" w:rsidRPr="00150139" w:rsidRDefault="00473EA1" w:rsidP="00473EA1">
            <w:pPr>
              <w:ind w:right="-84"/>
              <w:rPr>
                <w:sz w:val="20"/>
              </w:rPr>
            </w:pPr>
            <w:r w:rsidRPr="00150139">
              <w:rPr>
                <w:sz w:val="20"/>
              </w:rPr>
              <w:t xml:space="preserve">Combined: EI 33 &amp; 471 </w:t>
            </w:r>
          </w:p>
          <w:p w:rsidR="00F87097" w:rsidRDefault="00F87097" w:rsidP="00473EA1">
            <w:pPr>
              <w:ind w:right="-84"/>
              <w:rPr>
                <w:sz w:val="20"/>
              </w:rPr>
            </w:pPr>
            <w:r>
              <w:rPr>
                <w:sz w:val="20"/>
              </w:rPr>
              <w:t>New Title</w:t>
            </w:r>
          </w:p>
          <w:p w:rsidR="00F87097" w:rsidRPr="00150139" w:rsidRDefault="00F87097" w:rsidP="00473EA1">
            <w:pPr>
              <w:ind w:right="-84"/>
              <w:rPr>
                <w:sz w:val="20"/>
              </w:rPr>
            </w:pPr>
          </w:p>
        </w:tc>
      </w:tr>
      <w:tr w:rsidR="00956853" w:rsidRPr="00C6263C" w:rsidTr="00CC0CFE">
        <w:trPr>
          <w:tblCellSpacing w:w="0" w:type="nil"/>
        </w:trPr>
        <w:tc>
          <w:tcPr>
            <w:tcW w:w="869" w:type="dxa"/>
          </w:tcPr>
          <w:p w:rsidR="00956853" w:rsidRPr="00C6263C" w:rsidRDefault="00956853" w:rsidP="00C933AB">
            <w:pPr>
              <w:rPr>
                <w:sz w:val="20"/>
              </w:rPr>
            </w:pPr>
            <w:r>
              <w:rPr>
                <w:sz w:val="20"/>
              </w:rPr>
              <w:t>4-6</w:t>
            </w:r>
          </w:p>
        </w:tc>
        <w:tc>
          <w:tcPr>
            <w:tcW w:w="1040" w:type="dxa"/>
          </w:tcPr>
          <w:p w:rsidR="00956853" w:rsidRDefault="00956853" w:rsidP="004C0F71">
            <w:pPr>
              <w:rPr>
                <w:sz w:val="20"/>
              </w:rPr>
            </w:pPr>
            <w:r>
              <w:rPr>
                <w:sz w:val="20"/>
              </w:rPr>
              <w:t>CD.7.A</w:t>
            </w:r>
          </w:p>
          <w:p w:rsidR="00956853" w:rsidRDefault="00956853" w:rsidP="004C0F71">
            <w:pPr>
              <w:rPr>
                <w:sz w:val="20"/>
              </w:rPr>
            </w:pPr>
            <w:r>
              <w:rPr>
                <w:sz w:val="20"/>
              </w:rPr>
              <w:t>Or</w:t>
            </w:r>
          </w:p>
          <w:p w:rsidR="00956853" w:rsidRDefault="00956853" w:rsidP="004C0F71">
            <w:pPr>
              <w:rPr>
                <w:sz w:val="20"/>
              </w:rPr>
            </w:pPr>
            <w:r>
              <w:rPr>
                <w:sz w:val="20"/>
              </w:rPr>
              <w:t>CD.9.A</w:t>
            </w:r>
          </w:p>
          <w:p w:rsidR="003F2583" w:rsidRPr="00C6263C" w:rsidRDefault="003F2583" w:rsidP="004C0F71">
            <w:pPr>
              <w:rPr>
                <w:sz w:val="20"/>
              </w:rPr>
            </w:pPr>
          </w:p>
        </w:tc>
        <w:tc>
          <w:tcPr>
            <w:tcW w:w="3644" w:type="dxa"/>
          </w:tcPr>
          <w:p w:rsidR="00574E82" w:rsidRDefault="00956853" w:rsidP="00956853">
            <w:pPr>
              <w:rPr>
                <w:sz w:val="20"/>
              </w:rPr>
            </w:pPr>
            <w:r>
              <w:rPr>
                <w:sz w:val="20"/>
              </w:rPr>
              <w:t>Personal Characteristics Guide Career Choices</w:t>
            </w:r>
          </w:p>
          <w:p w:rsidR="00956853" w:rsidRPr="00C6263C" w:rsidRDefault="00867907" w:rsidP="00956853">
            <w:pPr>
              <w:rPr>
                <w:sz w:val="20"/>
              </w:rPr>
            </w:pPr>
            <w:r>
              <w:rPr>
                <w:sz w:val="20"/>
              </w:rPr>
              <w:t>(1 Lesson)</w:t>
            </w:r>
          </w:p>
          <w:p w:rsidR="00956853" w:rsidRPr="00C6263C" w:rsidRDefault="00956853">
            <w:pPr>
              <w:rPr>
                <w:sz w:val="20"/>
              </w:rPr>
            </w:pPr>
          </w:p>
        </w:tc>
        <w:tc>
          <w:tcPr>
            <w:tcW w:w="4016" w:type="dxa"/>
            <w:gridSpan w:val="2"/>
          </w:tcPr>
          <w:p w:rsidR="00867907" w:rsidRPr="00867907" w:rsidRDefault="00867907" w:rsidP="00867907">
            <w:pPr>
              <w:rPr>
                <w:sz w:val="20"/>
              </w:rPr>
            </w:pPr>
            <w:r w:rsidRPr="00867907">
              <w:rPr>
                <w:sz w:val="20"/>
              </w:rPr>
              <w:t>This lesson increases students’ awareness of the relationship between personal characteristics and career choices.  The Career Pathways framework is used as the organizer for integrating students’ knowledge of their personal characteristics into information about the world of work and possible career choices.</w:t>
            </w:r>
          </w:p>
          <w:p w:rsidR="00956853" w:rsidRPr="00C6263C" w:rsidRDefault="00956853" w:rsidP="00D56299">
            <w:pPr>
              <w:rPr>
                <w:bCs/>
                <w:sz w:val="20"/>
              </w:rPr>
            </w:pPr>
          </w:p>
        </w:tc>
        <w:tc>
          <w:tcPr>
            <w:tcW w:w="3601" w:type="dxa"/>
            <w:gridSpan w:val="2"/>
          </w:tcPr>
          <w:p w:rsidR="00956853" w:rsidRDefault="00956853" w:rsidP="00956853">
            <w:pPr>
              <w:ind w:right="-84"/>
              <w:rPr>
                <w:sz w:val="20"/>
              </w:rPr>
            </w:pPr>
            <w:r>
              <w:rPr>
                <w:bCs/>
                <w:sz w:val="20"/>
              </w:rPr>
              <w:t>4</w:t>
            </w:r>
            <w:r>
              <w:rPr>
                <w:bCs/>
                <w:sz w:val="20"/>
                <w:vertAlign w:val="superscript"/>
              </w:rPr>
              <w:t>th</w:t>
            </w:r>
            <w:r>
              <w:rPr>
                <w:bCs/>
                <w:sz w:val="20"/>
              </w:rPr>
              <w:t xml:space="preserve"> Grade CD.9. Unit:  </w:t>
            </w:r>
            <w:hyperlink r:id="rId89" w:history="1">
              <w:r>
                <w:rPr>
                  <w:rStyle w:val="Hyperlink"/>
                  <w:bCs/>
                  <w:sz w:val="20"/>
                </w:rPr>
                <w:t>Presenting: Me!</w:t>
              </w:r>
            </w:hyperlink>
          </w:p>
          <w:p w:rsidR="00956853" w:rsidRPr="00C6263C" w:rsidRDefault="00956853" w:rsidP="00956853">
            <w:pPr>
              <w:ind w:right="-84"/>
              <w:rPr>
                <w:bCs/>
                <w:sz w:val="20"/>
              </w:rPr>
            </w:pPr>
            <w:r>
              <w:rPr>
                <w:bCs/>
                <w:sz w:val="20"/>
              </w:rPr>
              <w:t>5</w:t>
            </w:r>
            <w:r>
              <w:rPr>
                <w:bCs/>
                <w:sz w:val="20"/>
                <w:vertAlign w:val="superscript"/>
              </w:rPr>
              <w:t>th</w:t>
            </w:r>
            <w:r>
              <w:rPr>
                <w:bCs/>
                <w:sz w:val="20"/>
              </w:rPr>
              <w:t xml:space="preserve"> Grade CD.8, CD.9. Unit:  </w:t>
            </w:r>
            <w:hyperlink r:id="rId90" w:history="1">
              <w:r>
                <w:rPr>
                  <w:rStyle w:val="Hyperlink"/>
                  <w:bCs/>
                  <w:sz w:val="20"/>
                </w:rPr>
                <w:t>Your Dream Career</w:t>
              </w:r>
            </w:hyperlink>
          </w:p>
        </w:tc>
        <w:tc>
          <w:tcPr>
            <w:tcW w:w="1069" w:type="dxa"/>
          </w:tcPr>
          <w:p w:rsidR="00956853" w:rsidRDefault="00956853" w:rsidP="00473EA1">
            <w:pPr>
              <w:ind w:right="-84"/>
              <w:rPr>
                <w:sz w:val="20"/>
              </w:rPr>
            </w:pPr>
            <w:r>
              <w:rPr>
                <w:sz w:val="20"/>
              </w:rPr>
              <w:t>EI 61</w:t>
            </w:r>
          </w:p>
          <w:p w:rsidR="00F87097" w:rsidRPr="00C6263C" w:rsidRDefault="00F87097" w:rsidP="00473EA1">
            <w:pPr>
              <w:ind w:right="-84"/>
              <w:rPr>
                <w:sz w:val="20"/>
              </w:rPr>
            </w:pPr>
            <w:r>
              <w:rPr>
                <w:sz w:val="20"/>
              </w:rPr>
              <w:t>New Title</w:t>
            </w:r>
          </w:p>
        </w:tc>
      </w:tr>
      <w:tr w:rsidR="00473EA1" w:rsidRPr="00C6263C" w:rsidTr="00CC0CFE">
        <w:trPr>
          <w:tblCellSpacing w:w="0" w:type="nil"/>
        </w:trPr>
        <w:tc>
          <w:tcPr>
            <w:tcW w:w="869" w:type="dxa"/>
          </w:tcPr>
          <w:p w:rsidR="00473EA1" w:rsidRPr="00C6263C" w:rsidRDefault="00473EA1" w:rsidP="00C933AB">
            <w:pPr>
              <w:rPr>
                <w:sz w:val="20"/>
              </w:rPr>
            </w:pPr>
            <w:r w:rsidRPr="00C6263C">
              <w:rPr>
                <w:sz w:val="20"/>
              </w:rPr>
              <w:t>4-6</w:t>
            </w:r>
          </w:p>
          <w:p w:rsidR="00473EA1" w:rsidRPr="00C6263C" w:rsidRDefault="00473EA1">
            <w:pPr>
              <w:rPr>
                <w:sz w:val="20"/>
              </w:rPr>
            </w:pPr>
          </w:p>
        </w:tc>
        <w:tc>
          <w:tcPr>
            <w:tcW w:w="1040" w:type="dxa"/>
          </w:tcPr>
          <w:p w:rsidR="00473EA1" w:rsidRDefault="00473EA1" w:rsidP="004C0F71">
            <w:pPr>
              <w:rPr>
                <w:sz w:val="20"/>
              </w:rPr>
            </w:pPr>
            <w:r w:rsidRPr="00C6263C">
              <w:rPr>
                <w:sz w:val="20"/>
              </w:rPr>
              <w:t xml:space="preserve">CD.9.A. </w:t>
            </w:r>
          </w:p>
          <w:p w:rsidR="001C2E68" w:rsidRDefault="001C2E68" w:rsidP="004C0F71">
            <w:pPr>
              <w:rPr>
                <w:sz w:val="20"/>
              </w:rPr>
            </w:pPr>
            <w:r>
              <w:rPr>
                <w:sz w:val="20"/>
              </w:rPr>
              <w:t>(May also be used for AD.4.B)</w:t>
            </w:r>
          </w:p>
          <w:p w:rsidR="003F2583" w:rsidRPr="00C6263C" w:rsidRDefault="003F2583" w:rsidP="004C0F71">
            <w:pPr>
              <w:rPr>
                <w:sz w:val="20"/>
              </w:rPr>
            </w:pPr>
          </w:p>
        </w:tc>
        <w:tc>
          <w:tcPr>
            <w:tcW w:w="3644" w:type="dxa"/>
          </w:tcPr>
          <w:p w:rsidR="00473EA1" w:rsidRPr="00C6263C" w:rsidRDefault="00473EA1">
            <w:pPr>
              <w:rPr>
                <w:sz w:val="20"/>
              </w:rPr>
            </w:pPr>
            <w:r w:rsidRPr="00C6263C">
              <w:rPr>
                <w:sz w:val="20"/>
              </w:rPr>
              <w:t>You Can:  Be Successful!</w:t>
            </w:r>
          </w:p>
          <w:p w:rsidR="00473EA1" w:rsidRPr="00C6263C" w:rsidRDefault="00473EA1">
            <w:pPr>
              <w:rPr>
                <w:sz w:val="20"/>
              </w:rPr>
            </w:pPr>
            <w:r w:rsidRPr="00C6263C">
              <w:rPr>
                <w:sz w:val="20"/>
              </w:rPr>
              <w:t>(4 Lessons</w:t>
            </w:r>
            <w:r w:rsidR="00B848F5">
              <w:rPr>
                <w:sz w:val="20"/>
              </w:rPr>
              <w:t>—May be shortened to 1 or 2 lessons)</w:t>
            </w:r>
            <w:r w:rsidR="004951A3">
              <w:rPr>
                <w:sz w:val="20"/>
              </w:rPr>
              <w:t xml:space="preserve">  These lessons culminate in a performance event:  assuming role of member of advertising team charged with creating a commercial for one of the Habits of Success.</w:t>
            </w:r>
          </w:p>
        </w:tc>
        <w:tc>
          <w:tcPr>
            <w:tcW w:w="4016" w:type="dxa"/>
            <w:gridSpan w:val="2"/>
          </w:tcPr>
          <w:p w:rsidR="00B848F5" w:rsidRPr="00B848F5" w:rsidRDefault="00B848F5" w:rsidP="00B848F5">
            <w:pPr>
              <w:rPr>
                <w:sz w:val="20"/>
              </w:rPr>
            </w:pPr>
            <w:r w:rsidRPr="00B848F5">
              <w:rPr>
                <w:sz w:val="20"/>
              </w:rPr>
              <w:t xml:space="preserve">In this series of 4 lessons (may be shortened to 1 or 2 lessons), students learn/re-learn how study and work habits </w:t>
            </w:r>
            <w:r w:rsidR="004951A3">
              <w:rPr>
                <w:sz w:val="20"/>
              </w:rPr>
              <w:t xml:space="preserve">(Habits of Success) </w:t>
            </w:r>
            <w:r w:rsidRPr="00B848F5">
              <w:rPr>
                <w:sz w:val="20"/>
              </w:rPr>
              <w:t>make a difference in their success (or lack of success) in school and in the World of Work (WOW).  They assess their current level of application and are provided a check-list they may use on a daily basis to monitor their application of the skills.  Self-Assessment and Self-advocacy are emphasized throughout the lessons.</w:t>
            </w:r>
          </w:p>
          <w:p w:rsidR="00473EA1" w:rsidRPr="00C6263C" w:rsidRDefault="00473EA1" w:rsidP="00D56299">
            <w:pPr>
              <w:rPr>
                <w:bCs/>
                <w:sz w:val="20"/>
              </w:rPr>
            </w:pPr>
          </w:p>
        </w:tc>
        <w:tc>
          <w:tcPr>
            <w:tcW w:w="3601" w:type="dxa"/>
            <w:gridSpan w:val="2"/>
          </w:tcPr>
          <w:p w:rsidR="00473EA1" w:rsidRPr="00C6263C" w:rsidRDefault="00473EA1" w:rsidP="00473EA1">
            <w:pPr>
              <w:ind w:right="-84"/>
              <w:rPr>
                <w:sz w:val="20"/>
              </w:rPr>
            </w:pPr>
            <w:r w:rsidRPr="00C6263C">
              <w:rPr>
                <w:bCs/>
                <w:sz w:val="20"/>
              </w:rPr>
              <w:t>4</w:t>
            </w:r>
            <w:r w:rsidRPr="00C6263C">
              <w:rPr>
                <w:bCs/>
                <w:sz w:val="20"/>
                <w:vertAlign w:val="superscript"/>
              </w:rPr>
              <w:t>th</w:t>
            </w:r>
            <w:r w:rsidRPr="00C6263C">
              <w:rPr>
                <w:bCs/>
                <w:sz w:val="20"/>
              </w:rPr>
              <w:t xml:space="preserve"> Grade CD.9.A, CD.9.B. Unit:  </w:t>
            </w:r>
            <w:hyperlink r:id="rId91" w:history="1">
              <w:r w:rsidRPr="00C6263C">
                <w:rPr>
                  <w:rStyle w:val="Hyperlink"/>
                  <w:bCs/>
                  <w:sz w:val="20"/>
                </w:rPr>
                <w:t>Working Together</w:t>
              </w:r>
            </w:hyperlink>
          </w:p>
          <w:p w:rsidR="00473EA1" w:rsidRPr="00C6263C" w:rsidRDefault="00473EA1" w:rsidP="00473EA1">
            <w:pPr>
              <w:ind w:right="-84"/>
              <w:rPr>
                <w:sz w:val="20"/>
              </w:rPr>
            </w:pPr>
            <w:r w:rsidRPr="00C6263C">
              <w:rPr>
                <w:bCs/>
                <w:sz w:val="20"/>
              </w:rPr>
              <w:t>6</w:t>
            </w:r>
            <w:r w:rsidRPr="00C6263C">
              <w:rPr>
                <w:bCs/>
                <w:sz w:val="20"/>
                <w:vertAlign w:val="superscript"/>
              </w:rPr>
              <w:t>th</w:t>
            </w:r>
            <w:r w:rsidRPr="00C6263C">
              <w:rPr>
                <w:bCs/>
                <w:sz w:val="20"/>
              </w:rPr>
              <w:t xml:space="preserve"> Grade CD.9.A, CD.9.B. Unit:  </w:t>
            </w:r>
            <w:hyperlink r:id="rId92" w:history="1">
              <w:r w:rsidRPr="00C6263C">
                <w:rPr>
                  <w:rStyle w:val="Hyperlink"/>
                  <w:bCs/>
                  <w:sz w:val="20"/>
                </w:rPr>
                <w:t>Evaluating One's Personal, Ethical, Academic and Work Habits</w:t>
              </w:r>
            </w:hyperlink>
          </w:p>
        </w:tc>
        <w:tc>
          <w:tcPr>
            <w:tcW w:w="1069" w:type="dxa"/>
          </w:tcPr>
          <w:p w:rsidR="00473EA1" w:rsidRDefault="00473EA1" w:rsidP="00473EA1">
            <w:pPr>
              <w:ind w:right="-84"/>
              <w:rPr>
                <w:sz w:val="20"/>
              </w:rPr>
            </w:pPr>
            <w:r w:rsidRPr="00C6263C">
              <w:rPr>
                <w:sz w:val="20"/>
              </w:rPr>
              <w:t xml:space="preserve">Combined:  EI 21 &amp; 27 </w:t>
            </w:r>
          </w:p>
          <w:p w:rsidR="00F87097" w:rsidRPr="00C6263C" w:rsidRDefault="00F87097" w:rsidP="00473EA1">
            <w:pPr>
              <w:ind w:right="-84"/>
              <w:rPr>
                <w:sz w:val="20"/>
              </w:rPr>
            </w:pPr>
            <w:r>
              <w:rPr>
                <w:sz w:val="20"/>
              </w:rPr>
              <w:t>New Title</w:t>
            </w:r>
          </w:p>
          <w:p w:rsidR="00473EA1" w:rsidRPr="00C6263C" w:rsidRDefault="00473EA1" w:rsidP="00473EA1">
            <w:pPr>
              <w:ind w:right="-84"/>
              <w:rPr>
                <w:bCs/>
                <w:sz w:val="20"/>
              </w:rPr>
            </w:pPr>
          </w:p>
        </w:tc>
      </w:tr>
    </w:tbl>
    <w:p w:rsidR="00BE0561" w:rsidRPr="00C6263C" w:rsidRDefault="00BE0561">
      <w:pPr>
        <w:rPr>
          <w:sz w:val="20"/>
        </w:rPr>
      </w:pPr>
    </w:p>
    <w:sectPr w:rsidR="00BE0561" w:rsidRPr="00C6263C" w:rsidSect="00AE0DB0">
      <w:headerReference w:type="default" r:id="rId93"/>
      <w:footerReference w:type="default" r:id="rId94"/>
      <w:pgSz w:w="15840" w:h="12240" w:orient="landscape" w:code="1"/>
      <w:pgMar w:top="720" w:right="720" w:bottom="720"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600" w:rsidRDefault="00012600" w:rsidP="00E80CD3">
      <w:r>
        <w:separator/>
      </w:r>
    </w:p>
  </w:endnote>
  <w:endnote w:type="continuationSeparator" w:id="0">
    <w:p w:rsidR="00012600" w:rsidRDefault="00012600" w:rsidP="00E80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00" w:rsidRPr="00F87097" w:rsidRDefault="00012600" w:rsidP="00F87097">
    <w:pPr>
      <w:pStyle w:val="Footer"/>
      <w:jc w:val="center"/>
      <w:rPr>
        <w:i/>
        <w:sz w:val="20"/>
      </w:rPr>
    </w:pPr>
    <w:r w:rsidRPr="000B01EE">
      <w:rPr>
        <w:i/>
        <w:sz w:val="20"/>
      </w:rPr>
      <w:t xml:space="preserve">Missouri Comprehensive Guidance </w:t>
    </w:r>
    <w:r>
      <w:rPr>
        <w:i/>
        <w:sz w:val="20"/>
      </w:rPr>
      <w:t>and Counseling:  Linking School Success to</w:t>
    </w:r>
    <w:r w:rsidRPr="000B01EE">
      <w:rPr>
        <w:i/>
        <w:sz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600" w:rsidRDefault="00012600" w:rsidP="00E80CD3">
      <w:r>
        <w:separator/>
      </w:r>
    </w:p>
  </w:footnote>
  <w:footnote w:type="continuationSeparator" w:id="0">
    <w:p w:rsidR="00012600" w:rsidRDefault="00012600" w:rsidP="00E80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00" w:rsidRDefault="00092AC1" w:rsidP="00E80CD3">
    <w:pPr>
      <w:pStyle w:val="Header"/>
      <w:jc w:val="right"/>
      <w:rPr>
        <w:i/>
        <w:sz w:val="20"/>
      </w:rPr>
    </w:pPr>
    <w:fldSimple w:instr=" FILENAME   \* MERGEFORMAT ">
      <w:r w:rsidR="00995F8D" w:rsidRPr="00995F8D">
        <w:rPr>
          <w:i/>
          <w:noProof/>
          <w:sz w:val="20"/>
        </w:rPr>
        <w:t>CrossWalk K-6_Supplemental Lessons for MCGP_Units.docx</w:t>
      </w:r>
    </w:fldSimple>
  </w:p>
  <w:p w:rsidR="00012600" w:rsidRPr="00E80CD3" w:rsidRDefault="00012600" w:rsidP="00E80CD3">
    <w:pPr>
      <w:pStyle w:val="Header"/>
      <w:jc w:val="right"/>
      <w:rPr>
        <w:i/>
        <w:sz w:val="20"/>
      </w:rPr>
    </w:pPr>
    <w:r>
      <w:rPr>
        <w:i/>
        <w:sz w:val="20"/>
      </w:rPr>
      <w:t xml:space="preserve">Page </w:t>
    </w:r>
    <w:r w:rsidR="00092AC1">
      <w:rPr>
        <w:i/>
        <w:sz w:val="20"/>
      </w:rPr>
      <w:fldChar w:fldCharType="begin"/>
    </w:r>
    <w:r>
      <w:rPr>
        <w:i/>
        <w:sz w:val="20"/>
      </w:rPr>
      <w:instrText xml:space="preserve"> PAGE  \* Arabic  \* MERGEFORMAT </w:instrText>
    </w:r>
    <w:r w:rsidR="00092AC1">
      <w:rPr>
        <w:i/>
        <w:sz w:val="20"/>
      </w:rPr>
      <w:fldChar w:fldCharType="separate"/>
    </w:r>
    <w:r w:rsidR="00995F8D">
      <w:rPr>
        <w:i/>
        <w:noProof/>
        <w:sz w:val="20"/>
      </w:rPr>
      <w:t>1</w:t>
    </w:r>
    <w:r w:rsidR="00092AC1">
      <w:rPr>
        <w:i/>
        <w:sz w:val="20"/>
      </w:rPr>
      <w:fldChar w:fldCharType="end"/>
    </w:r>
    <w:r>
      <w:rPr>
        <w:i/>
        <w:sz w:val="20"/>
      </w:rPr>
      <w:t xml:space="preserve"> of </w:t>
    </w:r>
    <w:fldSimple w:instr=" NUMPAGES  \* Arabic  \* MERGEFORMAT ">
      <w:r w:rsidR="00995F8D" w:rsidRPr="00995F8D">
        <w:rPr>
          <w:i/>
          <w:noProof/>
          <w:sz w:val="20"/>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hdrShapeDefaults>
    <o:shapedefaults v:ext="edit" spidmax="64513"/>
  </w:hdrShapeDefaults>
  <w:footnotePr>
    <w:footnote w:id="-1"/>
    <w:footnote w:id="0"/>
  </w:footnotePr>
  <w:endnotePr>
    <w:endnote w:id="-1"/>
    <w:endnote w:id="0"/>
  </w:endnotePr>
  <w:compat/>
  <w:rsids>
    <w:rsidRoot w:val="00C03DF6"/>
    <w:rsid w:val="00003A29"/>
    <w:rsid w:val="0001086A"/>
    <w:rsid w:val="00012600"/>
    <w:rsid w:val="0003544B"/>
    <w:rsid w:val="0004039F"/>
    <w:rsid w:val="00054B5D"/>
    <w:rsid w:val="0005788F"/>
    <w:rsid w:val="00063BFC"/>
    <w:rsid w:val="00066F52"/>
    <w:rsid w:val="00075C31"/>
    <w:rsid w:val="00092AC1"/>
    <w:rsid w:val="000A7E48"/>
    <w:rsid w:val="000C2690"/>
    <w:rsid w:val="000C5409"/>
    <w:rsid w:val="00106F8B"/>
    <w:rsid w:val="00110D8E"/>
    <w:rsid w:val="00150139"/>
    <w:rsid w:val="001B1999"/>
    <w:rsid w:val="001B51FC"/>
    <w:rsid w:val="001C2E68"/>
    <w:rsid w:val="001C764D"/>
    <w:rsid w:val="001D0DFB"/>
    <w:rsid w:val="001D5C48"/>
    <w:rsid w:val="002020E1"/>
    <w:rsid w:val="00204651"/>
    <w:rsid w:val="00222C84"/>
    <w:rsid w:val="00226F07"/>
    <w:rsid w:val="0023768B"/>
    <w:rsid w:val="00237725"/>
    <w:rsid w:val="00241397"/>
    <w:rsid w:val="00247E7B"/>
    <w:rsid w:val="002535BE"/>
    <w:rsid w:val="00262DB4"/>
    <w:rsid w:val="00275122"/>
    <w:rsid w:val="002C08BE"/>
    <w:rsid w:val="002C1289"/>
    <w:rsid w:val="002C2061"/>
    <w:rsid w:val="002E1423"/>
    <w:rsid w:val="002E35F0"/>
    <w:rsid w:val="002E4691"/>
    <w:rsid w:val="002E757D"/>
    <w:rsid w:val="002E7EA9"/>
    <w:rsid w:val="00302A13"/>
    <w:rsid w:val="00314F03"/>
    <w:rsid w:val="00316C3A"/>
    <w:rsid w:val="00320112"/>
    <w:rsid w:val="003317B4"/>
    <w:rsid w:val="003A5AFF"/>
    <w:rsid w:val="003B64EF"/>
    <w:rsid w:val="003C2D93"/>
    <w:rsid w:val="003D6966"/>
    <w:rsid w:val="003E5C4B"/>
    <w:rsid w:val="003E6464"/>
    <w:rsid w:val="003F11EB"/>
    <w:rsid w:val="003F2583"/>
    <w:rsid w:val="00404B3D"/>
    <w:rsid w:val="00411CC0"/>
    <w:rsid w:val="00411FEC"/>
    <w:rsid w:val="00412409"/>
    <w:rsid w:val="0042182C"/>
    <w:rsid w:val="00421910"/>
    <w:rsid w:val="0042680E"/>
    <w:rsid w:val="00433CA3"/>
    <w:rsid w:val="004440F8"/>
    <w:rsid w:val="00473EA1"/>
    <w:rsid w:val="00480DB1"/>
    <w:rsid w:val="00485323"/>
    <w:rsid w:val="00487851"/>
    <w:rsid w:val="004951A3"/>
    <w:rsid w:val="004A099C"/>
    <w:rsid w:val="004A32CD"/>
    <w:rsid w:val="004C0F71"/>
    <w:rsid w:val="004D0E19"/>
    <w:rsid w:val="004D53A0"/>
    <w:rsid w:val="00502EB5"/>
    <w:rsid w:val="0050342F"/>
    <w:rsid w:val="00510353"/>
    <w:rsid w:val="00514443"/>
    <w:rsid w:val="00516E3F"/>
    <w:rsid w:val="00523104"/>
    <w:rsid w:val="00535610"/>
    <w:rsid w:val="005526E7"/>
    <w:rsid w:val="00556B4B"/>
    <w:rsid w:val="005734E4"/>
    <w:rsid w:val="00574E82"/>
    <w:rsid w:val="005C1AD1"/>
    <w:rsid w:val="005C4DDD"/>
    <w:rsid w:val="005C5023"/>
    <w:rsid w:val="00611A45"/>
    <w:rsid w:val="006127BA"/>
    <w:rsid w:val="00635E3F"/>
    <w:rsid w:val="0064167B"/>
    <w:rsid w:val="00651F6C"/>
    <w:rsid w:val="00662542"/>
    <w:rsid w:val="00667DC9"/>
    <w:rsid w:val="00692545"/>
    <w:rsid w:val="006A3794"/>
    <w:rsid w:val="006B23B4"/>
    <w:rsid w:val="006B4772"/>
    <w:rsid w:val="006B759C"/>
    <w:rsid w:val="006D23FF"/>
    <w:rsid w:val="006E6642"/>
    <w:rsid w:val="006F70EC"/>
    <w:rsid w:val="007569DC"/>
    <w:rsid w:val="007A5E93"/>
    <w:rsid w:val="007B2906"/>
    <w:rsid w:val="007B6C39"/>
    <w:rsid w:val="007C0099"/>
    <w:rsid w:val="007D1278"/>
    <w:rsid w:val="007F1556"/>
    <w:rsid w:val="008314D7"/>
    <w:rsid w:val="00832C94"/>
    <w:rsid w:val="00852D5E"/>
    <w:rsid w:val="00854119"/>
    <w:rsid w:val="00856AFB"/>
    <w:rsid w:val="00867907"/>
    <w:rsid w:val="0087682D"/>
    <w:rsid w:val="008A6315"/>
    <w:rsid w:val="008B155B"/>
    <w:rsid w:val="008B6C1D"/>
    <w:rsid w:val="008C0D41"/>
    <w:rsid w:val="008F03C1"/>
    <w:rsid w:val="008F44F8"/>
    <w:rsid w:val="008F6073"/>
    <w:rsid w:val="009004AB"/>
    <w:rsid w:val="00910BE2"/>
    <w:rsid w:val="00913939"/>
    <w:rsid w:val="00913AFB"/>
    <w:rsid w:val="00913B77"/>
    <w:rsid w:val="00923B03"/>
    <w:rsid w:val="00930742"/>
    <w:rsid w:val="00950A0E"/>
    <w:rsid w:val="00956853"/>
    <w:rsid w:val="00962FD7"/>
    <w:rsid w:val="00970D80"/>
    <w:rsid w:val="00983908"/>
    <w:rsid w:val="00992AA0"/>
    <w:rsid w:val="009947FB"/>
    <w:rsid w:val="00995F8D"/>
    <w:rsid w:val="009A0D79"/>
    <w:rsid w:val="009A69F0"/>
    <w:rsid w:val="009A7F18"/>
    <w:rsid w:val="009B4D02"/>
    <w:rsid w:val="009D45CE"/>
    <w:rsid w:val="009D6661"/>
    <w:rsid w:val="009E071C"/>
    <w:rsid w:val="009E6D7A"/>
    <w:rsid w:val="00A001A8"/>
    <w:rsid w:val="00A23242"/>
    <w:rsid w:val="00A5543F"/>
    <w:rsid w:val="00A64492"/>
    <w:rsid w:val="00A70E22"/>
    <w:rsid w:val="00A743FC"/>
    <w:rsid w:val="00A81A01"/>
    <w:rsid w:val="00A96A8A"/>
    <w:rsid w:val="00AD6B3C"/>
    <w:rsid w:val="00AD7ECB"/>
    <w:rsid w:val="00AE0DB0"/>
    <w:rsid w:val="00B01CBF"/>
    <w:rsid w:val="00B05D4F"/>
    <w:rsid w:val="00B132AD"/>
    <w:rsid w:val="00B25895"/>
    <w:rsid w:val="00B52CD1"/>
    <w:rsid w:val="00B530F4"/>
    <w:rsid w:val="00B70380"/>
    <w:rsid w:val="00B75B50"/>
    <w:rsid w:val="00B816FA"/>
    <w:rsid w:val="00B848F5"/>
    <w:rsid w:val="00B85BE0"/>
    <w:rsid w:val="00BB2CCF"/>
    <w:rsid w:val="00BB30A3"/>
    <w:rsid w:val="00BC14B1"/>
    <w:rsid w:val="00BC3EF7"/>
    <w:rsid w:val="00BD6CF9"/>
    <w:rsid w:val="00BE0561"/>
    <w:rsid w:val="00BF0E39"/>
    <w:rsid w:val="00BF297D"/>
    <w:rsid w:val="00BF2A62"/>
    <w:rsid w:val="00BF3044"/>
    <w:rsid w:val="00C03DF6"/>
    <w:rsid w:val="00C30F96"/>
    <w:rsid w:val="00C40065"/>
    <w:rsid w:val="00C4028D"/>
    <w:rsid w:val="00C43B32"/>
    <w:rsid w:val="00C44F99"/>
    <w:rsid w:val="00C6263C"/>
    <w:rsid w:val="00C6598A"/>
    <w:rsid w:val="00C77656"/>
    <w:rsid w:val="00C80A0D"/>
    <w:rsid w:val="00C933AB"/>
    <w:rsid w:val="00CA2010"/>
    <w:rsid w:val="00CA42A4"/>
    <w:rsid w:val="00CB1CB2"/>
    <w:rsid w:val="00CB5EA6"/>
    <w:rsid w:val="00CC0CFE"/>
    <w:rsid w:val="00CC77DB"/>
    <w:rsid w:val="00CD5CAC"/>
    <w:rsid w:val="00CE565B"/>
    <w:rsid w:val="00CE6D77"/>
    <w:rsid w:val="00CF23A1"/>
    <w:rsid w:val="00CF667F"/>
    <w:rsid w:val="00CF7244"/>
    <w:rsid w:val="00D014C5"/>
    <w:rsid w:val="00D0414A"/>
    <w:rsid w:val="00D0651C"/>
    <w:rsid w:val="00D16872"/>
    <w:rsid w:val="00D31CE2"/>
    <w:rsid w:val="00D43C27"/>
    <w:rsid w:val="00D45E3A"/>
    <w:rsid w:val="00D5174D"/>
    <w:rsid w:val="00D56299"/>
    <w:rsid w:val="00D56596"/>
    <w:rsid w:val="00D71F30"/>
    <w:rsid w:val="00D8286A"/>
    <w:rsid w:val="00D832DE"/>
    <w:rsid w:val="00DD2E4C"/>
    <w:rsid w:val="00DD4359"/>
    <w:rsid w:val="00DD4CEE"/>
    <w:rsid w:val="00DE1516"/>
    <w:rsid w:val="00E17AEF"/>
    <w:rsid w:val="00E4278C"/>
    <w:rsid w:val="00E46974"/>
    <w:rsid w:val="00E537B1"/>
    <w:rsid w:val="00E62135"/>
    <w:rsid w:val="00E62EE7"/>
    <w:rsid w:val="00E64D70"/>
    <w:rsid w:val="00E80CD3"/>
    <w:rsid w:val="00EF0C5A"/>
    <w:rsid w:val="00F03E72"/>
    <w:rsid w:val="00F07918"/>
    <w:rsid w:val="00F2129F"/>
    <w:rsid w:val="00F30025"/>
    <w:rsid w:val="00F3070F"/>
    <w:rsid w:val="00F55564"/>
    <w:rsid w:val="00F60240"/>
    <w:rsid w:val="00F61A2C"/>
    <w:rsid w:val="00F70F67"/>
    <w:rsid w:val="00F85E9B"/>
    <w:rsid w:val="00F87097"/>
    <w:rsid w:val="00F938EF"/>
    <w:rsid w:val="00F95DDD"/>
    <w:rsid w:val="00F97431"/>
    <w:rsid w:val="00FA1DE7"/>
    <w:rsid w:val="00FB5D1E"/>
    <w:rsid w:val="00FC5308"/>
    <w:rsid w:val="00FE13F5"/>
    <w:rsid w:val="00FE286F"/>
    <w:rsid w:val="00FF4836"/>
    <w:rsid w:val="00FF5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F6"/>
    <w:pPr>
      <w:spacing w:after="0" w:line="240" w:lineRule="auto"/>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rosswalk Grid Box/CG Contet"/>
    <w:basedOn w:val="TableNormal"/>
    <w:uiPriority w:val="59"/>
    <w:rsid w:val="00AD6B3C"/>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29" w:type="dxa"/>
        <w:left w:w="29" w:type="dxa"/>
        <w:bottom w:w="29" w:type="dxa"/>
        <w:right w:w="29" w:type="dxa"/>
      </w:tblCellMar>
    </w:tblPr>
    <w:trPr>
      <w:tblCellSpacing w:w="20" w:type="dxa"/>
    </w:trPr>
  </w:style>
  <w:style w:type="character" w:styleId="Hyperlink">
    <w:name w:val="Hyperlink"/>
    <w:basedOn w:val="DefaultParagraphFont"/>
    <w:unhideWhenUsed/>
    <w:rsid w:val="00C03DF6"/>
    <w:rPr>
      <w:color w:val="0000FF"/>
      <w:u w:val="single"/>
    </w:rPr>
  </w:style>
  <w:style w:type="paragraph" w:styleId="BalloonText">
    <w:name w:val="Balloon Text"/>
    <w:basedOn w:val="Normal"/>
    <w:link w:val="BalloonTextChar"/>
    <w:uiPriority w:val="99"/>
    <w:semiHidden/>
    <w:unhideWhenUsed/>
    <w:rsid w:val="009A7F18"/>
    <w:rPr>
      <w:rFonts w:ascii="Tahoma" w:hAnsi="Tahoma" w:cs="Tahoma"/>
      <w:sz w:val="16"/>
      <w:szCs w:val="16"/>
    </w:rPr>
  </w:style>
  <w:style w:type="character" w:customStyle="1" w:styleId="BalloonTextChar">
    <w:name w:val="Balloon Text Char"/>
    <w:basedOn w:val="DefaultParagraphFont"/>
    <w:link w:val="BalloonText"/>
    <w:uiPriority w:val="99"/>
    <w:semiHidden/>
    <w:rsid w:val="009A7F18"/>
    <w:rPr>
      <w:rFonts w:ascii="Tahoma" w:hAnsi="Tahoma" w:cs="Tahoma"/>
      <w:sz w:val="16"/>
      <w:szCs w:val="16"/>
    </w:rPr>
  </w:style>
  <w:style w:type="paragraph" w:styleId="Header">
    <w:name w:val="header"/>
    <w:basedOn w:val="Normal"/>
    <w:link w:val="HeaderChar"/>
    <w:uiPriority w:val="99"/>
    <w:unhideWhenUsed/>
    <w:rsid w:val="00E80CD3"/>
    <w:pPr>
      <w:tabs>
        <w:tab w:val="center" w:pos="4680"/>
        <w:tab w:val="right" w:pos="9360"/>
      </w:tabs>
    </w:pPr>
  </w:style>
  <w:style w:type="character" w:customStyle="1" w:styleId="HeaderChar">
    <w:name w:val="Header Char"/>
    <w:basedOn w:val="DefaultParagraphFont"/>
    <w:link w:val="Header"/>
    <w:uiPriority w:val="99"/>
    <w:rsid w:val="00E80CD3"/>
    <w:rPr>
      <w:sz w:val="24"/>
    </w:rPr>
  </w:style>
  <w:style w:type="paragraph" w:styleId="Footer">
    <w:name w:val="footer"/>
    <w:basedOn w:val="Normal"/>
    <w:link w:val="FooterChar"/>
    <w:unhideWhenUsed/>
    <w:rsid w:val="00E80CD3"/>
    <w:pPr>
      <w:tabs>
        <w:tab w:val="center" w:pos="4680"/>
        <w:tab w:val="right" w:pos="9360"/>
      </w:tabs>
    </w:pPr>
  </w:style>
  <w:style w:type="character" w:customStyle="1" w:styleId="FooterChar">
    <w:name w:val="Footer Char"/>
    <w:basedOn w:val="DefaultParagraphFont"/>
    <w:link w:val="Footer"/>
    <w:rsid w:val="00E80CD3"/>
    <w:rPr>
      <w:sz w:val="24"/>
    </w:rPr>
  </w:style>
  <w:style w:type="paragraph" w:styleId="BodyText">
    <w:name w:val="Body Text"/>
    <w:basedOn w:val="Normal"/>
    <w:link w:val="BodyTextChar"/>
    <w:semiHidden/>
    <w:unhideWhenUsed/>
    <w:rsid w:val="002C1289"/>
    <w:pPr>
      <w:contextualSpacing w:val="0"/>
    </w:pPr>
    <w:rPr>
      <w:rFonts w:ascii="Times New Roman" w:eastAsia="Times New Roman" w:hAnsi="Times New Roman" w:cs="Times New Roman"/>
      <w:b/>
      <w:bCs/>
      <w:szCs w:val="24"/>
    </w:rPr>
  </w:style>
  <w:style w:type="character" w:customStyle="1" w:styleId="BodyTextChar">
    <w:name w:val="Body Text Char"/>
    <w:basedOn w:val="DefaultParagraphFont"/>
    <w:link w:val="BodyText"/>
    <w:semiHidden/>
    <w:rsid w:val="002C1289"/>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F07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005199">
      <w:bodyDiv w:val="1"/>
      <w:marLeft w:val="0"/>
      <w:marRight w:val="0"/>
      <w:marTop w:val="0"/>
      <w:marBottom w:val="0"/>
      <w:divBdr>
        <w:top w:val="none" w:sz="0" w:space="0" w:color="auto"/>
        <w:left w:val="none" w:sz="0" w:space="0" w:color="auto"/>
        <w:bottom w:val="none" w:sz="0" w:space="0" w:color="auto"/>
        <w:right w:val="none" w:sz="0" w:space="0" w:color="auto"/>
      </w:divBdr>
    </w:div>
    <w:div w:id="48261835">
      <w:bodyDiv w:val="1"/>
      <w:marLeft w:val="0"/>
      <w:marRight w:val="0"/>
      <w:marTop w:val="0"/>
      <w:marBottom w:val="0"/>
      <w:divBdr>
        <w:top w:val="none" w:sz="0" w:space="0" w:color="auto"/>
        <w:left w:val="none" w:sz="0" w:space="0" w:color="auto"/>
        <w:bottom w:val="none" w:sz="0" w:space="0" w:color="auto"/>
        <w:right w:val="none" w:sz="0" w:space="0" w:color="auto"/>
      </w:divBdr>
    </w:div>
    <w:div w:id="76103223">
      <w:bodyDiv w:val="1"/>
      <w:marLeft w:val="0"/>
      <w:marRight w:val="0"/>
      <w:marTop w:val="0"/>
      <w:marBottom w:val="0"/>
      <w:divBdr>
        <w:top w:val="none" w:sz="0" w:space="0" w:color="auto"/>
        <w:left w:val="none" w:sz="0" w:space="0" w:color="auto"/>
        <w:bottom w:val="none" w:sz="0" w:space="0" w:color="auto"/>
        <w:right w:val="none" w:sz="0" w:space="0" w:color="auto"/>
      </w:divBdr>
    </w:div>
    <w:div w:id="76293768">
      <w:bodyDiv w:val="1"/>
      <w:marLeft w:val="0"/>
      <w:marRight w:val="0"/>
      <w:marTop w:val="0"/>
      <w:marBottom w:val="0"/>
      <w:divBdr>
        <w:top w:val="none" w:sz="0" w:space="0" w:color="auto"/>
        <w:left w:val="none" w:sz="0" w:space="0" w:color="auto"/>
        <w:bottom w:val="none" w:sz="0" w:space="0" w:color="auto"/>
        <w:right w:val="none" w:sz="0" w:space="0" w:color="auto"/>
      </w:divBdr>
    </w:div>
    <w:div w:id="84960896">
      <w:bodyDiv w:val="1"/>
      <w:marLeft w:val="0"/>
      <w:marRight w:val="0"/>
      <w:marTop w:val="0"/>
      <w:marBottom w:val="0"/>
      <w:divBdr>
        <w:top w:val="none" w:sz="0" w:space="0" w:color="auto"/>
        <w:left w:val="none" w:sz="0" w:space="0" w:color="auto"/>
        <w:bottom w:val="none" w:sz="0" w:space="0" w:color="auto"/>
        <w:right w:val="none" w:sz="0" w:space="0" w:color="auto"/>
      </w:divBdr>
    </w:div>
    <w:div w:id="148251796">
      <w:bodyDiv w:val="1"/>
      <w:marLeft w:val="0"/>
      <w:marRight w:val="0"/>
      <w:marTop w:val="0"/>
      <w:marBottom w:val="0"/>
      <w:divBdr>
        <w:top w:val="none" w:sz="0" w:space="0" w:color="auto"/>
        <w:left w:val="none" w:sz="0" w:space="0" w:color="auto"/>
        <w:bottom w:val="none" w:sz="0" w:space="0" w:color="auto"/>
        <w:right w:val="none" w:sz="0" w:space="0" w:color="auto"/>
      </w:divBdr>
    </w:div>
    <w:div w:id="154226582">
      <w:bodyDiv w:val="1"/>
      <w:marLeft w:val="0"/>
      <w:marRight w:val="0"/>
      <w:marTop w:val="0"/>
      <w:marBottom w:val="0"/>
      <w:divBdr>
        <w:top w:val="none" w:sz="0" w:space="0" w:color="auto"/>
        <w:left w:val="none" w:sz="0" w:space="0" w:color="auto"/>
        <w:bottom w:val="none" w:sz="0" w:space="0" w:color="auto"/>
        <w:right w:val="none" w:sz="0" w:space="0" w:color="auto"/>
      </w:divBdr>
    </w:div>
    <w:div w:id="161705249">
      <w:bodyDiv w:val="1"/>
      <w:marLeft w:val="0"/>
      <w:marRight w:val="0"/>
      <w:marTop w:val="0"/>
      <w:marBottom w:val="0"/>
      <w:divBdr>
        <w:top w:val="none" w:sz="0" w:space="0" w:color="auto"/>
        <w:left w:val="none" w:sz="0" w:space="0" w:color="auto"/>
        <w:bottom w:val="none" w:sz="0" w:space="0" w:color="auto"/>
        <w:right w:val="none" w:sz="0" w:space="0" w:color="auto"/>
      </w:divBdr>
    </w:div>
    <w:div w:id="191312523">
      <w:bodyDiv w:val="1"/>
      <w:marLeft w:val="0"/>
      <w:marRight w:val="0"/>
      <w:marTop w:val="0"/>
      <w:marBottom w:val="0"/>
      <w:divBdr>
        <w:top w:val="none" w:sz="0" w:space="0" w:color="auto"/>
        <w:left w:val="none" w:sz="0" w:space="0" w:color="auto"/>
        <w:bottom w:val="none" w:sz="0" w:space="0" w:color="auto"/>
        <w:right w:val="none" w:sz="0" w:space="0" w:color="auto"/>
      </w:divBdr>
    </w:div>
    <w:div w:id="243103277">
      <w:bodyDiv w:val="1"/>
      <w:marLeft w:val="0"/>
      <w:marRight w:val="0"/>
      <w:marTop w:val="0"/>
      <w:marBottom w:val="0"/>
      <w:divBdr>
        <w:top w:val="none" w:sz="0" w:space="0" w:color="auto"/>
        <w:left w:val="none" w:sz="0" w:space="0" w:color="auto"/>
        <w:bottom w:val="none" w:sz="0" w:space="0" w:color="auto"/>
        <w:right w:val="none" w:sz="0" w:space="0" w:color="auto"/>
      </w:divBdr>
    </w:div>
    <w:div w:id="249703027">
      <w:bodyDiv w:val="1"/>
      <w:marLeft w:val="0"/>
      <w:marRight w:val="0"/>
      <w:marTop w:val="0"/>
      <w:marBottom w:val="0"/>
      <w:divBdr>
        <w:top w:val="none" w:sz="0" w:space="0" w:color="auto"/>
        <w:left w:val="none" w:sz="0" w:space="0" w:color="auto"/>
        <w:bottom w:val="none" w:sz="0" w:space="0" w:color="auto"/>
        <w:right w:val="none" w:sz="0" w:space="0" w:color="auto"/>
      </w:divBdr>
    </w:div>
    <w:div w:id="257494148">
      <w:bodyDiv w:val="1"/>
      <w:marLeft w:val="0"/>
      <w:marRight w:val="0"/>
      <w:marTop w:val="0"/>
      <w:marBottom w:val="0"/>
      <w:divBdr>
        <w:top w:val="none" w:sz="0" w:space="0" w:color="auto"/>
        <w:left w:val="none" w:sz="0" w:space="0" w:color="auto"/>
        <w:bottom w:val="none" w:sz="0" w:space="0" w:color="auto"/>
        <w:right w:val="none" w:sz="0" w:space="0" w:color="auto"/>
      </w:divBdr>
    </w:div>
    <w:div w:id="266088024">
      <w:bodyDiv w:val="1"/>
      <w:marLeft w:val="0"/>
      <w:marRight w:val="0"/>
      <w:marTop w:val="0"/>
      <w:marBottom w:val="0"/>
      <w:divBdr>
        <w:top w:val="none" w:sz="0" w:space="0" w:color="auto"/>
        <w:left w:val="none" w:sz="0" w:space="0" w:color="auto"/>
        <w:bottom w:val="none" w:sz="0" w:space="0" w:color="auto"/>
        <w:right w:val="none" w:sz="0" w:space="0" w:color="auto"/>
      </w:divBdr>
    </w:div>
    <w:div w:id="275724080">
      <w:bodyDiv w:val="1"/>
      <w:marLeft w:val="0"/>
      <w:marRight w:val="0"/>
      <w:marTop w:val="0"/>
      <w:marBottom w:val="0"/>
      <w:divBdr>
        <w:top w:val="none" w:sz="0" w:space="0" w:color="auto"/>
        <w:left w:val="none" w:sz="0" w:space="0" w:color="auto"/>
        <w:bottom w:val="none" w:sz="0" w:space="0" w:color="auto"/>
        <w:right w:val="none" w:sz="0" w:space="0" w:color="auto"/>
      </w:divBdr>
    </w:div>
    <w:div w:id="279653042">
      <w:bodyDiv w:val="1"/>
      <w:marLeft w:val="0"/>
      <w:marRight w:val="0"/>
      <w:marTop w:val="0"/>
      <w:marBottom w:val="0"/>
      <w:divBdr>
        <w:top w:val="none" w:sz="0" w:space="0" w:color="auto"/>
        <w:left w:val="none" w:sz="0" w:space="0" w:color="auto"/>
        <w:bottom w:val="none" w:sz="0" w:space="0" w:color="auto"/>
        <w:right w:val="none" w:sz="0" w:space="0" w:color="auto"/>
      </w:divBdr>
    </w:div>
    <w:div w:id="280501460">
      <w:bodyDiv w:val="1"/>
      <w:marLeft w:val="0"/>
      <w:marRight w:val="0"/>
      <w:marTop w:val="0"/>
      <w:marBottom w:val="0"/>
      <w:divBdr>
        <w:top w:val="none" w:sz="0" w:space="0" w:color="auto"/>
        <w:left w:val="none" w:sz="0" w:space="0" w:color="auto"/>
        <w:bottom w:val="none" w:sz="0" w:space="0" w:color="auto"/>
        <w:right w:val="none" w:sz="0" w:space="0" w:color="auto"/>
      </w:divBdr>
    </w:div>
    <w:div w:id="311569757">
      <w:bodyDiv w:val="1"/>
      <w:marLeft w:val="0"/>
      <w:marRight w:val="0"/>
      <w:marTop w:val="0"/>
      <w:marBottom w:val="0"/>
      <w:divBdr>
        <w:top w:val="none" w:sz="0" w:space="0" w:color="auto"/>
        <w:left w:val="none" w:sz="0" w:space="0" w:color="auto"/>
        <w:bottom w:val="none" w:sz="0" w:space="0" w:color="auto"/>
        <w:right w:val="none" w:sz="0" w:space="0" w:color="auto"/>
      </w:divBdr>
    </w:div>
    <w:div w:id="317996339">
      <w:bodyDiv w:val="1"/>
      <w:marLeft w:val="0"/>
      <w:marRight w:val="0"/>
      <w:marTop w:val="0"/>
      <w:marBottom w:val="0"/>
      <w:divBdr>
        <w:top w:val="none" w:sz="0" w:space="0" w:color="auto"/>
        <w:left w:val="none" w:sz="0" w:space="0" w:color="auto"/>
        <w:bottom w:val="none" w:sz="0" w:space="0" w:color="auto"/>
        <w:right w:val="none" w:sz="0" w:space="0" w:color="auto"/>
      </w:divBdr>
    </w:div>
    <w:div w:id="337584677">
      <w:bodyDiv w:val="1"/>
      <w:marLeft w:val="0"/>
      <w:marRight w:val="0"/>
      <w:marTop w:val="0"/>
      <w:marBottom w:val="0"/>
      <w:divBdr>
        <w:top w:val="none" w:sz="0" w:space="0" w:color="auto"/>
        <w:left w:val="none" w:sz="0" w:space="0" w:color="auto"/>
        <w:bottom w:val="none" w:sz="0" w:space="0" w:color="auto"/>
        <w:right w:val="none" w:sz="0" w:space="0" w:color="auto"/>
      </w:divBdr>
    </w:div>
    <w:div w:id="339160181">
      <w:bodyDiv w:val="1"/>
      <w:marLeft w:val="0"/>
      <w:marRight w:val="0"/>
      <w:marTop w:val="0"/>
      <w:marBottom w:val="0"/>
      <w:divBdr>
        <w:top w:val="none" w:sz="0" w:space="0" w:color="auto"/>
        <w:left w:val="none" w:sz="0" w:space="0" w:color="auto"/>
        <w:bottom w:val="none" w:sz="0" w:space="0" w:color="auto"/>
        <w:right w:val="none" w:sz="0" w:space="0" w:color="auto"/>
      </w:divBdr>
    </w:div>
    <w:div w:id="344136632">
      <w:bodyDiv w:val="1"/>
      <w:marLeft w:val="0"/>
      <w:marRight w:val="0"/>
      <w:marTop w:val="0"/>
      <w:marBottom w:val="0"/>
      <w:divBdr>
        <w:top w:val="none" w:sz="0" w:space="0" w:color="auto"/>
        <w:left w:val="none" w:sz="0" w:space="0" w:color="auto"/>
        <w:bottom w:val="none" w:sz="0" w:space="0" w:color="auto"/>
        <w:right w:val="none" w:sz="0" w:space="0" w:color="auto"/>
      </w:divBdr>
    </w:div>
    <w:div w:id="348416141">
      <w:bodyDiv w:val="1"/>
      <w:marLeft w:val="0"/>
      <w:marRight w:val="0"/>
      <w:marTop w:val="0"/>
      <w:marBottom w:val="0"/>
      <w:divBdr>
        <w:top w:val="none" w:sz="0" w:space="0" w:color="auto"/>
        <w:left w:val="none" w:sz="0" w:space="0" w:color="auto"/>
        <w:bottom w:val="none" w:sz="0" w:space="0" w:color="auto"/>
        <w:right w:val="none" w:sz="0" w:space="0" w:color="auto"/>
      </w:divBdr>
    </w:div>
    <w:div w:id="368144814">
      <w:bodyDiv w:val="1"/>
      <w:marLeft w:val="0"/>
      <w:marRight w:val="0"/>
      <w:marTop w:val="0"/>
      <w:marBottom w:val="0"/>
      <w:divBdr>
        <w:top w:val="none" w:sz="0" w:space="0" w:color="auto"/>
        <w:left w:val="none" w:sz="0" w:space="0" w:color="auto"/>
        <w:bottom w:val="none" w:sz="0" w:space="0" w:color="auto"/>
        <w:right w:val="none" w:sz="0" w:space="0" w:color="auto"/>
      </w:divBdr>
    </w:div>
    <w:div w:id="377248234">
      <w:bodyDiv w:val="1"/>
      <w:marLeft w:val="0"/>
      <w:marRight w:val="0"/>
      <w:marTop w:val="0"/>
      <w:marBottom w:val="0"/>
      <w:divBdr>
        <w:top w:val="none" w:sz="0" w:space="0" w:color="auto"/>
        <w:left w:val="none" w:sz="0" w:space="0" w:color="auto"/>
        <w:bottom w:val="none" w:sz="0" w:space="0" w:color="auto"/>
        <w:right w:val="none" w:sz="0" w:space="0" w:color="auto"/>
      </w:divBdr>
    </w:div>
    <w:div w:id="415639027">
      <w:bodyDiv w:val="1"/>
      <w:marLeft w:val="0"/>
      <w:marRight w:val="0"/>
      <w:marTop w:val="0"/>
      <w:marBottom w:val="0"/>
      <w:divBdr>
        <w:top w:val="none" w:sz="0" w:space="0" w:color="auto"/>
        <w:left w:val="none" w:sz="0" w:space="0" w:color="auto"/>
        <w:bottom w:val="none" w:sz="0" w:space="0" w:color="auto"/>
        <w:right w:val="none" w:sz="0" w:space="0" w:color="auto"/>
      </w:divBdr>
    </w:div>
    <w:div w:id="417942755">
      <w:bodyDiv w:val="1"/>
      <w:marLeft w:val="0"/>
      <w:marRight w:val="0"/>
      <w:marTop w:val="0"/>
      <w:marBottom w:val="0"/>
      <w:divBdr>
        <w:top w:val="none" w:sz="0" w:space="0" w:color="auto"/>
        <w:left w:val="none" w:sz="0" w:space="0" w:color="auto"/>
        <w:bottom w:val="none" w:sz="0" w:space="0" w:color="auto"/>
        <w:right w:val="none" w:sz="0" w:space="0" w:color="auto"/>
      </w:divBdr>
    </w:div>
    <w:div w:id="456947060">
      <w:bodyDiv w:val="1"/>
      <w:marLeft w:val="0"/>
      <w:marRight w:val="0"/>
      <w:marTop w:val="0"/>
      <w:marBottom w:val="0"/>
      <w:divBdr>
        <w:top w:val="none" w:sz="0" w:space="0" w:color="auto"/>
        <w:left w:val="none" w:sz="0" w:space="0" w:color="auto"/>
        <w:bottom w:val="none" w:sz="0" w:space="0" w:color="auto"/>
        <w:right w:val="none" w:sz="0" w:space="0" w:color="auto"/>
      </w:divBdr>
    </w:div>
    <w:div w:id="458374462">
      <w:bodyDiv w:val="1"/>
      <w:marLeft w:val="0"/>
      <w:marRight w:val="0"/>
      <w:marTop w:val="0"/>
      <w:marBottom w:val="0"/>
      <w:divBdr>
        <w:top w:val="none" w:sz="0" w:space="0" w:color="auto"/>
        <w:left w:val="none" w:sz="0" w:space="0" w:color="auto"/>
        <w:bottom w:val="none" w:sz="0" w:space="0" w:color="auto"/>
        <w:right w:val="none" w:sz="0" w:space="0" w:color="auto"/>
      </w:divBdr>
    </w:div>
    <w:div w:id="464201237">
      <w:bodyDiv w:val="1"/>
      <w:marLeft w:val="0"/>
      <w:marRight w:val="0"/>
      <w:marTop w:val="0"/>
      <w:marBottom w:val="0"/>
      <w:divBdr>
        <w:top w:val="none" w:sz="0" w:space="0" w:color="auto"/>
        <w:left w:val="none" w:sz="0" w:space="0" w:color="auto"/>
        <w:bottom w:val="none" w:sz="0" w:space="0" w:color="auto"/>
        <w:right w:val="none" w:sz="0" w:space="0" w:color="auto"/>
      </w:divBdr>
    </w:div>
    <w:div w:id="471557994">
      <w:bodyDiv w:val="1"/>
      <w:marLeft w:val="0"/>
      <w:marRight w:val="0"/>
      <w:marTop w:val="0"/>
      <w:marBottom w:val="0"/>
      <w:divBdr>
        <w:top w:val="none" w:sz="0" w:space="0" w:color="auto"/>
        <w:left w:val="none" w:sz="0" w:space="0" w:color="auto"/>
        <w:bottom w:val="none" w:sz="0" w:space="0" w:color="auto"/>
        <w:right w:val="none" w:sz="0" w:space="0" w:color="auto"/>
      </w:divBdr>
    </w:div>
    <w:div w:id="511070136">
      <w:bodyDiv w:val="1"/>
      <w:marLeft w:val="0"/>
      <w:marRight w:val="0"/>
      <w:marTop w:val="0"/>
      <w:marBottom w:val="0"/>
      <w:divBdr>
        <w:top w:val="none" w:sz="0" w:space="0" w:color="auto"/>
        <w:left w:val="none" w:sz="0" w:space="0" w:color="auto"/>
        <w:bottom w:val="none" w:sz="0" w:space="0" w:color="auto"/>
        <w:right w:val="none" w:sz="0" w:space="0" w:color="auto"/>
      </w:divBdr>
    </w:div>
    <w:div w:id="516584800">
      <w:bodyDiv w:val="1"/>
      <w:marLeft w:val="0"/>
      <w:marRight w:val="0"/>
      <w:marTop w:val="0"/>
      <w:marBottom w:val="0"/>
      <w:divBdr>
        <w:top w:val="none" w:sz="0" w:space="0" w:color="auto"/>
        <w:left w:val="none" w:sz="0" w:space="0" w:color="auto"/>
        <w:bottom w:val="none" w:sz="0" w:space="0" w:color="auto"/>
        <w:right w:val="none" w:sz="0" w:space="0" w:color="auto"/>
      </w:divBdr>
    </w:div>
    <w:div w:id="517888720">
      <w:bodyDiv w:val="1"/>
      <w:marLeft w:val="0"/>
      <w:marRight w:val="0"/>
      <w:marTop w:val="0"/>
      <w:marBottom w:val="0"/>
      <w:divBdr>
        <w:top w:val="none" w:sz="0" w:space="0" w:color="auto"/>
        <w:left w:val="none" w:sz="0" w:space="0" w:color="auto"/>
        <w:bottom w:val="none" w:sz="0" w:space="0" w:color="auto"/>
        <w:right w:val="none" w:sz="0" w:space="0" w:color="auto"/>
      </w:divBdr>
    </w:div>
    <w:div w:id="525021652">
      <w:bodyDiv w:val="1"/>
      <w:marLeft w:val="0"/>
      <w:marRight w:val="0"/>
      <w:marTop w:val="0"/>
      <w:marBottom w:val="0"/>
      <w:divBdr>
        <w:top w:val="none" w:sz="0" w:space="0" w:color="auto"/>
        <w:left w:val="none" w:sz="0" w:space="0" w:color="auto"/>
        <w:bottom w:val="none" w:sz="0" w:space="0" w:color="auto"/>
        <w:right w:val="none" w:sz="0" w:space="0" w:color="auto"/>
      </w:divBdr>
    </w:div>
    <w:div w:id="530803156">
      <w:bodyDiv w:val="1"/>
      <w:marLeft w:val="0"/>
      <w:marRight w:val="0"/>
      <w:marTop w:val="0"/>
      <w:marBottom w:val="0"/>
      <w:divBdr>
        <w:top w:val="none" w:sz="0" w:space="0" w:color="auto"/>
        <w:left w:val="none" w:sz="0" w:space="0" w:color="auto"/>
        <w:bottom w:val="none" w:sz="0" w:space="0" w:color="auto"/>
        <w:right w:val="none" w:sz="0" w:space="0" w:color="auto"/>
      </w:divBdr>
    </w:div>
    <w:div w:id="546574958">
      <w:bodyDiv w:val="1"/>
      <w:marLeft w:val="0"/>
      <w:marRight w:val="0"/>
      <w:marTop w:val="0"/>
      <w:marBottom w:val="0"/>
      <w:divBdr>
        <w:top w:val="none" w:sz="0" w:space="0" w:color="auto"/>
        <w:left w:val="none" w:sz="0" w:space="0" w:color="auto"/>
        <w:bottom w:val="none" w:sz="0" w:space="0" w:color="auto"/>
        <w:right w:val="none" w:sz="0" w:space="0" w:color="auto"/>
      </w:divBdr>
    </w:div>
    <w:div w:id="560677435">
      <w:bodyDiv w:val="1"/>
      <w:marLeft w:val="0"/>
      <w:marRight w:val="0"/>
      <w:marTop w:val="0"/>
      <w:marBottom w:val="0"/>
      <w:divBdr>
        <w:top w:val="none" w:sz="0" w:space="0" w:color="auto"/>
        <w:left w:val="none" w:sz="0" w:space="0" w:color="auto"/>
        <w:bottom w:val="none" w:sz="0" w:space="0" w:color="auto"/>
        <w:right w:val="none" w:sz="0" w:space="0" w:color="auto"/>
      </w:divBdr>
    </w:div>
    <w:div w:id="565339893">
      <w:bodyDiv w:val="1"/>
      <w:marLeft w:val="0"/>
      <w:marRight w:val="0"/>
      <w:marTop w:val="0"/>
      <w:marBottom w:val="0"/>
      <w:divBdr>
        <w:top w:val="none" w:sz="0" w:space="0" w:color="auto"/>
        <w:left w:val="none" w:sz="0" w:space="0" w:color="auto"/>
        <w:bottom w:val="none" w:sz="0" w:space="0" w:color="auto"/>
        <w:right w:val="none" w:sz="0" w:space="0" w:color="auto"/>
      </w:divBdr>
    </w:div>
    <w:div w:id="569072627">
      <w:bodyDiv w:val="1"/>
      <w:marLeft w:val="0"/>
      <w:marRight w:val="0"/>
      <w:marTop w:val="0"/>
      <w:marBottom w:val="0"/>
      <w:divBdr>
        <w:top w:val="none" w:sz="0" w:space="0" w:color="auto"/>
        <w:left w:val="none" w:sz="0" w:space="0" w:color="auto"/>
        <w:bottom w:val="none" w:sz="0" w:space="0" w:color="auto"/>
        <w:right w:val="none" w:sz="0" w:space="0" w:color="auto"/>
      </w:divBdr>
    </w:div>
    <w:div w:id="574778373">
      <w:bodyDiv w:val="1"/>
      <w:marLeft w:val="0"/>
      <w:marRight w:val="0"/>
      <w:marTop w:val="0"/>
      <w:marBottom w:val="0"/>
      <w:divBdr>
        <w:top w:val="none" w:sz="0" w:space="0" w:color="auto"/>
        <w:left w:val="none" w:sz="0" w:space="0" w:color="auto"/>
        <w:bottom w:val="none" w:sz="0" w:space="0" w:color="auto"/>
        <w:right w:val="none" w:sz="0" w:space="0" w:color="auto"/>
      </w:divBdr>
    </w:div>
    <w:div w:id="580067090">
      <w:bodyDiv w:val="1"/>
      <w:marLeft w:val="0"/>
      <w:marRight w:val="0"/>
      <w:marTop w:val="0"/>
      <w:marBottom w:val="0"/>
      <w:divBdr>
        <w:top w:val="none" w:sz="0" w:space="0" w:color="auto"/>
        <w:left w:val="none" w:sz="0" w:space="0" w:color="auto"/>
        <w:bottom w:val="none" w:sz="0" w:space="0" w:color="auto"/>
        <w:right w:val="none" w:sz="0" w:space="0" w:color="auto"/>
      </w:divBdr>
    </w:div>
    <w:div w:id="688062698">
      <w:bodyDiv w:val="1"/>
      <w:marLeft w:val="0"/>
      <w:marRight w:val="0"/>
      <w:marTop w:val="0"/>
      <w:marBottom w:val="0"/>
      <w:divBdr>
        <w:top w:val="none" w:sz="0" w:space="0" w:color="auto"/>
        <w:left w:val="none" w:sz="0" w:space="0" w:color="auto"/>
        <w:bottom w:val="none" w:sz="0" w:space="0" w:color="auto"/>
        <w:right w:val="none" w:sz="0" w:space="0" w:color="auto"/>
      </w:divBdr>
    </w:div>
    <w:div w:id="712340943">
      <w:bodyDiv w:val="1"/>
      <w:marLeft w:val="0"/>
      <w:marRight w:val="0"/>
      <w:marTop w:val="0"/>
      <w:marBottom w:val="0"/>
      <w:divBdr>
        <w:top w:val="none" w:sz="0" w:space="0" w:color="auto"/>
        <w:left w:val="none" w:sz="0" w:space="0" w:color="auto"/>
        <w:bottom w:val="none" w:sz="0" w:space="0" w:color="auto"/>
        <w:right w:val="none" w:sz="0" w:space="0" w:color="auto"/>
      </w:divBdr>
    </w:div>
    <w:div w:id="728696282">
      <w:bodyDiv w:val="1"/>
      <w:marLeft w:val="0"/>
      <w:marRight w:val="0"/>
      <w:marTop w:val="0"/>
      <w:marBottom w:val="0"/>
      <w:divBdr>
        <w:top w:val="none" w:sz="0" w:space="0" w:color="auto"/>
        <w:left w:val="none" w:sz="0" w:space="0" w:color="auto"/>
        <w:bottom w:val="none" w:sz="0" w:space="0" w:color="auto"/>
        <w:right w:val="none" w:sz="0" w:space="0" w:color="auto"/>
      </w:divBdr>
    </w:div>
    <w:div w:id="729499446">
      <w:bodyDiv w:val="1"/>
      <w:marLeft w:val="0"/>
      <w:marRight w:val="0"/>
      <w:marTop w:val="0"/>
      <w:marBottom w:val="0"/>
      <w:divBdr>
        <w:top w:val="none" w:sz="0" w:space="0" w:color="auto"/>
        <w:left w:val="none" w:sz="0" w:space="0" w:color="auto"/>
        <w:bottom w:val="none" w:sz="0" w:space="0" w:color="auto"/>
        <w:right w:val="none" w:sz="0" w:space="0" w:color="auto"/>
      </w:divBdr>
    </w:div>
    <w:div w:id="732971124">
      <w:bodyDiv w:val="1"/>
      <w:marLeft w:val="0"/>
      <w:marRight w:val="0"/>
      <w:marTop w:val="0"/>
      <w:marBottom w:val="0"/>
      <w:divBdr>
        <w:top w:val="none" w:sz="0" w:space="0" w:color="auto"/>
        <w:left w:val="none" w:sz="0" w:space="0" w:color="auto"/>
        <w:bottom w:val="none" w:sz="0" w:space="0" w:color="auto"/>
        <w:right w:val="none" w:sz="0" w:space="0" w:color="auto"/>
      </w:divBdr>
    </w:div>
    <w:div w:id="737438773">
      <w:bodyDiv w:val="1"/>
      <w:marLeft w:val="0"/>
      <w:marRight w:val="0"/>
      <w:marTop w:val="0"/>
      <w:marBottom w:val="0"/>
      <w:divBdr>
        <w:top w:val="none" w:sz="0" w:space="0" w:color="auto"/>
        <w:left w:val="none" w:sz="0" w:space="0" w:color="auto"/>
        <w:bottom w:val="none" w:sz="0" w:space="0" w:color="auto"/>
        <w:right w:val="none" w:sz="0" w:space="0" w:color="auto"/>
      </w:divBdr>
    </w:div>
    <w:div w:id="739447395">
      <w:bodyDiv w:val="1"/>
      <w:marLeft w:val="0"/>
      <w:marRight w:val="0"/>
      <w:marTop w:val="0"/>
      <w:marBottom w:val="0"/>
      <w:divBdr>
        <w:top w:val="none" w:sz="0" w:space="0" w:color="auto"/>
        <w:left w:val="none" w:sz="0" w:space="0" w:color="auto"/>
        <w:bottom w:val="none" w:sz="0" w:space="0" w:color="auto"/>
        <w:right w:val="none" w:sz="0" w:space="0" w:color="auto"/>
      </w:divBdr>
    </w:div>
    <w:div w:id="739909441">
      <w:bodyDiv w:val="1"/>
      <w:marLeft w:val="0"/>
      <w:marRight w:val="0"/>
      <w:marTop w:val="0"/>
      <w:marBottom w:val="0"/>
      <w:divBdr>
        <w:top w:val="none" w:sz="0" w:space="0" w:color="auto"/>
        <w:left w:val="none" w:sz="0" w:space="0" w:color="auto"/>
        <w:bottom w:val="none" w:sz="0" w:space="0" w:color="auto"/>
        <w:right w:val="none" w:sz="0" w:space="0" w:color="auto"/>
      </w:divBdr>
    </w:div>
    <w:div w:id="742988729">
      <w:bodyDiv w:val="1"/>
      <w:marLeft w:val="0"/>
      <w:marRight w:val="0"/>
      <w:marTop w:val="0"/>
      <w:marBottom w:val="0"/>
      <w:divBdr>
        <w:top w:val="none" w:sz="0" w:space="0" w:color="auto"/>
        <w:left w:val="none" w:sz="0" w:space="0" w:color="auto"/>
        <w:bottom w:val="none" w:sz="0" w:space="0" w:color="auto"/>
        <w:right w:val="none" w:sz="0" w:space="0" w:color="auto"/>
      </w:divBdr>
    </w:div>
    <w:div w:id="752514304">
      <w:bodyDiv w:val="1"/>
      <w:marLeft w:val="0"/>
      <w:marRight w:val="0"/>
      <w:marTop w:val="0"/>
      <w:marBottom w:val="0"/>
      <w:divBdr>
        <w:top w:val="none" w:sz="0" w:space="0" w:color="auto"/>
        <w:left w:val="none" w:sz="0" w:space="0" w:color="auto"/>
        <w:bottom w:val="none" w:sz="0" w:space="0" w:color="auto"/>
        <w:right w:val="none" w:sz="0" w:space="0" w:color="auto"/>
      </w:divBdr>
    </w:div>
    <w:div w:id="774206351">
      <w:bodyDiv w:val="1"/>
      <w:marLeft w:val="0"/>
      <w:marRight w:val="0"/>
      <w:marTop w:val="0"/>
      <w:marBottom w:val="0"/>
      <w:divBdr>
        <w:top w:val="none" w:sz="0" w:space="0" w:color="auto"/>
        <w:left w:val="none" w:sz="0" w:space="0" w:color="auto"/>
        <w:bottom w:val="none" w:sz="0" w:space="0" w:color="auto"/>
        <w:right w:val="none" w:sz="0" w:space="0" w:color="auto"/>
      </w:divBdr>
    </w:div>
    <w:div w:id="797645382">
      <w:bodyDiv w:val="1"/>
      <w:marLeft w:val="0"/>
      <w:marRight w:val="0"/>
      <w:marTop w:val="0"/>
      <w:marBottom w:val="0"/>
      <w:divBdr>
        <w:top w:val="none" w:sz="0" w:space="0" w:color="auto"/>
        <w:left w:val="none" w:sz="0" w:space="0" w:color="auto"/>
        <w:bottom w:val="none" w:sz="0" w:space="0" w:color="auto"/>
        <w:right w:val="none" w:sz="0" w:space="0" w:color="auto"/>
      </w:divBdr>
    </w:div>
    <w:div w:id="835651024">
      <w:bodyDiv w:val="1"/>
      <w:marLeft w:val="0"/>
      <w:marRight w:val="0"/>
      <w:marTop w:val="0"/>
      <w:marBottom w:val="0"/>
      <w:divBdr>
        <w:top w:val="none" w:sz="0" w:space="0" w:color="auto"/>
        <w:left w:val="none" w:sz="0" w:space="0" w:color="auto"/>
        <w:bottom w:val="none" w:sz="0" w:space="0" w:color="auto"/>
        <w:right w:val="none" w:sz="0" w:space="0" w:color="auto"/>
      </w:divBdr>
    </w:div>
    <w:div w:id="841120328">
      <w:bodyDiv w:val="1"/>
      <w:marLeft w:val="0"/>
      <w:marRight w:val="0"/>
      <w:marTop w:val="0"/>
      <w:marBottom w:val="0"/>
      <w:divBdr>
        <w:top w:val="none" w:sz="0" w:space="0" w:color="auto"/>
        <w:left w:val="none" w:sz="0" w:space="0" w:color="auto"/>
        <w:bottom w:val="none" w:sz="0" w:space="0" w:color="auto"/>
        <w:right w:val="none" w:sz="0" w:space="0" w:color="auto"/>
      </w:divBdr>
    </w:div>
    <w:div w:id="843859690">
      <w:bodyDiv w:val="1"/>
      <w:marLeft w:val="0"/>
      <w:marRight w:val="0"/>
      <w:marTop w:val="0"/>
      <w:marBottom w:val="0"/>
      <w:divBdr>
        <w:top w:val="none" w:sz="0" w:space="0" w:color="auto"/>
        <w:left w:val="none" w:sz="0" w:space="0" w:color="auto"/>
        <w:bottom w:val="none" w:sz="0" w:space="0" w:color="auto"/>
        <w:right w:val="none" w:sz="0" w:space="0" w:color="auto"/>
      </w:divBdr>
    </w:div>
    <w:div w:id="853298677">
      <w:bodyDiv w:val="1"/>
      <w:marLeft w:val="0"/>
      <w:marRight w:val="0"/>
      <w:marTop w:val="0"/>
      <w:marBottom w:val="0"/>
      <w:divBdr>
        <w:top w:val="none" w:sz="0" w:space="0" w:color="auto"/>
        <w:left w:val="none" w:sz="0" w:space="0" w:color="auto"/>
        <w:bottom w:val="none" w:sz="0" w:space="0" w:color="auto"/>
        <w:right w:val="none" w:sz="0" w:space="0" w:color="auto"/>
      </w:divBdr>
    </w:div>
    <w:div w:id="865410864">
      <w:bodyDiv w:val="1"/>
      <w:marLeft w:val="0"/>
      <w:marRight w:val="0"/>
      <w:marTop w:val="0"/>
      <w:marBottom w:val="0"/>
      <w:divBdr>
        <w:top w:val="none" w:sz="0" w:space="0" w:color="auto"/>
        <w:left w:val="none" w:sz="0" w:space="0" w:color="auto"/>
        <w:bottom w:val="none" w:sz="0" w:space="0" w:color="auto"/>
        <w:right w:val="none" w:sz="0" w:space="0" w:color="auto"/>
      </w:divBdr>
    </w:div>
    <w:div w:id="865603762">
      <w:bodyDiv w:val="1"/>
      <w:marLeft w:val="0"/>
      <w:marRight w:val="0"/>
      <w:marTop w:val="0"/>
      <w:marBottom w:val="0"/>
      <w:divBdr>
        <w:top w:val="none" w:sz="0" w:space="0" w:color="auto"/>
        <w:left w:val="none" w:sz="0" w:space="0" w:color="auto"/>
        <w:bottom w:val="none" w:sz="0" w:space="0" w:color="auto"/>
        <w:right w:val="none" w:sz="0" w:space="0" w:color="auto"/>
      </w:divBdr>
    </w:div>
    <w:div w:id="875433903">
      <w:bodyDiv w:val="1"/>
      <w:marLeft w:val="0"/>
      <w:marRight w:val="0"/>
      <w:marTop w:val="0"/>
      <w:marBottom w:val="0"/>
      <w:divBdr>
        <w:top w:val="none" w:sz="0" w:space="0" w:color="auto"/>
        <w:left w:val="none" w:sz="0" w:space="0" w:color="auto"/>
        <w:bottom w:val="none" w:sz="0" w:space="0" w:color="auto"/>
        <w:right w:val="none" w:sz="0" w:space="0" w:color="auto"/>
      </w:divBdr>
    </w:div>
    <w:div w:id="883561447">
      <w:bodyDiv w:val="1"/>
      <w:marLeft w:val="0"/>
      <w:marRight w:val="0"/>
      <w:marTop w:val="0"/>
      <w:marBottom w:val="0"/>
      <w:divBdr>
        <w:top w:val="none" w:sz="0" w:space="0" w:color="auto"/>
        <w:left w:val="none" w:sz="0" w:space="0" w:color="auto"/>
        <w:bottom w:val="none" w:sz="0" w:space="0" w:color="auto"/>
        <w:right w:val="none" w:sz="0" w:space="0" w:color="auto"/>
      </w:divBdr>
    </w:div>
    <w:div w:id="908542393">
      <w:bodyDiv w:val="1"/>
      <w:marLeft w:val="0"/>
      <w:marRight w:val="0"/>
      <w:marTop w:val="0"/>
      <w:marBottom w:val="0"/>
      <w:divBdr>
        <w:top w:val="none" w:sz="0" w:space="0" w:color="auto"/>
        <w:left w:val="none" w:sz="0" w:space="0" w:color="auto"/>
        <w:bottom w:val="none" w:sz="0" w:space="0" w:color="auto"/>
        <w:right w:val="none" w:sz="0" w:space="0" w:color="auto"/>
      </w:divBdr>
    </w:div>
    <w:div w:id="948047849">
      <w:bodyDiv w:val="1"/>
      <w:marLeft w:val="0"/>
      <w:marRight w:val="0"/>
      <w:marTop w:val="0"/>
      <w:marBottom w:val="0"/>
      <w:divBdr>
        <w:top w:val="none" w:sz="0" w:space="0" w:color="auto"/>
        <w:left w:val="none" w:sz="0" w:space="0" w:color="auto"/>
        <w:bottom w:val="none" w:sz="0" w:space="0" w:color="auto"/>
        <w:right w:val="none" w:sz="0" w:space="0" w:color="auto"/>
      </w:divBdr>
    </w:div>
    <w:div w:id="956986217">
      <w:bodyDiv w:val="1"/>
      <w:marLeft w:val="0"/>
      <w:marRight w:val="0"/>
      <w:marTop w:val="0"/>
      <w:marBottom w:val="0"/>
      <w:divBdr>
        <w:top w:val="none" w:sz="0" w:space="0" w:color="auto"/>
        <w:left w:val="none" w:sz="0" w:space="0" w:color="auto"/>
        <w:bottom w:val="none" w:sz="0" w:space="0" w:color="auto"/>
        <w:right w:val="none" w:sz="0" w:space="0" w:color="auto"/>
      </w:divBdr>
    </w:div>
    <w:div w:id="964694334">
      <w:bodyDiv w:val="1"/>
      <w:marLeft w:val="0"/>
      <w:marRight w:val="0"/>
      <w:marTop w:val="0"/>
      <w:marBottom w:val="0"/>
      <w:divBdr>
        <w:top w:val="none" w:sz="0" w:space="0" w:color="auto"/>
        <w:left w:val="none" w:sz="0" w:space="0" w:color="auto"/>
        <w:bottom w:val="none" w:sz="0" w:space="0" w:color="auto"/>
        <w:right w:val="none" w:sz="0" w:space="0" w:color="auto"/>
      </w:divBdr>
    </w:div>
    <w:div w:id="968170480">
      <w:bodyDiv w:val="1"/>
      <w:marLeft w:val="0"/>
      <w:marRight w:val="0"/>
      <w:marTop w:val="0"/>
      <w:marBottom w:val="0"/>
      <w:divBdr>
        <w:top w:val="none" w:sz="0" w:space="0" w:color="auto"/>
        <w:left w:val="none" w:sz="0" w:space="0" w:color="auto"/>
        <w:bottom w:val="none" w:sz="0" w:space="0" w:color="auto"/>
        <w:right w:val="none" w:sz="0" w:space="0" w:color="auto"/>
      </w:divBdr>
    </w:div>
    <w:div w:id="985016376">
      <w:bodyDiv w:val="1"/>
      <w:marLeft w:val="0"/>
      <w:marRight w:val="0"/>
      <w:marTop w:val="0"/>
      <w:marBottom w:val="0"/>
      <w:divBdr>
        <w:top w:val="none" w:sz="0" w:space="0" w:color="auto"/>
        <w:left w:val="none" w:sz="0" w:space="0" w:color="auto"/>
        <w:bottom w:val="none" w:sz="0" w:space="0" w:color="auto"/>
        <w:right w:val="none" w:sz="0" w:space="0" w:color="auto"/>
      </w:divBdr>
    </w:div>
    <w:div w:id="1006784974">
      <w:bodyDiv w:val="1"/>
      <w:marLeft w:val="0"/>
      <w:marRight w:val="0"/>
      <w:marTop w:val="0"/>
      <w:marBottom w:val="0"/>
      <w:divBdr>
        <w:top w:val="none" w:sz="0" w:space="0" w:color="auto"/>
        <w:left w:val="none" w:sz="0" w:space="0" w:color="auto"/>
        <w:bottom w:val="none" w:sz="0" w:space="0" w:color="auto"/>
        <w:right w:val="none" w:sz="0" w:space="0" w:color="auto"/>
      </w:divBdr>
    </w:div>
    <w:div w:id="1013650770">
      <w:bodyDiv w:val="1"/>
      <w:marLeft w:val="0"/>
      <w:marRight w:val="0"/>
      <w:marTop w:val="0"/>
      <w:marBottom w:val="0"/>
      <w:divBdr>
        <w:top w:val="none" w:sz="0" w:space="0" w:color="auto"/>
        <w:left w:val="none" w:sz="0" w:space="0" w:color="auto"/>
        <w:bottom w:val="none" w:sz="0" w:space="0" w:color="auto"/>
        <w:right w:val="none" w:sz="0" w:space="0" w:color="auto"/>
      </w:divBdr>
    </w:div>
    <w:div w:id="1047140573">
      <w:bodyDiv w:val="1"/>
      <w:marLeft w:val="0"/>
      <w:marRight w:val="0"/>
      <w:marTop w:val="0"/>
      <w:marBottom w:val="0"/>
      <w:divBdr>
        <w:top w:val="none" w:sz="0" w:space="0" w:color="auto"/>
        <w:left w:val="none" w:sz="0" w:space="0" w:color="auto"/>
        <w:bottom w:val="none" w:sz="0" w:space="0" w:color="auto"/>
        <w:right w:val="none" w:sz="0" w:space="0" w:color="auto"/>
      </w:divBdr>
    </w:div>
    <w:div w:id="1047295777">
      <w:bodyDiv w:val="1"/>
      <w:marLeft w:val="0"/>
      <w:marRight w:val="0"/>
      <w:marTop w:val="0"/>
      <w:marBottom w:val="0"/>
      <w:divBdr>
        <w:top w:val="none" w:sz="0" w:space="0" w:color="auto"/>
        <w:left w:val="none" w:sz="0" w:space="0" w:color="auto"/>
        <w:bottom w:val="none" w:sz="0" w:space="0" w:color="auto"/>
        <w:right w:val="none" w:sz="0" w:space="0" w:color="auto"/>
      </w:divBdr>
    </w:div>
    <w:div w:id="1049525838">
      <w:bodyDiv w:val="1"/>
      <w:marLeft w:val="0"/>
      <w:marRight w:val="0"/>
      <w:marTop w:val="0"/>
      <w:marBottom w:val="0"/>
      <w:divBdr>
        <w:top w:val="none" w:sz="0" w:space="0" w:color="auto"/>
        <w:left w:val="none" w:sz="0" w:space="0" w:color="auto"/>
        <w:bottom w:val="none" w:sz="0" w:space="0" w:color="auto"/>
        <w:right w:val="none" w:sz="0" w:space="0" w:color="auto"/>
      </w:divBdr>
    </w:div>
    <w:div w:id="1051617001">
      <w:bodyDiv w:val="1"/>
      <w:marLeft w:val="0"/>
      <w:marRight w:val="0"/>
      <w:marTop w:val="0"/>
      <w:marBottom w:val="0"/>
      <w:divBdr>
        <w:top w:val="none" w:sz="0" w:space="0" w:color="auto"/>
        <w:left w:val="none" w:sz="0" w:space="0" w:color="auto"/>
        <w:bottom w:val="none" w:sz="0" w:space="0" w:color="auto"/>
        <w:right w:val="none" w:sz="0" w:space="0" w:color="auto"/>
      </w:divBdr>
    </w:div>
    <w:div w:id="1065497141">
      <w:bodyDiv w:val="1"/>
      <w:marLeft w:val="0"/>
      <w:marRight w:val="0"/>
      <w:marTop w:val="0"/>
      <w:marBottom w:val="0"/>
      <w:divBdr>
        <w:top w:val="none" w:sz="0" w:space="0" w:color="auto"/>
        <w:left w:val="none" w:sz="0" w:space="0" w:color="auto"/>
        <w:bottom w:val="none" w:sz="0" w:space="0" w:color="auto"/>
        <w:right w:val="none" w:sz="0" w:space="0" w:color="auto"/>
      </w:divBdr>
    </w:div>
    <w:div w:id="1066145376">
      <w:bodyDiv w:val="1"/>
      <w:marLeft w:val="0"/>
      <w:marRight w:val="0"/>
      <w:marTop w:val="0"/>
      <w:marBottom w:val="0"/>
      <w:divBdr>
        <w:top w:val="none" w:sz="0" w:space="0" w:color="auto"/>
        <w:left w:val="none" w:sz="0" w:space="0" w:color="auto"/>
        <w:bottom w:val="none" w:sz="0" w:space="0" w:color="auto"/>
        <w:right w:val="none" w:sz="0" w:space="0" w:color="auto"/>
      </w:divBdr>
    </w:div>
    <w:div w:id="1073817441">
      <w:bodyDiv w:val="1"/>
      <w:marLeft w:val="0"/>
      <w:marRight w:val="0"/>
      <w:marTop w:val="0"/>
      <w:marBottom w:val="0"/>
      <w:divBdr>
        <w:top w:val="none" w:sz="0" w:space="0" w:color="auto"/>
        <w:left w:val="none" w:sz="0" w:space="0" w:color="auto"/>
        <w:bottom w:val="none" w:sz="0" w:space="0" w:color="auto"/>
        <w:right w:val="none" w:sz="0" w:space="0" w:color="auto"/>
      </w:divBdr>
    </w:div>
    <w:div w:id="1085807571">
      <w:bodyDiv w:val="1"/>
      <w:marLeft w:val="0"/>
      <w:marRight w:val="0"/>
      <w:marTop w:val="0"/>
      <w:marBottom w:val="0"/>
      <w:divBdr>
        <w:top w:val="none" w:sz="0" w:space="0" w:color="auto"/>
        <w:left w:val="none" w:sz="0" w:space="0" w:color="auto"/>
        <w:bottom w:val="none" w:sz="0" w:space="0" w:color="auto"/>
        <w:right w:val="none" w:sz="0" w:space="0" w:color="auto"/>
      </w:divBdr>
    </w:div>
    <w:div w:id="1093816055">
      <w:bodyDiv w:val="1"/>
      <w:marLeft w:val="0"/>
      <w:marRight w:val="0"/>
      <w:marTop w:val="0"/>
      <w:marBottom w:val="0"/>
      <w:divBdr>
        <w:top w:val="none" w:sz="0" w:space="0" w:color="auto"/>
        <w:left w:val="none" w:sz="0" w:space="0" w:color="auto"/>
        <w:bottom w:val="none" w:sz="0" w:space="0" w:color="auto"/>
        <w:right w:val="none" w:sz="0" w:space="0" w:color="auto"/>
      </w:divBdr>
    </w:div>
    <w:div w:id="1100905339">
      <w:bodyDiv w:val="1"/>
      <w:marLeft w:val="0"/>
      <w:marRight w:val="0"/>
      <w:marTop w:val="0"/>
      <w:marBottom w:val="0"/>
      <w:divBdr>
        <w:top w:val="none" w:sz="0" w:space="0" w:color="auto"/>
        <w:left w:val="none" w:sz="0" w:space="0" w:color="auto"/>
        <w:bottom w:val="none" w:sz="0" w:space="0" w:color="auto"/>
        <w:right w:val="none" w:sz="0" w:space="0" w:color="auto"/>
      </w:divBdr>
    </w:div>
    <w:div w:id="1124540801">
      <w:bodyDiv w:val="1"/>
      <w:marLeft w:val="0"/>
      <w:marRight w:val="0"/>
      <w:marTop w:val="0"/>
      <w:marBottom w:val="0"/>
      <w:divBdr>
        <w:top w:val="none" w:sz="0" w:space="0" w:color="auto"/>
        <w:left w:val="none" w:sz="0" w:space="0" w:color="auto"/>
        <w:bottom w:val="none" w:sz="0" w:space="0" w:color="auto"/>
        <w:right w:val="none" w:sz="0" w:space="0" w:color="auto"/>
      </w:divBdr>
    </w:div>
    <w:div w:id="1130367372">
      <w:bodyDiv w:val="1"/>
      <w:marLeft w:val="0"/>
      <w:marRight w:val="0"/>
      <w:marTop w:val="0"/>
      <w:marBottom w:val="0"/>
      <w:divBdr>
        <w:top w:val="none" w:sz="0" w:space="0" w:color="auto"/>
        <w:left w:val="none" w:sz="0" w:space="0" w:color="auto"/>
        <w:bottom w:val="none" w:sz="0" w:space="0" w:color="auto"/>
        <w:right w:val="none" w:sz="0" w:space="0" w:color="auto"/>
      </w:divBdr>
    </w:div>
    <w:div w:id="1132210062">
      <w:bodyDiv w:val="1"/>
      <w:marLeft w:val="0"/>
      <w:marRight w:val="0"/>
      <w:marTop w:val="0"/>
      <w:marBottom w:val="0"/>
      <w:divBdr>
        <w:top w:val="none" w:sz="0" w:space="0" w:color="auto"/>
        <w:left w:val="none" w:sz="0" w:space="0" w:color="auto"/>
        <w:bottom w:val="none" w:sz="0" w:space="0" w:color="auto"/>
        <w:right w:val="none" w:sz="0" w:space="0" w:color="auto"/>
      </w:divBdr>
    </w:div>
    <w:div w:id="1138186117">
      <w:bodyDiv w:val="1"/>
      <w:marLeft w:val="0"/>
      <w:marRight w:val="0"/>
      <w:marTop w:val="0"/>
      <w:marBottom w:val="0"/>
      <w:divBdr>
        <w:top w:val="none" w:sz="0" w:space="0" w:color="auto"/>
        <w:left w:val="none" w:sz="0" w:space="0" w:color="auto"/>
        <w:bottom w:val="none" w:sz="0" w:space="0" w:color="auto"/>
        <w:right w:val="none" w:sz="0" w:space="0" w:color="auto"/>
      </w:divBdr>
    </w:div>
    <w:div w:id="1150095615">
      <w:bodyDiv w:val="1"/>
      <w:marLeft w:val="0"/>
      <w:marRight w:val="0"/>
      <w:marTop w:val="0"/>
      <w:marBottom w:val="0"/>
      <w:divBdr>
        <w:top w:val="none" w:sz="0" w:space="0" w:color="auto"/>
        <w:left w:val="none" w:sz="0" w:space="0" w:color="auto"/>
        <w:bottom w:val="none" w:sz="0" w:space="0" w:color="auto"/>
        <w:right w:val="none" w:sz="0" w:space="0" w:color="auto"/>
      </w:divBdr>
    </w:div>
    <w:div w:id="1169756183">
      <w:bodyDiv w:val="1"/>
      <w:marLeft w:val="0"/>
      <w:marRight w:val="0"/>
      <w:marTop w:val="0"/>
      <w:marBottom w:val="0"/>
      <w:divBdr>
        <w:top w:val="none" w:sz="0" w:space="0" w:color="auto"/>
        <w:left w:val="none" w:sz="0" w:space="0" w:color="auto"/>
        <w:bottom w:val="none" w:sz="0" w:space="0" w:color="auto"/>
        <w:right w:val="none" w:sz="0" w:space="0" w:color="auto"/>
      </w:divBdr>
    </w:div>
    <w:div w:id="1198275917">
      <w:bodyDiv w:val="1"/>
      <w:marLeft w:val="0"/>
      <w:marRight w:val="0"/>
      <w:marTop w:val="0"/>
      <w:marBottom w:val="0"/>
      <w:divBdr>
        <w:top w:val="none" w:sz="0" w:space="0" w:color="auto"/>
        <w:left w:val="none" w:sz="0" w:space="0" w:color="auto"/>
        <w:bottom w:val="none" w:sz="0" w:space="0" w:color="auto"/>
        <w:right w:val="none" w:sz="0" w:space="0" w:color="auto"/>
      </w:divBdr>
    </w:div>
    <w:div w:id="1233808810">
      <w:bodyDiv w:val="1"/>
      <w:marLeft w:val="0"/>
      <w:marRight w:val="0"/>
      <w:marTop w:val="0"/>
      <w:marBottom w:val="0"/>
      <w:divBdr>
        <w:top w:val="none" w:sz="0" w:space="0" w:color="auto"/>
        <w:left w:val="none" w:sz="0" w:space="0" w:color="auto"/>
        <w:bottom w:val="none" w:sz="0" w:space="0" w:color="auto"/>
        <w:right w:val="none" w:sz="0" w:space="0" w:color="auto"/>
      </w:divBdr>
    </w:div>
    <w:div w:id="1241716342">
      <w:bodyDiv w:val="1"/>
      <w:marLeft w:val="0"/>
      <w:marRight w:val="0"/>
      <w:marTop w:val="0"/>
      <w:marBottom w:val="0"/>
      <w:divBdr>
        <w:top w:val="none" w:sz="0" w:space="0" w:color="auto"/>
        <w:left w:val="none" w:sz="0" w:space="0" w:color="auto"/>
        <w:bottom w:val="none" w:sz="0" w:space="0" w:color="auto"/>
        <w:right w:val="none" w:sz="0" w:space="0" w:color="auto"/>
      </w:divBdr>
    </w:div>
    <w:div w:id="1279408711">
      <w:bodyDiv w:val="1"/>
      <w:marLeft w:val="0"/>
      <w:marRight w:val="0"/>
      <w:marTop w:val="0"/>
      <w:marBottom w:val="0"/>
      <w:divBdr>
        <w:top w:val="none" w:sz="0" w:space="0" w:color="auto"/>
        <w:left w:val="none" w:sz="0" w:space="0" w:color="auto"/>
        <w:bottom w:val="none" w:sz="0" w:space="0" w:color="auto"/>
        <w:right w:val="none" w:sz="0" w:space="0" w:color="auto"/>
      </w:divBdr>
    </w:div>
    <w:div w:id="1287783562">
      <w:bodyDiv w:val="1"/>
      <w:marLeft w:val="0"/>
      <w:marRight w:val="0"/>
      <w:marTop w:val="0"/>
      <w:marBottom w:val="0"/>
      <w:divBdr>
        <w:top w:val="none" w:sz="0" w:space="0" w:color="auto"/>
        <w:left w:val="none" w:sz="0" w:space="0" w:color="auto"/>
        <w:bottom w:val="none" w:sz="0" w:space="0" w:color="auto"/>
        <w:right w:val="none" w:sz="0" w:space="0" w:color="auto"/>
      </w:divBdr>
    </w:div>
    <w:div w:id="1299264466">
      <w:bodyDiv w:val="1"/>
      <w:marLeft w:val="0"/>
      <w:marRight w:val="0"/>
      <w:marTop w:val="0"/>
      <w:marBottom w:val="0"/>
      <w:divBdr>
        <w:top w:val="none" w:sz="0" w:space="0" w:color="auto"/>
        <w:left w:val="none" w:sz="0" w:space="0" w:color="auto"/>
        <w:bottom w:val="none" w:sz="0" w:space="0" w:color="auto"/>
        <w:right w:val="none" w:sz="0" w:space="0" w:color="auto"/>
      </w:divBdr>
    </w:div>
    <w:div w:id="1342317449">
      <w:bodyDiv w:val="1"/>
      <w:marLeft w:val="0"/>
      <w:marRight w:val="0"/>
      <w:marTop w:val="0"/>
      <w:marBottom w:val="0"/>
      <w:divBdr>
        <w:top w:val="none" w:sz="0" w:space="0" w:color="auto"/>
        <w:left w:val="none" w:sz="0" w:space="0" w:color="auto"/>
        <w:bottom w:val="none" w:sz="0" w:space="0" w:color="auto"/>
        <w:right w:val="none" w:sz="0" w:space="0" w:color="auto"/>
      </w:divBdr>
    </w:div>
    <w:div w:id="1342703984">
      <w:bodyDiv w:val="1"/>
      <w:marLeft w:val="0"/>
      <w:marRight w:val="0"/>
      <w:marTop w:val="0"/>
      <w:marBottom w:val="0"/>
      <w:divBdr>
        <w:top w:val="none" w:sz="0" w:space="0" w:color="auto"/>
        <w:left w:val="none" w:sz="0" w:space="0" w:color="auto"/>
        <w:bottom w:val="none" w:sz="0" w:space="0" w:color="auto"/>
        <w:right w:val="none" w:sz="0" w:space="0" w:color="auto"/>
      </w:divBdr>
    </w:div>
    <w:div w:id="1349214320">
      <w:bodyDiv w:val="1"/>
      <w:marLeft w:val="0"/>
      <w:marRight w:val="0"/>
      <w:marTop w:val="0"/>
      <w:marBottom w:val="0"/>
      <w:divBdr>
        <w:top w:val="none" w:sz="0" w:space="0" w:color="auto"/>
        <w:left w:val="none" w:sz="0" w:space="0" w:color="auto"/>
        <w:bottom w:val="none" w:sz="0" w:space="0" w:color="auto"/>
        <w:right w:val="none" w:sz="0" w:space="0" w:color="auto"/>
      </w:divBdr>
    </w:div>
    <w:div w:id="1351758545">
      <w:bodyDiv w:val="1"/>
      <w:marLeft w:val="0"/>
      <w:marRight w:val="0"/>
      <w:marTop w:val="0"/>
      <w:marBottom w:val="0"/>
      <w:divBdr>
        <w:top w:val="none" w:sz="0" w:space="0" w:color="auto"/>
        <w:left w:val="none" w:sz="0" w:space="0" w:color="auto"/>
        <w:bottom w:val="none" w:sz="0" w:space="0" w:color="auto"/>
        <w:right w:val="none" w:sz="0" w:space="0" w:color="auto"/>
      </w:divBdr>
    </w:div>
    <w:div w:id="1363630456">
      <w:bodyDiv w:val="1"/>
      <w:marLeft w:val="0"/>
      <w:marRight w:val="0"/>
      <w:marTop w:val="0"/>
      <w:marBottom w:val="0"/>
      <w:divBdr>
        <w:top w:val="none" w:sz="0" w:space="0" w:color="auto"/>
        <w:left w:val="none" w:sz="0" w:space="0" w:color="auto"/>
        <w:bottom w:val="none" w:sz="0" w:space="0" w:color="auto"/>
        <w:right w:val="none" w:sz="0" w:space="0" w:color="auto"/>
      </w:divBdr>
    </w:div>
    <w:div w:id="1365443180">
      <w:bodyDiv w:val="1"/>
      <w:marLeft w:val="0"/>
      <w:marRight w:val="0"/>
      <w:marTop w:val="0"/>
      <w:marBottom w:val="0"/>
      <w:divBdr>
        <w:top w:val="none" w:sz="0" w:space="0" w:color="auto"/>
        <w:left w:val="none" w:sz="0" w:space="0" w:color="auto"/>
        <w:bottom w:val="none" w:sz="0" w:space="0" w:color="auto"/>
        <w:right w:val="none" w:sz="0" w:space="0" w:color="auto"/>
      </w:divBdr>
    </w:div>
    <w:div w:id="1377049294">
      <w:bodyDiv w:val="1"/>
      <w:marLeft w:val="0"/>
      <w:marRight w:val="0"/>
      <w:marTop w:val="0"/>
      <w:marBottom w:val="0"/>
      <w:divBdr>
        <w:top w:val="none" w:sz="0" w:space="0" w:color="auto"/>
        <w:left w:val="none" w:sz="0" w:space="0" w:color="auto"/>
        <w:bottom w:val="none" w:sz="0" w:space="0" w:color="auto"/>
        <w:right w:val="none" w:sz="0" w:space="0" w:color="auto"/>
      </w:divBdr>
    </w:div>
    <w:div w:id="1385759012">
      <w:bodyDiv w:val="1"/>
      <w:marLeft w:val="0"/>
      <w:marRight w:val="0"/>
      <w:marTop w:val="0"/>
      <w:marBottom w:val="0"/>
      <w:divBdr>
        <w:top w:val="none" w:sz="0" w:space="0" w:color="auto"/>
        <w:left w:val="none" w:sz="0" w:space="0" w:color="auto"/>
        <w:bottom w:val="none" w:sz="0" w:space="0" w:color="auto"/>
        <w:right w:val="none" w:sz="0" w:space="0" w:color="auto"/>
      </w:divBdr>
    </w:div>
    <w:div w:id="1387409959">
      <w:bodyDiv w:val="1"/>
      <w:marLeft w:val="0"/>
      <w:marRight w:val="0"/>
      <w:marTop w:val="0"/>
      <w:marBottom w:val="0"/>
      <w:divBdr>
        <w:top w:val="none" w:sz="0" w:space="0" w:color="auto"/>
        <w:left w:val="none" w:sz="0" w:space="0" w:color="auto"/>
        <w:bottom w:val="none" w:sz="0" w:space="0" w:color="auto"/>
        <w:right w:val="none" w:sz="0" w:space="0" w:color="auto"/>
      </w:divBdr>
    </w:div>
    <w:div w:id="1422335393">
      <w:bodyDiv w:val="1"/>
      <w:marLeft w:val="0"/>
      <w:marRight w:val="0"/>
      <w:marTop w:val="0"/>
      <w:marBottom w:val="0"/>
      <w:divBdr>
        <w:top w:val="none" w:sz="0" w:space="0" w:color="auto"/>
        <w:left w:val="none" w:sz="0" w:space="0" w:color="auto"/>
        <w:bottom w:val="none" w:sz="0" w:space="0" w:color="auto"/>
        <w:right w:val="none" w:sz="0" w:space="0" w:color="auto"/>
      </w:divBdr>
    </w:div>
    <w:div w:id="1462071098">
      <w:bodyDiv w:val="1"/>
      <w:marLeft w:val="0"/>
      <w:marRight w:val="0"/>
      <w:marTop w:val="0"/>
      <w:marBottom w:val="0"/>
      <w:divBdr>
        <w:top w:val="none" w:sz="0" w:space="0" w:color="auto"/>
        <w:left w:val="none" w:sz="0" w:space="0" w:color="auto"/>
        <w:bottom w:val="none" w:sz="0" w:space="0" w:color="auto"/>
        <w:right w:val="none" w:sz="0" w:space="0" w:color="auto"/>
      </w:divBdr>
    </w:div>
    <w:div w:id="1468350909">
      <w:bodyDiv w:val="1"/>
      <w:marLeft w:val="0"/>
      <w:marRight w:val="0"/>
      <w:marTop w:val="0"/>
      <w:marBottom w:val="0"/>
      <w:divBdr>
        <w:top w:val="none" w:sz="0" w:space="0" w:color="auto"/>
        <w:left w:val="none" w:sz="0" w:space="0" w:color="auto"/>
        <w:bottom w:val="none" w:sz="0" w:space="0" w:color="auto"/>
        <w:right w:val="none" w:sz="0" w:space="0" w:color="auto"/>
      </w:divBdr>
    </w:div>
    <w:div w:id="1478885971">
      <w:bodyDiv w:val="1"/>
      <w:marLeft w:val="0"/>
      <w:marRight w:val="0"/>
      <w:marTop w:val="0"/>
      <w:marBottom w:val="0"/>
      <w:divBdr>
        <w:top w:val="none" w:sz="0" w:space="0" w:color="auto"/>
        <w:left w:val="none" w:sz="0" w:space="0" w:color="auto"/>
        <w:bottom w:val="none" w:sz="0" w:space="0" w:color="auto"/>
        <w:right w:val="none" w:sz="0" w:space="0" w:color="auto"/>
      </w:divBdr>
    </w:div>
    <w:div w:id="1487939190">
      <w:bodyDiv w:val="1"/>
      <w:marLeft w:val="0"/>
      <w:marRight w:val="0"/>
      <w:marTop w:val="0"/>
      <w:marBottom w:val="0"/>
      <w:divBdr>
        <w:top w:val="none" w:sz="0" w:space="0" w:color="auto"/>
        <w:left w:val="none" w:sz="0" w:space="0" w:color="auto"/>
        <w:bottom w:val="none" w:sz="0" w:space="0" w:color="auto"/>
        <w:right w:val="none" w:sz="0" w:space="0" w:color="auto"/>
      </w:divBdr>
    </w:div>
    <w:div w:id="1540782626">
      <w:bodyDiv w:val="1"/>
      <w:marLeft w:val="0"/>
      <w:marRight w:val="0"/>
      <w:marTop w:val="0"/>
      <w:marBottom w:val="0"/>
      <w:divBdr>
        <w:top w:val="none" w:sz="0" w:space="0" w:color="auto"/>
        <w:left w:val="none" w:sz="0" w:space="0" w:color="auto"/>
        <w:bottom w:val="none" w:sz="0" w:space="0" w:color="auto"/>
        <w:right w:val="none" w:sz="0" w:space="0" w:color="auto"/>
      </w:divBdr>
    </w:div>
    <w:div w:id="1565338401">
      <w:bodyDiv w:val="1"/>
      <w:marLeft w:val="0"/>
      <w:marRight w:val="0"/>
      <w:marTop w:val="0"/>
      <w:marBottom w:val="0"/>
      <w:divBdr>
        <w:top w:val="none" w:sz="0" w:space="0" w:color="auto"/>
        <w:left w:val="none" w:sz="0" w:space="0" w:color="auto"/>
        <w:bottom w:val="none" w:sz="0" w:space="0" w:color="auto"/>
        <w:right w:val="none" w:sz="0" w:space="0" w:color="auto"/>
      </w:divBdr>
    </w:div>
    <w:div w:id="1566604424">
      <w:bodyDiv w:val="1"/>
      <w:marLeft w:val="0"/>
      <w:marRight w:val="0"/>
      <w:marTop w:val="0"/>
      <w:marBottom w:val="0"/>
      <w:divBdr>
        <w:top w:val="none" w:sz="0" w:space="0" w:color="auto"/>
        <w:left w:val="none" w:sz="0" w:space="0" w:color="auto"/>
        <w:bottom w:val="none" w:sz="0" w:space="0" w:color="auto"/>
        <w:right w:val="none" w:sz="0" w:space="0" w:color="auto"/>
      </w:divBdr>
    </w:div>
    <w:div w:id="1592736786">
      <w:bodyDiv w:val="1"/>
      <w:marLeft w:val="0"/>
      <w:marRight w:val="0"/>
      <w:marTop w:val="0"/>
      <w:marBottom w:val="0"/>
      <w:divBdr>
        <w:top w:val="none" w:sz="0" w:space="0" w:color="auto"/>
        <w:left w:val="none" w:sz="0" w:space="0" w:color="auto"/>
        <w:bottom w:val="none" w:sz="0" w:space="0" w:color="auto"/>
        <w:right w:val="none" w:sz="0" w:space="0" w:color="auto"/>
      </w:divBdr>
    </w:div>
    <w:div w:id="1616983880">
      <w:bodyDiv w:val="1"/>
      <w:marLeft w:val="0"/>
      <w:marRight w:val="0"/>
      <w:marTop w:val="0"/>
      <w:marBottom w:val="0"/>
      <w:divBdr>
        <w:top w:val="none" w:sz="0" w:space="0" w:color="auto"/>
        <w:left w:val="none" w:sz="0" w:space="0" w:color="auto"/>
        <w:bottom w:val="none" w:sz="0" w:space="0" w:color="auto"/>
        <w:right w:val="none" w:sz="0" w:space="0" w:color="auto"/>
      </w:divBdr>
    </w:div>
    <w:div w:id="1644694450">
      <w:bodyDiv w:val="1"/>
      <w:marLeft w:val="0"/>
      <w:marRight w:val="0"/>
      <w:marTop w:val="0"/>
      <w:marBottom w:val="0"/>
      <w:divBdr>
        <w:top w:val="none" w:sz="0" w:space="0" w:color="auto"/>
        <w:left w:val="none" w:sz="0" w:space="0" w:color="auto"/>
        <w:bottom w:val="none" w:sz="0" w:space="0" w:color="auto"/>
        <w:right w:val="none" w:sz="0" w:space="0" w:color="auto"/>
      </w:divBdr>
    </w:div>
    <w:div w:id="1681663364">
      <w:bodyDiv w:val="1"/>
      <w:marLeft w:val="0"/>
      <w:marRight w:val="0"/>
      <w:marTop w:val="0"/>
      <w:marBottom w:val="0"/>
      <w:divBdr>
        <w:top w:val="none" w:sz="0" w:space="0" w:color="auto"/>
        <w:left w:val="none" w:sz="0" w:space="0" w:color="auto"/>
        <w:bottom w:val="none" w:sz="0" w:space="0" w:color="auto"/>
        <w:right w:val="none" w:sz="0" w:space="0" w:color="auto"/>
      </w:divBdr>
    </w:div>
    <w:div w:id="1690444126">
      <w:bodyDiv w:val="1"/>
      <w:marLeft w:val="0"/>
      <w:marRight w:val="0"/>
      <w:marTop w:val="0"/>
      <w:marBottom w:val="0"/>
      <w:divBdr>
        <w:top w:val="none" w:sz="0" w:space="0" w:color="auto"/>
        <w:left w:val="none" w:sz="0" w:space="0" w:color="auto"/>
        <w:bottom w:val="none" w:sz="0" w:space="0" w:color="auto"/>
        <w:right w:val="none" w:sz="0" w:space="0" w:color="auto"/>
      </w:divBdr>
    </w:div>
    <w:div w:id="1705591635">
      <w:bodyDiv w:val="1"/>
      <w:marLeft w:val="0"/>
      <w:marRight w:val="0"/>
      <w:marTop w:val="0"/>
      <w:marBottom w:val="0"/>
      <w:divBdr>
        <w:top w:val="none" w:sz="0" w:space="0" w:color="auto"/>
        <w:left w:val="none" w:sz="0" w:space="0" w:color="auto"/>
        <w:bottom w:val="none" w:sz="0" w:space="0" w:color="auto"/>
        <w:right w:val="none" w:sz="0" w:space="0" w:color="auto"/>
      </w:divBdr>
    </w:div>
    <w:div w:id="1706053133">
      <w:bodyDiv w:val="1"/>
      <w:marLeft w:val="0"/>
      <w:marRight w:val="0"/>
      <w:marTop w:val="0"/>
      <w:marBottom w:val="0"/>
      <w:divBdr>
        <w:top w:val="none" w:sz="0" w:space="0" w:color="auto"/>
        <w:left w:val="none" w:sz="0" w:space="0" w:color="auto"/>
        <w:bottom w:val="none" w:sz="0" w:space="0" w:color="auto"/>
        <w:right w:val="none" w:sz="0" w:space="0" w:color="auto"/>
      </w:divBdr>
    </w:div>
    <w:div w:id="1737895870">
      <w:bodyDiv w:val="1"/>
      <w:marLeft w:val="0"/>
      <w:marRight w:val="0"/>
      <w:marTop w:val="0"/>
      <w:marBottom w:val="0"/>
      <w:divBdr>
        <w:top w:val="none" w:sz="0" w:space="0" w:color="auto"/>
        <w:left w:val="none" w:sz="0" w:space="0" w:color="auto"/>
        <w:bottom w:val="none" w:sz="0" w:space="0" w:color="auto"/>
        <w:right w:val="none" w:sz="0" w:space="0" w:color="auto"/>
      </w:divBdr>
    </w:div>
    <w:div w:id="1744568339">
      <w:bodyDiv w:val="1"/>
      <w:marLeft w:val="0"/>
      <w:marRight w:val="0"/>
      <w:marTop w:val="0"/>
      <w:marBottom w:val="0"/>
      <w:divBdr>
        <w:top w:val="none" w:sz="0" w:space="0" w:color="auto"/>
        <w:left w:val="none" w:sz="0" w:space="0" w:color="auto"/>
        <w:bottom w:val="none" w:sz="0" w:space="0" w:color="auto"/>
        <w:right w:val="none" w:sz="0" w:space="0" w:color="auto"/>
      </w:divBdr>
    </w:div>
    <w:div w:id="1754081080">
      <w:bodyDiv w:val="1"/>
      <w:marLeft w:val="0"/>
      <w:marRight w:val="0"/>
      <w:marTop w:val="0"/>
      <w:marBottom w:val="0"/>
      <w:divBdr>
        <w:top w:val="none" w:sz="0" w:space="0" w:color="auto"/>
        <w:left w:val="none" w:sz="0" w:space="0" w:color="auto"/>
        <w:bottom w:val="none" w:sz="0" w:space="0" w:color="auto"/>
        <w:right w:val="none" w:sz="0" w:space="0" w:color="auto"/>
      </w:divBdr>
    </w:div>
    <w:div w:id="1779249481">
      <w:bodyDiv w:val="1"/>
      <w:marLeft w:val="0"/>
      <w:marRight w:val="0"/>
      <w:marTop w:val="0"/>
      <w:marBottom w:val="0"/>
      <w:divBdr>
        <w:top w:val="none" w:sz="0" w:space="0" w:color="auto"/>
        <w:left w:val="none" w:sz="0" w:space="0" w:color="auto"/>
        <w:bottom w:val="none" w:sz="0" w:space="0" w:color="auto"/>
        <w:right w:val="none" w:sz="0" w:space="0" w:color="auto"/>
      </w:divBdr>
    </w:div>
    <w:div w:id="1816678621">
      <w:bodyDiv w:val="1"/>
      <w:marLeft w:val="0"/>
      <w:marRight w:val="0"/>
      <w:marTop w:val="0"/>
      <w:marBottom w:val="0"/>
      <w:divBdr>
        <w:top w:val="none" w:sz="0" w:space="0" w:color="auto"/>
        <w:left w:val="none" w:sz="0" w:space="0" w:color="auto"/>
        <w:bottom w:val="none" w:sz="0" w:space="0" w:color="auto"/>
        <w:right w:val="none" w:sz="0" w:space="0" w:color="auto"/>
      </w:divBdr>
    </w:div>
    <w:div w:id="1837110431">
      <w:bodyDiv w:val="1"/>
      <w:marLeft w:val="0"/>
      <w:marRight w:val="0"/>
      <w:marTop w:val="0"/>
      <w:marBottom w:val="0"/>
      <w:divBdr>
        <w:top w:val="none" w:sz="0" w:space="0" w:color="auto"/>
        <w:left w:val="none" w:sz="0" w:space="0" w:color="auto"/>
        <w:bottom w:val="none" w:sz="0" w:space="0" w:color="auto"/>
        <w:right w:val="none" w:sz="0" w:space="0" w:color="auto"/>
      </w:divBdr>
    </w:div>
    <w:div w:id="1892380254">
      <w:bodyDiv w:val="1"/>
      <w:marLeft w:val="0"/>
      <w:marRight w:val="0"/>
      <w:marTop w:val="0"/>
      <w:marBottom w:val="0"/>
      <w:divBdr>
        <w:top w:val="none" w:sz="0" w:space="0" w:color="auto"/>
        <w:left w:val="none" w:sz="0" w:space="0" w:color="auto"/>
        <w:bottom w:val="none" w:sz="0" w:space="0" w:color="auto"/>
        <w:right w:val="none" w:sz="0" w:space="0" w:color="auto"/>
      </w:divBdr>
    </w:div>
    <w:div w:id="1898129239">
      <w:bodyDiv w:val="1"/>
      <w:marLeft w:val="0"/>
      <w:marRight w:val="0"/>
      <w:marTop w:val="0"/>
      <w:marBottom w:val="0"/>
      <w:divBdr>
        <w:top w:val="none" w:sz="0" w:space="0" w:color="auto"/>
        <w:left w:val="none" w:sz="0" w:space="0" w:color="auto"/>
        <w:bottom w:val="none" w:sz="0" w:space="0" w:color="auto"/>
        <w:right w:val="none" w:sz="0" w:space="0" w:color="auto"/>
      </w:divBdr>
    </w:div>
    <w:div w:id="1906186090">
      <w:bodyDiv w:val="1"/>
      <w:marLeft w:val="0"/>
      <w:marRight w:val="0"/>
      <w:marTop w:val="0"/>
      <w:marBottom w:val="0"/>
      <w:divBdr>
        <w:top w:val="none" w:sz="0" w:space="0" w:color="auto"/>
        <w:left w:val="none" w:sz="0" w:space="0" w:color="auto"/>
        <w:bottom w:val="none" w:sz="0" w:space="0" w:color="auto"/>
        <w:right w:val="none" w:sz="0" w:space="0" w:color="auto"/>
      </w:divBdr>
    </w:div>
    <w:div w:id="1913999958">
      <w:bodyDiv w:val="1"/>
      <w:marLeft w:val="0"/>
      <w:marRight w:val="0"/>
      <w:marTop w:val="0"/>
      <w:marBottom w:val="0"/>
      <w:divBdr>
        <w:top w:val="none" w:sz="0" w:space="0" w:color="auto"/>
        <w:left w:val="none" w:sz="0" w:space="0" w:color="auto"/>
        <w:bottom w:val="none" w:sz="0" w:space="0" w:color="auto"/>
        <w:right w:val="none" w:sz="0" w:space="0" w:color="auto"/>
      </w:divBdr>
    </w:div>
    <w:div w:id="1953246773">
      <w:bodyDiv w:val="1"/>
      <w:marLeft w:val="0"/>
      <w:marRight w:val="0"/>
      <w:marTop w:val="0"/>
      <w:marBottom w:val="0"/>
      <w:divBdr>
        <w:top w:val="none" w:sz="0" w:space="0" w:color="auto"/>
        <w:left w:val="none" w:sz="0" w:space="0" w:color="auto"/>
        <w:bottom w:val="none" w:sz="0" w:space="0" w:color="auto"/>
        <w:right w:val="none" w:sz="0" w:space="0" w:color="auto"/>
      </w:divBdr>
    </w:div>
    <w:div w:id="1963419363">
      <w:bodyDiv w:val="1"/>
      <w:marLeft w:val="0"/>
      <w:marRight w:val="0"/>
      <w:marTop w:val="0"/>
      <w:marBottom w:val="0"/>
      <w:divBdr>
        <w:top w:val="none" w:sz="0" w:space="0" w:color="auto"/>
        <w:left w:val="none" w:sz="0" w:space="0" w:color="auto"/>
        <w:bottom w:val="none" w:sz="0" w:space="0" w:color="auto"/>
        <w:right w:val="none" w:sz="0" w:space="0" w:color="auto"/>
      </w:divBdr>
    </w:div>
    <w:div w:id="1965229997">
      <w:bodyDiv w:val="1"/>
      <w:marLeft w:val="0"/>
      <w:marRight w:val="0"/>
      <w:marTop w:val="0"/>
      <w:marBottom w:val="0"/>
      <w:divBdr>
        <w:top w:val="none" w:sz="0" w:space="0" w:color="auto"/>
        <w:left w:val="none" w:sz="0" w:space="0" w:color="auto"/>
        <w:bottom w:val="none" w:sz="0" w:space="0" w:color="auto"/>
        <w:right w:val="none" w:sz="0" w:space="0" w:color="auto"/>
      </w:divBdr>
    </w:div>
    <w:div w:id="1987322392">
      <w:bodyDiv w:val="1"/>
      <w:marLeft w:val="0"/>
      <w:marRight w:val="0"/>
      <w:marTop w:val="0"/>
      <w:marBottom w:val="0"/>
      <w:divBdr>
        <w:top w:val="none" w:sz="0" w:space="0" w:color="auto"/>
        <w:left w:val="none" w:sz="0" w:space="0" w:color="auto"/>
        <w:bottom w:val="none" w:sz="0" w:space="0" w:color="auto"/>
        <w:right w:val="none" w:sz="0" w:space="0" w:color="auto"/>
      </w:divBdr>
    </w:div>
    <w:div w:id="1990593587">
      <w:bodyDiv w:val="1"/>
      <w:marLeft w:val="0"/>
      <w:marRight w:val="0"/>
      <w:marTop w:val="0"/>
      <w:marBottom w:val="0"/>
      <w:divBdr>
        <w:top w:val="none" w:sz="0" w:space="0" w:color="auto"/>
        <w:left w:val="none" w:sz="0" w:space="0" w:color="auto"/>
        <w:bottom w:val="none" w:sz="0" w:space="0" w:color="auto"/>
        <w:right w:val="none" w:sz="0" w:space="0" w:color="auto"/>
      </w:divBdr>
    </w:div>
    <w:div w:id="1999191189">
      <w:bodyDiv w:val="1"/>
      <w:marLeft w:val="0"/>
      <w:marRight w:val="0"/>
      <w:marTop w:val="0"/>
      <w:marBottom w:val="0"/>
      <w:divBdr>
        <w:top w:val="none" w:sz="0" w:space="0" w:color="auto"/>
        <w:left w:val="none" w:sz="0" w:space="0" w:color="auto"/>
        <w:bottom w:val="none" w:sz="0" w:space="0" w:color="auto"/>
        <w:right w:val="none" w:sz="0" w:space="0" w:color="auto"/>
      </w:divBdr>
    </w:div>
    <w:div w:id="2009822366">
      <w:bodyDiv w:val="1"/>
      <w:marLeft w:val="0"/>
      <w:marRight w:val="0"/>
      <w:marTop w:val="0"/>
      <w:marBottom w:val="0"/>
      <w:divBdr>
        <w:top w:val="none" w:sz="0" w:space="0" w:color="auto"/>
        <w:left w:val="none" w:sz="0" w:space="0" w:color="auto"/>
        <w:bottom w:val="none" w:sz="0" w:space="0" w:color="auto"/>
        <w:right w:val="none" w:sz="0" w:space="0" w:color="auto"/>
      </w:divBdr>
    </w:div>
    <w:div w:id="2036034227">
      <w:bodyDiv w:val="1"/>
      <w:marLeft w:val="0"/>
      <w:marRight w:val="0"/>
      <w:marTop w:val="0"/>
      <w:marBottom w:val="0"/>
      <w:divBdr>
        <w:top w:val="none" w:sz="0" w:space="0" w:color="auto"/>
        <w:left w:val="none" w:sz="0" w:space="0" w:color="auto"/>
        <w:bottom w:val="none" w:sz="0" w:space="0" w:color="auto"/>
        <w:right w:val="none" w:sz="0" w:space="0" w:color="auto"/>
      </w:divBdr>
    </w:div>
    <w:div w:id="2038194908">
      <w:bodyDiv w:val="1"/>
      <w:marLeft w:val="0"/>
      <w:marRight w:val="0"/>
      <w:marTop w:val="0"/>
      <w:marBottom w:val="0"/>
      <w:divBdr>
        <w:top w:val="none" w:sz="0" w:space="0" w:color="auto"/>
        <w:left w:val="none" w:sz="0" w:space="0" w:color="auto"/>
        <w:bottom w:val="none" w:sz="0" w:space="0" w:color="auto"/>
        <w:right w:val="none" w:sz="0" w:space="0" w:color="auto"/>
      </w:divBdr>
    </w:div>
    <w:div w:id="2044204391">
      <w:bodyDiv w:val="1"/>
      <w:marLeft w:val="0"/>
      <w:marRight w:val="0"/>
      <w:marTop w:val="0"/>
      <w:marBottom w:val="0"/>
      <w:divBdr>
        <w:top w:val="none" w:sz="0" w:space="0" w:color="auto"/>
        <w:left w:val="none" w:sz="0" w:space="0" w:color="auto"/>
        <w:bottom w:val="none" w:sz="0" w:space="0" w:color="auto"/>
        <w:right w:val="none" w:sz="0" w:space="0" w:color="auto"/>
      </w:divBdr>
    </w:div>
    <w:div w:id="2063089414">
      <w:bodyDiv w:val="1"/>
      <w:marLeft w:val="0"/>
      <w:marRight w:val="0"/>
      <w:marTop w:val="0"/>
      <w:marBottom w:val="0"/>
      <w:divBdr>
        <w:top w:val="none" w:sz="0" w:space="0" w:color="auto"/>
        <w:left w:val="none" w:sz="0" w:space="0" w:color="auto"/>
        <w:bottom w:val="none" w:sz="0" w:space="0" w:color="auto"/>
        <w:right w:val="none" w:sz="0" w:space="0" w:color="auto"/>
      </w:divBdr>
    </w:div>
    <w:div w:id="2106462921">
      <w:bodyDiv w:val="1"/>
      <w:marLeft w:val="0"/>
      <w:marRight w:val="0"/>
      <w:marTop w:val="0"/>
      <w:marBottom w:val="0"/>
      <w:divBdr>
        <w:top w:val="none" w:sz="0" w:space="0" w:color="auto"/>
        <w:left w:val="none" w:sz="0" w:space="0" w:color="auto"/>
        <w:bottom w:val="none" w:sz="0" w:space="0" w:color="auto"/>
        <w:right w:val="none" w:sz="0" w:space="0" w:color="auto"/>
      </w:divBdr>
    </w:div>
    <w:div w:id="2107840268">
      <w:bodyDiv w:val="1"/>
      <w:marLeft w:val="0"/>
      <w:marRight w:val="0"/>
      <w:marTop w:val="0"/>
      <w:marBottom w:val="0"/>
      <w:divBdr>
        <w:top w:val="none" w:sz="0" w:space="0" w:color="auto"/>
        <w:left w:val="none" w:sz="0" w:space="0" w:color="auto"/>
        <w:bottom w:val="none" w:sz="0" w:space="0" w:color="auto"/>
        <w:right w:val="none" w:sz="0" w:space="0" w:color="auto"/>
      </w:divBdr>
    </w:div>
    <w:div w:id="2139640346">
      <w:bodyDiv w:val="1"/>
      <w:marLeft w:val="0"/>
      <w:marRight w:val="0"/>
      <w:marTop w:val="0"/>
      <w:marBottom w:val="0"/>
      <w:divBdr>
        <w:top w:val="none" w:sz="0" w:space="0" w:color="auto"/>
        <w:left w:val="none" w:sz="0" w:space="0" w:color="auto"/>
        <w:bottom w:val="none" w:sz="0" w:space="0" w:color="auto"/>
        <w:right w:val="none" w:sz="0" w:space="0" w:color="auto"/>
      </w:divBdr>
    </w:div>
    <w:div w:id="21397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issouricareereducation.org/CDs/GuidanceLessons/CD9-GrK-Unit1.doc" TargetMode="External"/><Relationship Id="rId18" Type="http://schemas.openxmlformats.org/officeDocument/2006/relationships/hyperlink" Target="http://missouricareereducation.org/CDs/GuidanceLessons/PS3-Gr2-Unit2.doc" TargetMode="External"/><Relationship Id="rId26" Type="http://schemas.openxmlformats.org/officeDocument/2006/relationships/hyperlink" Target="http://missouricareereducation.org/curr/cmd/guidanceplacementG/lessons/dlGuidanceLesson.php?file=PS3-GrK-Unit1.doc" TargetMode="External"/><Relationship Id="rId39" Type="http://schemas.openxmlformats.org/officeDocument/2006/relationships/hyperlink" Target="http://missouricareereducation.org/CDs/GuidanceLessons/PS2-Gr4-Unit1.doc" TargetMode="External"/><Relationship Id="rId21" Type="http://schemas.openxmlformats.org/officeDocument/2006/relationships/hyperlink" Target="http://missouricareereducation.org/CDs/GuidanceLessons/PS2-Gr3-Unit1.doc" TargetMode="External"/><Relationship Id="rId34" Type="http://schemas.openxmlformats.org/officeDocument/2006/relationships/hyperlink" Target="http://missouricareereducation.org/CDs/GuidanceLessons/PS3-Gr5-Unit2.doc" TargetMode="External"/><Relationship Id="rId42" Type="http://schemas.openxmlformats.org/officeDocument/2006/relationships/hyperlink" Target="http://missouricareereducation.org/CDs/GuidanceLessons/PS2-Gr4-Unit1.doc" TargetMode="External"/><Relationship Id="rId47" Type="http://schemas.openxmlformats.org/officeDocument/2006/relationships/hyperlink" Target="http://missouricareereducation.org/CDs/GuidanceLessons/PS3-Gr4-Unit1.doc" TargetMode="External"/><Relationship Id="rId50" Type="http://schemas.openxmlformats.org/officeDocument/2006/relationships/hyperlink" Target="http://missouricareereducation.org/CDs/GuidanceLessons/PS3-Gr4-Unit1.doc" TargetMode="External"/><Relationship Id="rId55" Type="http://schemas.openxmlformats.org/officeDocument/2006/relationships/hyperlink" Target="http://missouricareereducation.org/CDs/GuidanceLessons/AD4-Gr3-Unit1.doc" TargetMode="External"/><Relationship Id="rId63" Type="http://schemas.openxmlformats.org/officeDocument/2006/relationships/hyperlink" Target="http://missouricareereducation.org/CDs/GuidanceLessons/AD5-Gr1-Unit1.doc" TargetMode="External"/><Relationship Id="rId68" Type="http://schemas.openxmlformats.org/officeDocument/2006/relationships/hyperlink" Target="http://missouricareereducation.org/CDs/GuidanceLessons/AD4-Gr6-8-Unit1.doc" TargetMode="External"/><Relationship Id="rId76" Type="http://schemas.openxmlformats.org/officeDocument/2006/relationships/hyperlink" Target="http://missouricareereducation.org/CDs/GuidanceLessons/CD7-Gr4-Unit1.doc" TargetMode="External"/><Relationship Id="rId84" Type="http://schemas.openxmlformats.org/officeDocument/2006/relationships/hyperlink" Target="http://missouricareereducation.org/CDs/GuidanceLessons/CD7-Gr4-Unit1.doc" TargetMode="External"/><Relationship Id="rId89" Type="http://schemas.openxmlformats.org/officeDocument/2006/relationships/hyperlink" Target="http://missouricareereducation.org/CDs/GuidanceLessons/CD9-Gr4-Unit2.doc" TargetMode="External"/><Relationship Id="rId7" Type="http://schemas.openxmlformats.org/officeDocument/2006/relationships/hyperlink" Target="http://missouricareereducation.org/CDs/GuidanceLessons/PS2-Gr3-Unit1.doc" TargetMode="External"/><Relationship Id="rId71" Type="http://schemas.openxmlformats.org/officeDocument/2006/relationships/hyperlink" Target="http://missouricareereducation.org/CDs/GuidanceLessons/AD4-Gr4-Unit1.doc" TargetMode="External"/><Relationship Id="rId92" Type="http://schemas.openxmlformats.org/officeDocument/2006/relationships/hyperlink" Target="http://missouricareereducation.org/CDs/GuidanceLessons/CD9-Gr6-Unit1.doc" TargetMode="External"/><Relationship Id="rId2" Type="http://schemas.openxmlformats.org/officeDocument/2006/relationships/styles" Target="styles.xml"/><Relationship Id="rId16" Type="http://schemas.openxmlformats.org/officeDocument/2006/relationships/hyperlink" Target="http://missouricareereducation.org/CDs/GuidanceLessons/PS2-Gr1-Unit1.doc" TargetMode="External"/><Relationship Id="rId29" Type="http://schemas.openxmlformats.org/officeDocument/2006/relationships/hyperlink" Target="http://missouricareereducation.org/CDs/GuidanceLessons/PS3-Gr3-Unit1.doc" TargetMode="External"/><Relationship Id="rId11" Type="http://schemas.openxmlformats.org/officeDocument/2006/relationships/hyperlink" Target="http://missouricareereducation.org/curr/cmd/guidanceplacementG/lessons/dlGuidanceLesson.php?file=PS1-GrK-Unit1.doc" TargetMode="External"/><Relationship Id="rId24" Type="http://schemas.openxmlformats.org/officeDocument/2006/relationships/hyperlink" Target="http://missouricareereducation.org/CDs/GuidanceLessons/PS3-Gr3-Unit1.doc" TargetMode="External"/><Relationship Id="rId32" Type="http://schemas.openxmlformats.org/officeDocument/2006/relationships/hyperlink" Target="http://missouricareereducation.org/CDs/GuidanceLessons/PS3-Gr2-Unit1.doc" TargetMode="External"/><Relationship Id="rId37" Type="http://schemas.openxmlformats.org/officeDocument/2006/relationships/hyperlink" Target="http://missouricareereducation.org/CDs/GuidanceLessons/PS1-Gr4-Unit1.doc" TargetMode="External"/><Relationship Id="rId40" Type="http://schemas.openxmlformats.org/officeDocument/2006/relationships/hyperlink" Target="http://missouricareereducation.org/CDs/GuidanceLessons/PS2-Gr5-Unit1.doc" TargetMode="External"/><Relationship Id="rId45" Type="http://schemas.openxmlformats.org/officeDocument/2006/relationships/hyperlink" Target="http://missouricareereducation.org/CDs/GuidanceLessons/PS1-Gr6-Unit1.doc" TargetMode="External"/><Relationship Id="rId53" Type="http://schemas.openxmlformats.org/officeDocument/2006/relationships/hyperlink" Target="http://missouricareereducation.org/CDs/GuidanceLessons/AD4-Gr1-Unit1.doc" TargetMode="External"/><Relationship Id="rId58" Type="http://schemas.openxmlformats.org/officeDocument/2006/relationships/hyperlink" Target="http://missouricareereducation.org/CDs/GuidanceLessons/AD4-Gr1-Unit1.doc" TargetMode="External"/><Relationship Id="rId66" Type="http://schemas.openxmlformats.org/officeDocument/2006/relationships/hyperlink" Target="http://missouricareereducation.org/CDs/GuidanceLessons/AD4-Gr4-Unit1.doc" TargetMode="External"/><Relationship Id="rId74" Type="http://schemas.openxmlformats.org/officeDocument/2006/relationships/hyperlink" Target="http://missouricareereducation.org/CDs/GuidanceLessons/AD5-Gr5-Unit1.doc" TargetMode="External"/><Relationship Id="rId79" Type="http://schemas.openxmlformats.org/officeDocument/2006/relationships/hyperlink" Target="http://missouricareereducation.org/CDs/GuidanceLessons/CD7-Gr3-Unit1.doc" TargetMode="External"/><Relationship Id="rId87" Type="http://schemas.openxmlformats.org/officeDocument/2006/relationships/hyperlink" Target="http://missouricareereducation.org/CDs/GuidanceLessons/CD8-Gr5-Unit1.doc" TargetMode="External"/><Relationship Id="rId5" Type="http://schemas.openxmlformats.org/officeDocument/2006/relationships/footnotes" Target="footnotes.xml"/><Relationship Id="rId61" Type="http://schemas.openxmlformats.org/officeDocument/2006/relationships/hyperlink" Target="http://missouricareereducation.org/CDs/GuidanceLessons/AD4-Gr3-Unit1.doc" TargetMode="External"/><Relationship Id="rId82" Type="http://schemas.openxmlformats.org/officeDocument/2006/relationships/hyperlink" Target="http://missouricareereducation.org/CDs/GuidanceLessons/AD5-Gr5-Unit1.doc" TargetMode="External"/><Relationship Id="rId90" Type="http://schemas.openxmlformats.org/officeDocument/2006/relationships/hyperlink" Target="http://missouricareereducation.org/CDs/GuidanceLessons/CD-Gr5-Unit1.doc" TargetMode="External"/><Relationship Id="rId95" Type="http://schemas.openxmlformats.org/officeDocument/2006/relationships/fontTable" Target="fontTable.xml"/><Relationship Id="rId19" Type="http://schemas.openxmlformats.org/officeDocument/2006/relationships/hyperlink" Target="http://missouricareereducation.org/CDs/GuidanceLessons/PS2-Gr3-Unit1.doc" TargetMode="External"/><Relationship Id="rId14" Type="http://schemas.openxmlformats.org/officeDocument/2006/relationships/hyperlink" Target="http://missouricareereducation.org/curr/cmd/guidanceplacementG/lessons/dlGuidanceLesson.php?file=PS2-GrK-Unit1.doc" TargetMode="External"/><Relationship Id="rId22" Type="http://schemas.openxmlformats.org/officeDocument/2006/relationships/hyperlink" Target="http://missouricareereducation.org/CDs/GuidanceLessons/PS2-Gr4-Unit1.doc" TargetMode="External"/><Relationship Id="rId27" Type="http://schemas.openxmlformats.org/officeDocument/2006/relationships/hyperlink" Target="http://missouricareereducation.org/CDs/GuidanceLessons/PS3-Gr1-Unit1.doc" TargetMode="External"/><Relationship Id="rId30" Type="http://schemas.openxmlformats.org/officeDocument/2006/relationships/hyperlink" Target="http://missouricareereducation.org/CDs/GuidanceLessons/PS3-GrK-Unit2.doc" TargetMode="External"/><Relationship Id="rId35" Type="http://schemas.openxmlformats.org/officeDocument/2006/relationships/hyperlink" Target="http://missouricareereducation.org/CDs/GuidanceLessons/PS1-Gr4-Unit1.doc" TargetMode="External"/><Relationship Id="rId43" Type="http://schemas.openxmlformats.org/officeDocument/2006/relationships/hyperlink" Target="http://missouricareereducation.org/CDs/GuidanceLessons/PS2-Gr5-Unit1.doc" TargetMode="External"/><Relationship Id="rId48" Type="http://schemas.openxmlformats.org/officeDocument/2006/relationships/hyperlink" Target="http://missouricareereducation.org/CDs/GuidanceLessons/PS3-Gr5-Unit1.doc" TargetMode="External"/><Relationship Id="rId56" Type="http://schemas.openxmlformats.org/officeDocument/2006/relationships/hyperlink" Target="http://missouricareereducation.org/CDs/GuidanceLessons/AD4-Gr4-Unit1.doc" TargetMode="External"/><Relationship Id="rId64" Type="http://schemas.openxmlformats.org/officeDocument/2006/relationships/hyperlink" Target="http://missouricareereducation.org/CDs/GuidanceLessons/AD5-Gr2-Unit1.doc" TargetMode="External"/><Relationship Id="rId69" Type="http://schemas.openxmlformats.org/officeDocument/2006/relationships/hyperlink" Target="http://missouricareereducation.org/CDs/GuidanceLessons/AD4-Gr4-Unit1.doc" TargetMode="External"/><Relationship Id="rId77" Type="http://schemas.openxmlformats.org/officeDocument/2006/relationships/hyperlink" Target="file:///E:\AA%201%20CompletedActivities\Career%20DevelopmentCompleted\EP%20K-3Career%20Development\EP%20CD%20LessonsFinal\EP%20CD%20ReadyToGo\EP%20CD_7_A%20GL%203%20Shopping%20Spree.docx" TargetMode="External"/><Relationship Id="rId8" Type="http://schemas.openxmlformats.org/officeDocument/2006/relationships/hyperlink" Target="http://missouricareereducation.org/CDs/GuidanceLessons/PS3-Gr5-Unit1.doc" TargetMode="External"/><Relationship Id="rId51" Type="http://schemas.openxmlformats.org/officeDocument/2006/relationships/hyperlink" Target="http://missouricareereducation.org/CDs/GuidanceLessons/PS3-Gr4-Unit1.doc" TargetMode="External"/><Relationship Id="rId72" Type="http://schemas.openxmlformats.org/officeDocument/2006/relationships/hyperlink" Target="http://missouricareereducation.org/CDs/GuidanceLessons/AD4-Gr5-Unit1.doc" TargetMode="External"/><Relationship Id="rId80" Type="http://schemas.openxmlformats.org/officeDocument/2006/relationships/hyperlink" Target="http://missouricareereducation.org/CDs/GuidanceLessons/CD8-Gr2-Unit1.doc" TargetMode="External"/><Relationship Id="rId85" Type="http://schemas.openxmlformats.org/officeDocument/2006/relationships/hyperlink" Target="http://missouricareereducation.org/CDs/GuidanceLessons/CD7-Gr5-Unit1.doc"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missouricareereducation.org/CDs/GuidanceLessons/PS1-Gr3-Unit1.doc" TargetMode="External"/><Relationship Id="rId17" Type="http://schemas.openxmlformats.org/officeDocument/2006/relationships/hyperlink" Target="http://missouricareereducation.org/CDs/GuidanceLessons/PS2-Gr2-Unit1.doc" TargetMode="External"/><Relationship Id="rId25" Type="http://schemas.openxmlformats.org/officeDocument/2006/relationships/hyperlink" Target="http://missouricareereducation.org/CDs/GuidanceLessons/PS3-Gr4-Unit1.doc" TargetMode="External"/><Relationship Id="rId33" Type="http://schemas.openxmlformats.org/officeDocument/2006/relationships/hyperlink" Target="http://missouricareereducation.org/CDs/GuidanceLessons/PS3-Gr3-Unit2.doc" TargetMode="External"/><Relationship Id="rId38" Type="http://schemas.openxmlformats.org/officeDocument/2006/relationships/hyperlink" Target="http://missouricareereducation.org/CDs/GuidanceLessons/PS1-Gr5-Unit1.doc" TargetMode="External"/><Relationship Id="rId46" Type="http://schemas.openxmlformats.org/officeDocument/2006/relationships/hyperlink" Target="file:///E:\AA%201%20CompletedActivities\PersonalSocialCompleted\PS%20EI%204_6\EI%20PS%204-6%20Final\EI%20PS%204-6%20Ready2Go\EI%20PS%201%20A_2%20B_3%20A%20GL%204-6%20PeerPressure.docx" TargetMode="External"/><Relationship Id="rId59" Type="http://schemas.openxmlformats.org/officeDocument/2006/relationships/hyperlink" Target="http://missouricareereducation.org/CDs/GuidanceLessons/AD4-Gr1-Unit1.doc" TargetMode="External"/><Relationship Id="rId67" Type="http://schemas.openxmlformats.org/officeDocument/2006/relationships/hyperlink" Target="http://missouricareereducation.org/CDs/GuidanceLessons/AD4-Gr5-Unit1.doc" TargetMode="External"/><Relationship Id="rId20" Type="http://schemas.openxmlformats.org/officeDocument/2006/relationships/hyperlink" Target="http://missouricareereducation.org/CDs/GuidanceLessons/PS2-Gr2-Unit1.doc" TargetMode="External"/><Relationship Id="rId41" Type="http://schemas.openxmlformats.org/officeDocument/2006/relationships/hyperlink" Target="http://missouricareereducation.org/CDs/GuidanceLessons/PS2-Gr6-8-Unit1.doc" TargetMode="External"/><Relationship Id="rId54" Type="http://schemas.openxmlformats.org/officeDocument/2006/relationships/hyperlink" Target="http://missouricareereducation.org/CDs/GuidanceLessons/AD4-Gr2-Unit1.doc" TargetMode="External"/><Relationship Id="rId62" Type="http://schemas.openxmlformats.org/officeDocument/2006/relationships/hyperlink" Target="http://missouricareereducation.org/curr/cmd/guidanceplacementG/lessons/dlGuidanceLesson.php?file=AD5-GrK-Unit1.doc" TargetMode="External"/><Relationship Id="rId70" Type="http://schemas.openxmlformats.org/officeDocument/2006/relationships/hyperlink" Target="http://missouricareereducation.org/CDs/GuidanceLessons/AD4-Gr5-Unit1.doc" TargetMode="External"/><Relationship Id="rId75" Type="http://schemas.openxmlformats.org/officeDocument/2006/relationships/hyperlink" Target="http://missouricareereducation.org/CDs/GuidanceLessons/CD7-Gr3-Unit1.doc" TargetMode="External"/><Relationship Id="rId83" Type="http://schemas.openxmlformats.org/officeDocument/2006/relationships/hyperlink" Target="http://missouricareereducation.org/CDs/GuidanceLessons/CD7-Gr4-Unit1.doc" TargetMode="External"/><Relationship Id="rId88" Type="http://schemas.openxmlformats.org/officeDocument/2006/relationships/hyperlink" Target="http://missouricareereducation.org/CDs/GuidanceLessons/CD8-Gr4-Unit1.doc" TargetMode="External"/><Relationship Id="rId91" Type="http://schemas.openxmlformats.org/officeDocument/2006/relationships/hyperlink" Target="http://missouricareereducation.org/CDs/GuidanceLessons/CD9-Gr4-Unit1.doc"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missouricareereducation.org/CDs/GuidanceLessons/PS2-Gr1-Unit1.doc" TargetMode="External"/><Relationship Id="rId23" Type="http://schemas.openxmlformats.org/officeDocument/2006/relationships/hyperlink" Target="http://missouricareereducation.org/CDs/GuidanceLessons/PS2-Gr5-Unit1.doc" TargetMode="External"/><Relationship Id="rId28" Type="http://schemas.openxmlformats.org/officeDocument/2006/relationships/hyperlink" Target="http://missouricareereducation.org/CDs/GuidanceLessons/PS3-Gr2-Unit1.doc" TargetMode="External"/><Relationship Id="rId36" Type="http://schemas.openxmlformats.org/officeDocument/2006/relationships/hyperlink" Target="http://missouricareereducation.org/CDs/GuidanceLessons/PS1-Gr5-Unit1.doc" TargetMode="External"/><Relationship Id="rId49" Type="http://schemas.openxmlformats.org/officeDocument/2006/relationships/hyperlink" Target="http://missouricareereducation.org/CDs/GuidanceLessons/PS3-Gr5-Unit2.doc" TargetMode="External"/><Relationship Id="rId57" Type="http://schemas.openxmlformats.org/officeDocument/2006/relationships/hyperlink" Target="http://missouricareereducation.org/CDs/GuidanceLessons/AD4-Gr5-Unit1.doc" TargetMode="External"/><Relationship Id="rId10" Type="http://schemas.openxmlformats.org/officeDocument/2006/relationships/hyperlink" Target="http://missouricareereducation.org/CDs/GuidanceLessons/CD7-Gr1-Unit1.doc" TargetMode="External"/><Relationship Id="rId31" Type="http://schemas.openxmlformats.org/officeDocument/2006/relationships/hyperlink" Target="http://missouricareereducation.org/curr/cmd/guidanceplacementG/lessons/dlGuidanceLesson.php?file=PS3-GrK-Unit1.doc" TargetMode="External"/><Relationship Id="rId44" Type="http://schemas.openxmlformats.org/officeDocument/2006/relationships/hyperlink" Target="http://missouricareereducation.org/CDs/GuidanceLessons/PS2-Gr6-8-Unit1.doc" TargetMode="External"/><Relationship Id="rId52" Type="http://schemas.openxmlformats.org/officeDocument/2006/relationships/hyperlink" Target="http://missouricareereducation.org/curr/cmd/guidanceplacementG/lessons/dlGuidanceLesson.php?file=AD4-GrK-Unit1.doc" TargetMode="External"/><Relationship Id="rId60" Type="http://schemas.openxmlformats.org/officeDocument/2006/relationships/hyperlink" Target="http://missouricareereducation.org/CDs/GuidanceLessons/AD4-Gr2-Unit1.doc" TargetMode="External"/><Relationship Id="rId65" Type="http://schemas.openxmlformats.org/officeDocument/2006/relationships/hyperlink" Target="http://missouricareereducation.org/CDs/GuidanceLessons/AD5-Gr3-Unit1.doc" TargetMode="External"/><Relationship Id="rId73" Type="http://schemas.openxmlformats.org/officeDocument/2006/relationships/hyperlink" Target="http://missouricareereducation.org/CDs/GuidanceLessons/AD5-Gr5-Unit1.doc" TargetMode="External"/><Relationship Id="rId78" Type="http://schemas.openxmlformats.org/officeDocument/2006/relationships/hyperlink" Target="http://missouricareereducation.org/CDs/GuidanceLessons/CD7-Gr2-Unit1.doc" TargetMode="External"/><Relationship Id="rId81" Type="http://schemas.openxmlformats.org/officeDocument/2006/relationships/hyperlink" Target="http://missouricareereducation.org/CDs/GuidanceLessons/CD8-Gr3-Unit1.doc" TargetMode="External"/><Relationship Id="rId86" Type="http://schemas.openxmlformats.org/officeDocument/2006/relationships/hyperlink" Target="http://missouricareereducation.org/CDs/GuidanceLessons/CD8-Gr4-Unit1.doc"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ssouricareereducation.org/curr/cmd/guidanceplacementG/lessons/dlGuidanceLesson.php?file=CD7-GrK-Unit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EFEB-6F73-40D7-8449-C6C3E6DB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MCGP Supplemental Activities Crosswalk to MCGP Units/Lessons</dc:title>
  <dc:subject>Transition from Box to Electronic Version</dc:subject>
  <dc:creator>DESE/MCCE</dc:creator>
  <cp:keywords>Missouri Comprehensive Guidance, The Box, K-6 Classroom Guidance, Lessons</cp:keywords>
  <dc:description>This document provides a crosswalk from the MCGP sample Units/Lessons to the supplemental activities.  The MCGP Supplemental Activities were adapted from activities included in “The Box” which was developed in 1998. While “The Box” is no longer available, the supplemental activities are based on activities from “The Box”.  The supplemental activities may be used alone or incorporated into the existing sample K-5 units/lessons.</dc:description>
  <cp:lastModifiedBy>DRCSM</cp:lastModifiedBy>
  <cp:revision>5</cp:revision>
  <cp:lastPrinted>2011-12-13T03:18:00Z</cp:lastPrinted>
  <dcterms:created xsi:type="dcterms:W3CDTF">2011-12-31T02:20:00Z</dcterms:created>
  <dcterms:modified xsi:type="dcterms:W3CDTF">2011-12-31T02:28:00Z</dcterms:modified>
  <cp:category>Resource: K-6 Classroom Guidance</cp:category>
  <cp:contentStatus>Final</cp:contentStatus>
</cp:coreProperties>
</file>