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2F" w:rsidRPr="00993594" w:rsidRDefault="002E722F" w:rsidP="00717CED">
      <w:pPr>
        <w:rPr>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993594" w:rsidTr="005D07BF">
        <w:tc>
          <w:tcPr>
            <w:tcW w:w="10548" w:type="dxa"/>
            <w:tcMar>
              <w:top w:w="43" w:type="dxa"/>
              <w:left w:w="43" w:type="dxa"/>
              <w:bottom w:w="43" w:type="dxa"/>
              <w:right w:w="43" w:type="dxa"/>
            </w:tcMar>
          </w:tcPr>
          <w:p w:rsidR="005B7127" w:rsidRPr="003E4B94" w:rsidRDefault="005B7127" w:rsidP="005B7127">
            <w:pPr>
              <w:jc w:val="center"/>
              <w:rPr>
                <w:b/>
                <w:sz w:val="22"/>
                <w:szCs w:val="22"/>
              </w:rPr>
            </w:pPr>
            <w:r w:rsidRPr="003E4B94">
              <w:rPr>
                <w:b/>
                <w:sz w:val="22"/>
                <w:szCs w:val="22"/>
              </w:rPr>
              <w:t>TEACH THE RISKS</w:t>
            </w:r>
          </w:p>
          <w:p w:rsidR="005B7127" w:rsidRPr="003E4B94" w:rsidRDefault="008A0EDF" w:rsidP="000B29A4">
            <w:pPr>
              <w:ind w:left="360" w:hanging="360"/>
              <w:rPr>
                <w:i/>
                <w:sz w:val="22"/>
                <w:szCs w:val="22"/>
              </w:rPr>
            </w:pPr>
            <w:r w:rsidRPr="003E4B94">
              <w:rPr>
                <w:b/>
                <w:i/>
                <w:sz w:val="22"/>
                <w:szCs w:val="22"/>
              </w:rPr>
              <w:t>PSC Note</w:t>
            </w:r>
            <w:r w:rsidRPr="003E4B94">
              <w:rPr>
                <w:i/>
                <w:sz w:val="22"/>
                <w:szCs w:val="22"/>
              </w:rPr>
              <w:t>:  This M</w:t>
            </w:r>
            <w:r w:rsidR="002E722F" w:rsidRPr="003E4B94">
              <w:rPr>
                <w:i/>
                <w:sz w:val="22"/>
                <w:szCs w:val="22"/>
              </w:rPr>
              <w:t xml:space="preserve">IGHT </w:t>
            </w:r>
            <w:r w:rsidRPr="003E4B94">
              <w:rPr>
                <w:i/>
                <w:sz w:val="22"/>
                <w:szCs w:val="22"/>
              </w:rPr>
              <w:t xml:space="preserve">be a controversial lesson, depending upon your district’s position on </w:t>
            </w:r>
            <w:r w:rsidR="00725F55" w:rsidRPr="003E4B94">
              <w:rPr>
                <w:i/>
                <w:sz w:val="22"/>
                <w:szCs w:val="22"/>
              </w:rPr>
              <w:t xml:space="preserve">teaching </w:t>
            </w:r>
            <w:r w:rsidRPr="003E4B94">
              <w:rPr>
                <w:i/>
                <w:sz w:val="22"/>
                <w:szCs w:val="22"/>
              </w:rPr>
              <w:t>awareness of alcohol and other drug</w:t>
            </w:r>
            <w:r w:rsidR="00725F55" w:rsidRPr="003E4B94">
              <w:rPr>
                <w:i/>
                <w:sz w:val="22"/>
                <w:szCs w:val="22"/>
              </w:rPr>
              <w:t>s.  Be cautious about unknowingly suggesting that it is “ok” to use alcohol if you are an adult.</w:t>
            </w:r>
          </w:p>
          <w:p w:rsidR="00F860C3" w:rsidRPr="003E4B94" w:rsidRDefault="00F860C3" w:rsidP="005B7127">
            <w:pPr>
              <w:rPr>
                <w:sz w:val="22"/>
                <w:szCs w:val="22"/>
              </w:rPr>
            </w:pPr>
          </w:p>
          <w:p w:rsidR="00725F55" w:rsidRPr="003E4B94" w:rsidRDefault="00F860C3" w:rsidP="00F860C3">
            <w:pPr>
              <w:ind w:left="360"/>
              <w:rPr>
                <w:i/>
                <w:sz w:val="22"/>
                <w:szCs w:val="22"/>
              </w:rPr>
            </w:pPr>
            <w:r w:rsidRPr="003E4B94">
              <w:rPr>
                <w:i/>
                <w:sz w:val="22"/>
                <w:szCs w:val="22"/>
              </w:rPr>
              <w:t>This activity is an excellent opportunity to collaborate with the classroom, science or health/physical education teacher.</w:t>
            </w:r>
          </w:p>
          <w:p w:rsidR="00F860C3" w:rsidRPr="003E4B94" w:rsidRDefault="00F860C3" w:rsidP="000B29A4">
            <w:pPr>
              <w:ind w:left="360" w:hanging="360"/>
              <w:rPr>
                <w:b/>
                <w:sz w:val="22"/>
                <w:szCs w:val="22"/>
              </w:rPr>
            </w:pPr>
          </w:p>
          <w:p w:rsidR="005B7127" w:rsidRPr="003E4B94" w:rsidRDefault="005B7127" w:rsidP="000B29A4">
            <w:pPr>
              <w:ind w:left="360" w:hanging="360"/>
              <w:rPr>
                <w:sz w:val="22"/>
                <w:szCs w:val="22"/>
              </w:rPr>
            </w:pPr>
            <w:r w:rsidRPr="003E4B94">
              <w:rPr>
                <w:b/>
                <w:sz w:val="22"/>
                <w:szCs w:val="22"/>
              </w:rPr>
              <w:t>Purpose:</w:t>
            </w:r>
            <w:r w:rsidRPr="003E4B94">
              <w:rPr>
                <w:sz w:val="22"/>
                <w:szCs w:val="22"/>
              </w:rPr>
              <w:t xml:space="preserve">  Because many adults drink alcohol without encountering problems, some students may be confused about the risks of alcohol. Students need to know </w:t>
            </w:r>
            <w:bookmarkStart w:id="0" w:name="OLE_LINK1"/>
            <w:bookmarkStart w:id="1" w:name="OLE_LINK2"/>
            <w:r w:rsidRPr="003E4B94">
              <w:rPr>
                <w:sz w:val="22"/>
                <w:szCs w:val="22"/>
              </w:rPr>
              <w:t>that alcohol and other drugs have different effects, depending on a person's age and size. Effects also depend on the amount of alcohol consumed. This activity shows students that alcohol affects a smaller person differently than a larger person</w:t>
            </w:r>
            <w:bookmarkEnd w:id="0"/>
            <w:bookmarkEnd w:id="1"/>
            <w:r w:rsidRPr="003E4B94">
              <w:rPr>
                <w:sz w:val="22"/>
                <w:szCs w:val="22"/>
              </w:rPr>
              <w:t>.</w:t>
            </w:r>
          </w:p>
          <w:p w:rsidR="00F860C3" w:rsidRPr="003E4B94" w:rsidRDefault="00F860C3" w:rsidP="000B29A4">
            <w:pPr>
              <w:ind w:left="360" w:hanging="360"/>
              <w:rPr>
                <w:i/>
                <w:sz w:val="22"/>
                <w:szCs w:val="22"/>
              </w:rPr>
            </w:pPr>
          </w:p>
          <w:p w:rsidR="00F860C3" w:rsidRPr="003E4B94" w:rsidRDefault="009C6F48" w:rsidP="00F860C3">
            <w:pPr>
              <w:ind w:left="720" w:hanging="360"/>
              <w:rPr>
                <w:i/>
                <w:sz w:val="22"/>
                <w:szCs w:val="22"/>
              </w:rPr>
            </w:pPr>
            <w:r w:rsidRPr="003E4B94">
              <w:rPr>
                <w:i/>
                <w:sz w:val="22"/>
                <w:szCs w:val="22"/>
              </w:rPr>
              <w:t>This</w:t>
            </w:r>
            <w:r w:rsidR="00F860C3" w:rsidRPr="003E4B94">
              <w:rPr>
                <w:i/>
                <w:sz w:val="22"/>
                <w:szCs w:val="22"/>
              </w:rPr>
              <w:t xml:space="preserve"> lesson </w:t>
            </w:r>
            <w:r w:rsidRPr="003E4B94">
              <w:rPr>
                <w:i/>
                <w:sz w:val="22"/>
                <w:szCs w:val="22"/>
              </w:rPr>
              <w:t xml:space="preserve">could serve as an introduction to </w:t>
            </w:r>
            <w:r w:rsidR="00F860C3" w:rsidRPr="003E4B94">
              <w:rPr>
                <w:i/>
                <w:sz w:val="22"/>
                <w:szCs w:val="22"/>
              </w:rPr>
              <w:t xml:space="preserve">lessons about peer pressure (e.g., </w:t>
            </w:r>
            <w:proofErr w:type="gramStart"/>
            <w:r w:rsidR="00F860C3" w:rsidRPr="003E4B94">
              <w:rPr>
                <w:sz w:val="22"/>
                <w:szCs w:val="22"/>
              </w:rPr>
              <w:t>PS.1.A.,</w:t>
            </w:r>
            <w:proofErr w:type="gramEnd"/>
            <w:r w:rsidR="00F860C3" w:rsidRPr="003E4B94">
              <w:rPr>
                <w:sz w:val="22"/>
                <w:szCs w:val="22"/>
              </w:rPr>
              <w:t xml:space="preserve"> PS.2.B., PS 3.A. Peer Pressure:  What to do About It</w:t>
            </w:r>
            <w:r w:rsidRPr="003E4B94">
              <w:rPr>
                <w:i/>
                <w:sz w:val="22"/>
                <w:szCs w:val="22"/>
              </w:rPr>
              <w:t xml:space="preserve">) </w:t>
            </w:r>
            <w:r w:rsidR="00F860C3" w:rsidRPr="003E4B94">
              <w:rPr>
                <w:i/>
                <w:sz w:val="22"/>
                <w:szCs w:val="22"/>
              </w:rPr>
              <w:t xml:space="preserve">and/or decision-making lessons </w:t>
            </w:r>
            <w:r w:rsidRPr="003E4B94">
              <w:rPr>
                <w:i/>
                <w:sz w:val="22"/>
                <w:szCs w:val="22"/>
              </w:rPr>
              <w:t>(</w:t>
            </w:r>
            <w:r w:rsidR="00F860C3" w:rsidRPr="003E4B94">
              <w:rPr>
                <w:i/>
                <w:sz w:val="22"/>
                <w:szCs w:val="22"/>
              </w:rPr>
              <w:t xml:space="preserve">e.g., </w:t>
            </w:r>
            <w:r w:rsidR="00F860C3" w:rsidRPr="003E4B94">
              <w:rPr>
                <w:sz w:val="22"/>
                <w:szCs w:val="22"/>
              </w:rPr>
              <w:t>PS.</w:t>
            </w:r>
            <w:r w:rsidRPr="003E4B94">
              <w:rPr>
                <w:sz w:val="22"/>
                <w:szCs w:val="22"/>
              </w:rPr>
              <w:t>3.A. Learning to Make Decisions</w:t>
            </w:r>
            <w:r w:rsidRPr="003E4B94">
              <w:rPr>
                <w:i/>
                <w:sz w:val="22"/>
                <w:szCs w:val="22"/>
              </w:rPr>
              <w:t>).</w:t>
            </w:r>
          </w:p>
          <w:p w:rsidR="005D3F0E" w:rsidRPr="003E4B94" w:rsidRDefault="005D3F0E" w:rsidP="008F2E3F">
            <w:pPr>
              <w:rPr>
                <w:b/>
                <w:bCs/>
                <w:sz w:val="22"/>
                <w:szCs w:val="22"/>
              </w:rPr>
            </w:pPr>
          </w:p>
          <w:p w:rsidR="00C546C1" w:rsidRPr="003E4B94" w:rsidRDefault="00C546C1" w:rsidP="00C546C1">
            <w:pPr>
              <w:rPr>
                <w:sz w:val="22"/>
                <w:szCs w:val="22"/>
              </w:rPr>
            </w:pPr>
            <w:r w:rsidRPr="003E4B94">
              <w:rPr>
                <w:b/>
                <w:sz w:val="22"/>
                <w:szCs w:val="22"/>
              </w:rPr>
              <w:t>Time:</w:t>
            </w:r>
            <w:r w:rsidRPr="003E4B94">
              <w:rPr>
                <w:sz w:val="22"/>
                <w:szCs w:val="22"/>
              </w:rPr>
              <w:t xml:space="preserve"> 30</w:t>
            </w:r>
            <w:r w:rsidR="00F860C3" w:rsidRPr="003E4B94">
              <w:rPr>
                <w:sz w:val="22"/>
                <w:szCs w:val="22"/>
              </w:rPr>
              <w:t>-45</w:t>
            </w:r>
            <w:r w:rsidRPr="003E4B94">
              <w:rPr>
                <w:sz w:val="22"/>
                <w:szCs w:val="22"/>
              </w:rPr>
              <w:t xml:space="preserve"> minutes</w:t>
            </w:r>
            <w:r w:rsidRPr="003E4B94">
              <w:rPr>
                <w:sz w:val="22"/>
                <w:szCs w:val="22"/>
              </w:rPr>
              <w:tab/>
            </w:r>
            <w:r w:rsidRPr="003E4B94">
              <w:rPr>
                <w:sz w:val="22"/>
                <w:szCs w:val="22"/>
              </w:rPr>
              <w:tab/>
            </w:r>
            <w:r w:rsidRPr="003E4B94">
              <w:rPr>
                <w:b/>
                <w:sz w:val="22"/>
                <w:szCs w:val="22"/>
              </w:rPr>
              <w:t>Group Size:</w:t>
            </w:r>
            <w:r w:rsidRPr="003E4B94">
              <w:rPr>
                <w:sz w:val="22"/>
                <w:szCs w:val="22"/>
              </w:rPr>
              <w:t xml:space="preserve"> small group or </w:t>
            </w:r>
            <w:r w:rsidR="00F860C3" w:rsidRPr="003E4B94">
              <w:rPr>
                <w:sz w:val="22"/>
                <w:szCs w:val="22"/>
              </w:rPr>
              <w:t xml:space="preserve">whole </w:t>
            </w:r>
            <w:r w:rsidRPr="003E4B94">
              <w:rPr>
                <w:sz w:val="22"/>
                <w:szCs w:val="22"/>
              </w:rPr>
              <w:t>class</w:t>
            </w:r>
            <w:r w:rsidRPr="003E4B94">
              <w:rPr>
                <w:sz w:val="22"/>
                <w:szCs w:val="22"/>
              </w:rPr>
              <w:tab/>
            </w:r>
            <w:r w:rsidRPr="003E4B94">
              <w:rPr>
                <w:sz w:val="22"/>
                <w:szCs w:val="22"/>
              </w:rPr>
              <w:tab/>
            </w:r>
            <w:r w:rsidRPr="003E4B94">
              <w:rPr>
                <w:b/>
                <w:sz w:val="22"/>
                <w:szCs w:val="22"/>
              </w:rPr>
              <w:t>Grade Level:</w:t>
            </w:r>
            <w:r w:rsidRPr="003E4B94">
              <w:rPr>
                <w:sz w:val="22"/>
                <w:szCs w:val="22"/>
              </w:rPr>
              <w:t xml:space="preserve"> </w:t>
            </w:r>
            <w:r w:rsidR="001A361C" w:rsidRPr="003E4B94">
              <w:rPr>
                <w:sz w:val="22"/>
                <w:szCs w:val="22"/>
              </w:rPr>
              <w:t>4-6</w:t>
            </w:r>
          </w:p>
          <w:p w:rsidR="00D62999" w:rsidRPr="003E4B94" w:rsidRDefault="00D62999" w:rsidP="00993594">
            <w:pPr>
              <w:rPr>
                <w:b/>
                <w:bCs/>
                <w:sz w:val="22"/>
                <w:szCs w:val="22"/>
              </w:rPr>
            </w:pPr>
          </w:p>
          <w:p w:rsidR="00993594" w:rsidRPr="003E4B94" w:rsidRDefault="00993594" w:rsidP="002D1F11">
            <w:pPr>
              <w:ind w:left="360" w:hanging="360"/>
              <w:rPr>
                <w:sz w:val="22"/>
                <w:szCs w:val="22"/>
              </w:rPr>
            </w:pPr>
            <w:r w:rsidRPr="003E4B94">
              <w:rPr>
                <w:b/>
                <w:bCs/>
                <w:sz w:val="22"/>
                <w:szCs w:val="22"/>
              </w:rPr>
              <w:t>Lesson Materials:</w:t>
            </w:r>
            <w:r w:rsidRPr="003E4B94">
              <w:rPr>
                <w:bCs/>
                <w:sz w:val="22"/>
                <w:szCs w:val="22"/>
              </w:rPr>
              <w:t xml:space="preserve">  </w:t>
            </w:r>
            <w:r w:rsidRPr="003E4B94">
              <w:rPr>
                <w:sz w:val="22"/>
                <w:szCs w:val="22"/>
              </w:rPr>
              <w:t xml:space="preserve">Two </w:t>
            </w:r>
            <w:r w:rsidR="00166D1A" w:rsidRPr="003E4B94">
              <w:rPr>
                <w:sz w:val="22"/>
                <w:szCs w:val="22"/>
              </w:rPr>
              <w:t>same-sized</w:t>
            </w:r>
            <w:r w:rsidRPr="003E4B94">
              <w:rPr>
                <w:sz w:val="22"/>
                <w:szCs w:val="22"/>
              </w:rPr>
              <w:t xml:space="preserve"> sponges</w:t>
            </w:r>
            <w:r w:rsidR="00166D1A" w:rsidRPr="003E4B94">
              <w:rPr>
                <w:sz w:val="22"/>
                <w:szCs w:val="22"/>
              </w:rPr>
              <w:t xml:space="preserve"> (large enough to absorb </w:t>
            </w:r>
            <w:r w:rsidR="009611E3" w:rsidRPr="003E4B94">
              <w:rPr>
                <w:sz w:val="22"/>
                <w:szCs w:val="22"/>
              </w:rPr>
              <w:t>12 ounces of liquid)</w:t>
            </w:r>
            <w:r w:rsidRPr="003E4B94">
              <w:rPr>
                <w:sz w:val="22"/>
                <w:szCs w:val="22"/>
              </w:rPr>
              <w:t xml:space="preserve">, two </w:t>
            </w:r>
            <w:r w:rsidR="00F860C3" w:rsidRPr="003E4B94">
              <w:rPr>
                <w:sz w:val="22"/>
                <w:szCs w:val="22"/>
              </w:rPr>
              <w:t xml:space="preserve">identical </w:t>
            </w:r>
            <w:r w:rsidRPr="003E4B94">
              <w:rPr>
                <w:sz w:val="22"/>
                <w:szCs w:val="22"/>
              </w:rPr>
              <w:t>12 oz. glasses of water</w:t>
            </w:r>
            <w:r w:rsidR="00F860C3" w:rsidRPr="003E4B94">
              <w:rPr>
                <w:sz w:val="22"/>
                <w:szCs w:val="22"/>
              </w:rPr>
              <w:t xml:space="preserve"> (add a drop or two of food coloring (if available) to each glass to help students conclude there is an equal amount of water in the glasses);</w:t>
            </w:r>
            <w:r w:rsidRPr="003E4B94">
              <w:rPr>
                <w:sz w:val="22"/>
                <w:szCs w:val="22"/>
              </w:rPr>
              <w:t xml:space="preserve"> empty bowl</w:t>
            </w:r>
            <w:r w:rsidR="009611E3" w:rsidRPr="003E4B94">
              <w:rPr>
                <w:sz w:val="22"/>
                <w:szCs w:val="22"/>
              </w:rPr>
              <w:t xml:space="preserve"> (large enough for you to hold the sponges over while pouring water on the</w:t>
            </w:r>
            <w:r w:rsidR="00F860C3" w:rsidRPr="003E4B94">
              <w:rPr>
                <w:sz w:val="22"/>
                <w:szCs w:val="22"/>
              </w:rPr>
              <w:t>m</w:t>
            </w:r>
            <w:r w:rsidR="009611E3" w:rsidRPr="003E4B94">
              <w:rPr>
                <w:sz w:val="22"/>
                <w:szCs w:val="22"/>
              </w:rPr>
              <w:t xml:space="preserve">); </w:t>
            </w:r>
            <w:r w:rsidR="005F7394" w:rsidRPr="003E4B94">
              <w:rPr>
                <w:sz w:val="22"/>
                <w:szCs w:val="22"/>
              </w:rPr>
              <w:t>waterproof table covering to protect surface;</w:t>
            </w:r>
            <w:r w:rsidR="00DA4EAF" w:rsidRPr="003E4B94">
              <w:rPr>
                <w:i/>
              </w:rPr>
              <w:t xml:space="preserve"> </w:t>
            </w:r>
            <w:r w:rsidR="00245D37">
              <w:rPr>
                <w:i/>
              </w:rPr>
              <w:t xml:space="preserve">Observation Guide: </w:t>
            </w:r>
            <w:hyperlink w:anchor="SpongeExperiment_ThinkingPaper" w:history="1">
              <w:r w:rsidR="00DA4EAF" w:rsidRPr="003E4B94">
                <w:rPr>
                  <w:rStyle w:val="Hyperlink"/>
                  <w:i/>
                  <w:color w:val="auto"/>
                </w:rPr>
                <w:t>Sponge Experiment</w:t>
              </w:r>
            </w:hyperlink>
            <w:r w:rsidR="00DA4EAF" w:rsidRPr="003E4B94">
              <w:t xml:space="preserve"> Student Thinking Paper (optional) or </w:t>
            </w:r>
            <w:r w:rsidR="009611E3" w:rsidRPr="003E4B94">
              <w:rPr>
                <w:sz w:val="22"/>
                <w:szCs w:val="22"/>
              </w:rPr>
              <w:t>pencil and paper for students to record observations</w:t>
            </w:r>
            <w:r w:rsidR="00DA4EAF" w:rsidRPr="003E4B94">
              <w:rPr>
                <w:sz w:val="22"/>
                <w:szCs w:val="22"/>
              </w:rPr>
              <w:t xml:space="preserve"> (students’ science observation notebooks if they have one)</w:t>
            </w:r>
            <w:r w:rsidR="009611E3" w:rsidRPr="003E4B94">
              <w:rPr>
                <w:sz w:val="22"/>
                <w:szCs w:val="22"/>
              </w:rPr>
              <w:t>.</w:t>
            </w:r>
          </w:p>
          <w:p w:rsidR="009C6EE5" w:rsidRPr="003E4B94" w:rsidRDefault="009C6EE5">
            <w:pPr>
              <w:rPr>
                <w:sz w:val="22"/>
                <w:szCs w:val="22"/>
              </w:rPr>
            </w:pPr>
          </w:p>
          <w:p w:rsidR="00D62999" w:rsidRPr="003E4B94" w:rsidRDefault="00D62999">
            <w:pPr>
              <w:rPr>
                <w:b/>
                <w:sz w:val="22"/>
                <w:szCs w:val="22"/>
              </w:rPr>
            </w:pPr>
            <w:r w:rsidRPr="003E4B94">
              <w:rPr>
                <w:b/>
                <w:sz w:val="22"/>
                <w:szCs w:val="22"/>
              </w:rPr>
              <w:t>Missouri Comprehensive Guidance Program (MCGP)</w:t>
            </w:r>
          </w:p>
          <w:p w:rsidR="005B7127" w:rsidRPr="003E4B94" w:rsidRDefault="00D62999" w:rsidP="00D62999">
            <w:pPr>
              <w:ind w:left="720" w:hanging="360"/>
              <w:rPr>
                <w:b/>
                <w:sz w:val="22"/>
                <w:szCs w:val="22"/>
              </w:rPr>
            </w:pPr>
            <w:r w:rsidRPr="003E4B94">
              <w:rPr>
                <w:b/>
                <w:sz w:val="22"/>
                <w:szCs w:val="22"/>
              </w:rPr>
              <w:t>Strand: Personal And Social Development (PS)</w:t>
            </w:r>
          </w:p>
          <w:p w:rsidR="005B7127" w:rsidRPr="003E4B94" w:rsidRDefault="00D62999" w:rsidP="00D62999">
            <w:pPr>
              <w:ind w:left="1080" w:hanging="360"/>
              <w:rPr>
                <w:sz w:val="22"/>
                <w:szCs w:val="22"/>
              </w:rPr>
            </w:pPr>
            <w:r w:rsidRPr="003E4B94">
              <w:rPr>
                <w:b/>
                <w:sz w:val="22"/>
                <w:szCs w:val="22"/>
              </w:rPr>
              <w:t>Big Idea:</w:t>
            </w:r>
            <w:r w:rsidR="005B7127" w:rsidRPr="003E4B94">
              <w:rPr>
                <w:sz w:val="22"/>
                <w:szCs w:val="22"/>
              </w:rPr>
              <w:t xml:space="preserve">  PS 3 Applying Personal Safety Skills and Coping Strategies</w:t>
            </w:r>
          </w:p>
          <w:p w:rsidR="005B7127" w:rsidRPr="003E4B94" w:rsidRDefault="005B7127" w:rsidP="00D62999">
            <w:pPr>
              <w:ind w:left="1080"/>
              <w:rPr>
                <w:sz w:val="22"/>
                <w:szCs w:val="22"/>
              </w:rPr>
            </w:pPr>
            <w:r w:rsidRPr="003E4B94">
              <w:rPr>
                <w:b/>
                <w:sz w:val="22"/>
                <w:szCs w:val="22"/>
              </w:rPr>
              <w:t xml:space="preserve">Concept:  </w:t>
            </w:r>
            <w:r w:rsidRPr="003E4B94">
              <w:rPr>
                <w:sz w:val="22"/>
                <w:szCs w:val="22"/>
              </w:rPr>
              <w:t>PS.3.A.  Safe and healthy choices</w:t>
            </w:r>
          </w:p>
          <w:p w:rsidR="005B7127" w:rsidRPr="003E4B94" w:rsidRDefault="005B7127" w:rsidP="005B7127">
            <w:pPr>
              <w:rPr>
                <w:sz w:val="22"/>
                <w:szCs w:val="22"/>
              </w:rPr>
            </w:pPr>
          </w:p>
          <w:p w:rsidR="009C6EE5" w:rsidRPr="003E4B94" w:rsidRDefault="009C6EE5">
            <w:pPr>
              <w:pStyle w:val="BodyText"/>
              <w:rPr>
                <w:sz w:val="22"/>
                <w:szCs w:val="22"/>
              </w:rPr>
            </w:pPr>
            <w:r w:rsidRPr="003E4B94">
              <w:rPr>
                <w:sz w:val="22"/>
                <w:szCs w:val="22"/>
              </w:rPr>
              <w:t>American Sch</w:t>
            </w:r>
            <w:r w:rsidR="008F2E3F" w:rsidRPr="003E4B94">
              <w:rPr>
                <w:sz w:val="22"/>
                <w:szCs w:val="22"/>
              </w:rPr>
              <w:t>ool Counselor Association (ASCA)</w:t>
            </w:r>
            <w:r w:rsidRPr="003E4B94">
              <w:rPr>
                <w:sz w:val="22"/>
                <w:szCs w:val="22"/>
              </w:rPr>
              <w:t xml:space="preserve"> </w:t>
            </w:r>
            <w:r w:rsidR="00D62999" w:rsidRPr="003E4B94">
              <w:rPr>
                <w:sz w:val="22"/>
                <w:szCs w:val="22"/>
              </w:rPr>
              <w:t>Domain/</w:t>
            </w:r>
            <w:r w:rsidRPr="003E4B94">
              <w:rPr>
                <w:sz w:val="22"/>
                <w:szCs w:val="22"/>
              </w:rPr>
              <w:t>Standard:</w:t>
            </w:r>
          </w:p>
          <w:p w:rsidR="00D62999" w:rsidRPr="003E4B94" w:rsidRDefault="00257C25" w:rsidP="00C546C1">
            <w:pPr>
              <w:ind w:left="360"/>
              <w:rPr>
                <w:b/>
                <w:sz w:val="22"/>
                <w:szCs w:val="22"/>
              </w:rPr>
            </w:pPr>
            <w:r w:rsidRPr="003E4B94">
              <w:rPr>
                <w:b/>
                <w:sz w:val="22"/>
                <w:szCs w:val="22"/>
              </w:rPr>
              <w:t>Personal Social Domain</w:t>
            </w:r>
          </w:p>
          <w:p w:rsidR="00C546C1" w:rsidRPr="003E4B94" w:rsidRDefault="00993594" w:rsidP="00D62999">
            <w:pPr>
              <w:ind w:left="720"/>
              <w:rPr>
                <w:sz w:val="22"/>
                <w:szCs w:val="22"/>
              </w:rPr>
            </w:pPr>
            <w:r w:rsidRPr="003E4B94">
              <w:rPr>
                <w:b/>
                <w:sz w:val="22"/>
                <w:szCs w:val="22"/>
              </w:rPr>
              <w:t>Standard</w:t>
            </w:r>
            <w:r w:rsidR="00C546C1" w:rsidRPr="003E4B94">
              <w:rPr>
                <w:b/>
                <w:sz w:val="22"/>
                <w:szCs w:val="22"/>
              </w:rPr>
              <w:t xml:space="preserve"> B</w:t>
            </w:r>
            <w:r w:rsidR="00C546C1" w:rsidRPr="003E4B94">
              <w:rPr>
                <w:sz w:val="22"/>
                <w:szCs w:val="22"/>
              </w:rPr>
              <w:t>: Students will make decisions set goals, and take necessary action to achieve goals.</w:t>
            </w:r>
          </w:p>
          <w:p w:rsidR="009C6EE5" w:rsidRPr="003E4B94" w:rsidRDefault="00993594" w:rsidP="00BA2C32">
            <w:pPr>
              <w:ind w:left="720"/>
              <w:rPr>
                <w:sz w:val="22"/>
                <w:szCs w:val="22"/>
              </w:rPr>
            </w:pPr>
            <w:r w:rsidRPr="003E4B94">
              <w:rPr>
                <w:b/>
                <w:bCs/>
                <w:sz w:val="22"/>
                <w:szCs w:val="22"/>
              </w:rPr>
              <w:t>Standard</w:t>
            </w:r>
            <w:r w:rsidR="00C546C1" w:rsidRPr="003E4B94">
              <w:rPr>
                <w:b/>
                <w:bCs/>
                <w:sz w:val="22"/>
                <w:szCs w:val="22"/>
              </w:rPr>
              <w:t xml:space="preserve"> C:</w:t>
            </w:r>
            <w:r w:rsidR="00C546C1" w:rsidRPr="003E4B94">
              <w:rPr>
                <w:sz w:val="22"/>
                <w:szCs w:val="22"/>
              </w:rPr>
              <w:t xml:space="preserve"> Students will understand safety and survival skills.</w:t>
            </w:r>
            <w:r w:rsidR="00BA2C32" w:rsidRPr="003E4B94">
              <w:rPr>
                <w:sz w:val="22"/>
                <w:szCs w:val="22"/>
              </w:rPr>
              <w:t xml:space="preserve"> </w:t>
            </w:r>
          </w:p>
        </w:tc>
      </w:tr>
    </w:tbl>
    <w:p w:rsidR="009C6EE5" w:rsidRPr="00993594" w:rsidRDefault="009C6EE5">
      <w:pPr>
        <w:rPr>
          <w:b/>
          <w:bCs/>
          <w:sz w:val="22"/>
          <w:szCs w:val="22"/>
        </w:rPr>
      </w:pPr>
    </w:p>
    <w:p w:rsidR="00831287" w:rsidRDefault="00831287" w:rsidP="00831287">
      <w:pPr>
        <w:rPr>
          <w:bCs/>
          <w:sz w:val="22"/>
          <w:szCs w:val="22"/>
        </w:rPr>
      </w:pPr>
      <w:r>
        <w:rPr>
          <w:b/>
          <w:bCs/>
          <w:sz w:val="22"/>
          <w:szCs w:val="22"/>
        </w:rPr>
        <w:t xml:space="preserve">Link to Sample MCGP Units/Lessons </w:t>
      </w:r>
      <w:r>
        <w:rPr>
          <w:bCs/>
          <w:sz w:val="22"/>
          <w:szCs w:val="22"/>
        </w:rPr>
        <w:t>(Note:  The Units/Lessons listed do not include all possible related MCGP Units/Lessons—they are merely examples of how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BA2C32"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Pr="00BA2C32" w:rsidRDefault="002B567A" w:rsidP="00BA2C32">
            <w:pPr>
              <w:spacing w:line="280" w:lineRule="auto"/>
              <w:rPr>
                <w:b/>
                <w:bCs/>
                <w:sz w:val="22"/>
                <w:szCs w:val="22"/>
              </w:rPr>
            </w:pPr>
            <w:r w:rsidRPr="00BA2C32">
              <w:rPr>
                <w:b/>
                <w:bCs/>
                <w:sz w:val="22"/>
                <w:szCs w:val="22"/>
              </w:rPr>
              <w:t>4</w:t>
            </w:r>
            <w:r w:rsidRPr="00BA2C32">
              <w:rPr>
                <w:b/>
                <w:bCs/>
                <w:sz w:val="22"/>
                <w:szCs w:val="22"/>
                <w:vertAlign w:val="superscript"/>
              </w:rPr>
              <w:t>th</w:t>
            </w:r>
            <w:r w:rsidRPr="00BA2C32">
              <w:rPr>
                <w:b/>
                <w:bCs/>
                <w:sz w:val="22"/>
                <w:szCs w:val="22"/>
              </w:rPr>
              <w:t xml:space="preserve"> Grade</w:t>
            </w:r>
            <w:r w:rsidRPr="00BA2C32">
              <w:rPr>
                <w:b/>
                <w:bCs/>
                <w:sz w:val="22"/>
                <w:szCs w:val="22"/>
              </w:rPr>
              <w:tab/>
            </w:r>
            <w:r w:rsidRPr="00BA2C32">
              <w:rPr>
                <w:b/>
                <w:bCs/>
                <w:sz w:val="22"/>
                <w:szCs w:val="22"/>
              </w:rPr>
              <w:tab/>
              <w:t>PS.3.2</w:t>
            </w:r>
            <w:r w:rsidRPr="00BA2C32">
              <w:rPr>
                <w:b/>
                <w:bCs/>
                <w:sz w:val="22"/>
                <w:szCs w:val="22"/>
              </w:rPr>
              <w:tab/>
            </w:r>
            <w:r w:rsidRPr="00BA2C32">
              <w:rPr>
                <w:b/>
                <w:bCs/>
                <w:sz w:val="22"/>
                <w:szCs w:val="22"/>
              </w:rPr>
              <w:tab/>
            </w:r>
            <w:r w:rsidR="00BA2C32">
              <w:rPr>
                <w:b/>
                <w:bCs/>
                <w:sz w:val="22"/>
                <w:szCs w:val="22"/>
              </w:rPr>
              <w:tab/>
            </w:r>
            <w:r w:rsidRPr="00BA2C32">
              <w:rPr>
                <w:b/>
                <w:bCs/>
                <w:sz w:val="22"/>
                <w:szCs w:val="22"/>
              </w:rPr>
              <w:t xml:space="preserve">Unit:  </w:t>
            </w:r>
            <w:hyperlink r:id="rId8" w:history="1">
              <w:r w:rsidRPr="00BA2C32">
                <w:rPr>
                  <w:rStyle w:val="Hyperlink"/>
                  <w:b/>
                  <w:bCs/>
                  <w:sz w:val="22"/>
                  <w:szCs w:val="22"/>
                </w:rPr>
                <w:t>Keeping Myself Safe by Making Safe and Healthy Choices</w:t>
              </w:r>
            </w:hyperlink>
            <w:r w:rsidR="00BA2C32" w:rsidRPr="00BA2C32">
              <w:rPr>
                <w:sz w:val="22"/>
                <w:szCs w:val="22"/>
              </w:rPr>
              <w:tab/>
            </w:r>
            <w:r w:rsidR="00BA2C32" w:rsidRPr="00BA2C32">
              <w:rPr>
                <w:sz w:val="22"/>
                <w:szCs w:val="22"/>
              </w:rPr>
              <w:tab/>
            </w:r>
            <w:r w:rsidR="00BA2C32" w:rsidRPr="00BA2C32">
              <w:rPr>
                <w:sz w:val="22"/>
                <w:szCs w:val="22"/>
              </w:rPr>
              <w:tab/>
            </w:r>
            <w:hyperlink r:id="rId9" w:history="1">
              <w:r w:rsidR="003C444C" w:rsidRPr="003C444C">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7" o:spid="_x0000_i1025" type="#_x0000_t75" alt="http://missouricareereducation.org/images/ico_doc.gif" href="http://missouricareereducation.org/CDs/GuidanceLessons/PS3-Gr4-Unit1.doc" style="width:13.5pt;height:12pt;visibility:visible;mso-wrap-style:square" o:button="t">
                    <v:fill o:detectmouseclick="t"/>
                    <v:imagedata r:id="rId10" o:title="ico_doc"/>
                  </v:shape>
                </w:pict>
              </w:r>
            </w:hyperlink>
            <w:r w:rsidR="00BA2C32" w:rsidRPr="00BA2C32">
              <w:rPr>
                <w:sz w:val="22"/>
                <w:szCs w:val="22"/>
              </w:rPr>
              <w:tab/>
            </w:r>
            <w:hyperlink r:id="rId11" w:history="1">
              <w:r w:rsidR="003C444C" w:rsidRPr="003C444C">
                <w:rPr>
                  <w:b/>
                  <w:noProof/>
                  <w:sz w:val="22"/>
                  <w:szCs w:val="22"/>
                </w:rPr>
                <w:pict>
                  <v:shape id="Picture 548" o:spid="_x0000_i1026" type="#_x0000_t75" alt="http://missouricareereducation.org/images/ico_pdf.gif" href="http://missouricareereducation.org/CDs/GuidanceLessons/PS3-Gr4-Unit1.pdf" style="width:13.5pt;height:12pt;visibility:visible;mso-wrap-style:square" o:button="t">
                    <v:fill o:detectmouseclick="t"/>
                    <v:imagedata r:id="rId12" o:title="ico_pdf"/>
                  </v:shape>
                </w:pict>
              </w:r>
            </w:hyperlink>
          </w:p>
          <w:p w:rsidR="005F2B3F" w:rsidRDefault="00BA2C32" w:rsidP="00BA2C32">
            <w:pPr>
              <w:spacing w:line="280" w:lineRule="auto"/>
            </w:pPr>
            <w:r w:rsidRPr="00BA2C32">
              <w:rPr>
                <w:b/>
                <w:bCs/>
                <w:sz w:val="22"/>
                <w:szCs w:val="22"/>
              </w:rPr>
              <w:t>5</w:t>
            </w:r>
            <w:r w:rsidRPr="00BA2C32">
              <w:rPr>
                <w:b/>
                <w:bCs/>
                <w:sz w:val="22"/>
                <w:szCs w:val="22"/>
                <w:vertAlign w:val="superscript"/>
              </w:rPr>
              <w:t>th</w:t>
            </w:r>
            <w:r w:rsidRPr="00BA2C32">
              <w:rPr>
                <w:b/>
                <w:bCs/>
                <w:sz w:val="22"/>
                <w:szCs w:val="22"/>
              </w:rPr>
              <w:t xml:space="preserve"> Grade</w:t>
            </w:r>
            <w:r w:rsidRPr="00BA2C32">
              <w:rPr>
                <w:b/>
                <w:bCs/>
                <w:sz w:val="22"/>
                <w:szCs w:val="22"/>
              </w:rPr>
              <w:tab/>
            </w:r>
            <w:r w:rsidRPr="00BA2C32">
              <w:rPr>
                <w:b/>
                <w:bCs/>
                <w:sz w:val="22"/>
                <w:szCs w:val="22"/>
              </w:rPr>
              <w:tab/>
            </w:r>
            <w:r>
              <w:rPr>
                <w:b/>
                <w:bCs/>
                <w:sz w:val="22"/>
                <w:szCs w:val="22"/>
              </w:rPr>
              <w:t>PS.3.1, 3.2</w:t>
            </w:r>
            <w:r>
              <w:rPr>
                <w:b/>
                <w:bCs/>
                <w:sz w:val="22"/>
                <w:szCs w:val="22"/>
              </w:rPr>
              <w:tab/>
            </w:r>
            <w:r>
              <w:rPr>
                <w:b/>
                <w:bCs/>
                <w:sz w:val="22"/>
                <w:szCs w:val="22"/>
              </w:rPr>
              <w:tab/>
            </w:r>
            <w:r>
              <w:rPr>
                <w:b/>
                <w:bCs/>
                <w:sz w:val="20"/>
                <w:szCs w:val="20"/>
              </w:rPr>
              <w:t xml:space="preserve">UNIT:  </w:t>
            </w:r>
            <w:hyperlink r:id="rId13" w:history="1">
              <w:r>
                <w:rPr>
                  <w:rStyle w:val="Hyperlink"/>
                  <w:b/>
                  <w:bCs/>
                  <w:sz w:val="20"/>
                  <w:szCs w:val="20"/>
                </w:rPr>
                <w:t>Keeping Myself Safe by Making Safe and Healthy Choices</w:t>
              </w:r>
            </w:hyperlink>
            <w:r>
              <w:tab/>
            </w:r>
            <w:r>
              <w:tab/>
            </w:r>
            <w:r>
              <w:tab/>
            </w:r>
            <w:r>
              <w:tab/>
            </w:r>
            <w:hyperlink r:id="rId14" w:history="1">
              <w:r w:rsidR="003C444C" w:rsidRPr="003C444C">
                <w:rPr>
                  <w:b/>
                  <w:noProof/>
                  <w:sz w:val="20"/>
                  <w:szCs w:val="20"/>
                </w:rPr>
                <w:pict>
                  <v:shape id="_x0000_i1027" type="#_x0000_t75" alt="http://missouricareereducation.org/images/ico_doc.gif" href="http://missouricareereducation.org/CDs/GuidanceLessons/PS3-Gr4-Unit1.doc" style="width:13.5pt;height:12pt;visibility:visible;mso-wrap-style:square" o:button="t">
                    <v:fill o:detectmouseclick="t"/>
                    <v:imagedata r:id="rId10" o:title="ico_doc"/>
                  </v:shape>
                </w:pict>
              </w:r>
            </w:hyperlink>
            <w:r>
              <w:rPr>
                <w:b/>
                <w:bCs/>
                <w:sz w:val="20"/>
                <w:szCs w:val="20"/>
              </w:rPr>
              <w:tab/>
            </w:r>
            <w:hyperlink r:id="rId15" w:history="1">
              <w:r w:rsidR="003C444C" w:rsidRPr="003C444C">
                <w:rPr>
                  <w:b/>
                  <w:noProof/>
                  <w:sz w:val="20"/>
                  <w:szCs w:val="20"/>
                </w:rPr>
                <w:pict>
                  <v:shape id="_x0000_i1028" type="#_x0000_t75" alt="http://missouricareereducation.org/images/ico_pdf.gif" href="http://missouricareereducation.org/CDs/GuidanceLessons/PS3-Gr4-Unit1.pdf" style="width:13.5pt;height:12pt;visibility:visible;mso-wrap-style:square" o:button="t">
                    <v:fill o:detectmouseclick="t"/>
                    <v:imagedata r:id="rId12" o:title="ico_pdf"/>
                  </v:shape>
                </w:pict>
              </w:r>
            </w:hyperlink>
          </w:p>
          <w:p w:rsidR="00BA2C32" w:rsidRPr="00BA2C32" w:rsidRDefault="00BA2C32" w:rsidP="00BA2C32">
            <w:pPr>
              <w:spacing w:line="280" w:lineRule="auto"/>
              <w:rPr>
                <w:b/>
                <w:bCs/>
                <w:sz w:val="20"/>
                <w:szCs w:val="20"/>
              </w:rPr>
            </w:pPr>
            <w:r>
              <w:t xml:space="preserve">(Lesson 2 in each Unit is related to </w:t>
            </w:r>
            <w:r>
              <w:rPr>
                <w:i/>
              </w:rPr>
              <w:t>Teaching the Risks</w:t>
            </w:r>
            <w:r>
              <w:t xml:space="preserve">) </w:t>
            </w:r>
          </w:p>
        </w:tc>
      </w:tr>
    </w:tbl>
    <w:p w:rsidR="005F2B3F" w:rsidRPr="00BA2C32" w:rsidRDefault="005F2B3F" w:rsidP="005F2B3F">
      <w:pPr>
        <w:rPr>
          <w:sz w:val="22"/>
          <w:szCs w:val="22"/>
        </w:rPr>
      </w:pPr>
    </w:p>
    <w:p w:rsidR="009C6EE5" w:rsidRPr="00993594" w:rsidRDefault="009C6EE5">
      <w:pPr>
        <w:rPr>
          <w:b/>
          <w:bCs/>
          <w:sz w:val="22"/>
          <w:szCs w:val="22"/>
        </w:rPr>
      </w:pPr>
      <w:r w:rsidRPr="00993594">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993594" w:rsidTr="005D07BF">
        <w:tc>
          <w:tcPr>
            <w:tcW w:w="648" w:type="dxa"/>
            <w:tcMar>
              <w:top w:w="43" w:type="dxa"/>
              <w:left w:w="43" w:type="dxa"/>
              <w:bottom w:w="43" w:type="dxa"/>
              <w:right w:w="43" w:type="dxa"/>
            </w:tcMar>
          </w:tcPr>
          <w:p w:rsidR="009C6EE5" w:rsidRPr="00993594" w:rsidRDefault="005A3D57" w:rsidP="00D62999">
            <w:pPr>
              <w:jc w:val="center"/>
              <w:rPr>
                <w:sz w:val="22"/>
                <w:szCs w:val="22"/>
              </w:rPr>
            </w:pPr>
            <w:r>
              <w:rPr>
                <w:sz w:val="22"/>
                <w:szCs w:val="22"/>
              </w:rPr>
              <w:t>X</w:t>
            </w:r>
          </w:p>
        </w:tc>
        <w:tc>
          <w:tcPr>
            <w:tcW w:w="9900" w:type="dxa"/>
            <w:tcMar>
              <w:top w:w="43" w:type="dxa"/>
              <w:left w:w="43" w:type="dxa"/>
              <w:bottom w:w="43" w:type="dxa"/>
              <w:right w:w="43" w:type="dxa"/>
            </w:tcMar>
          </w:tcPr>
          <w:p w:rsidR="009C6EE5" w:rsidRPr="00993594" w:rsidRDefault="009C6EE5" w:rsidP="00B5176B">
            <w:pPr>
              <w:rPr>
                <w:sz w:val="22"/>
                <w:szCs w:val="22"/>
              </w:rPr>
            </w:pPr>
            <w:r w:rsidRPr="00993594">
              <w:rPr>
                <w:sz w:val="22"/>
                <w:szCs w:val="22"/>
              </w:rPr>
              <w:t>Goal 1:  gather, analyze and apply information and ideas</w:t>
            </w:r>
          </w:p>
        </w:tc>
      </w:tr>
      <w:tr w:rsidR="009C6EE5" w:rsidRPr="00993594" w:rsidTr="005D07BF">
        <w:tc>
          <w:tcPr>
            <w:tcW w:w="648" w:type="dxa"/>
            <w:tcMar>
              <w:top w:w="43" w:type="dxa"/>
              <w:left w:w="43" w:type="dxa"/>
              <w:bottom w:w="43" w:type="dxa"/>
              <w:right w:w="43" w:type="dxa"/>
            </w:tcMar>
          </w:tcPr>
          <w:p w:rsidR="009C6EE5" w:rsidRPr="00993594" w:rsidRDefault="009C6EE5" w:rsidP="00D62999">
            <w:pPr>
              <w:jc w:val="center"/>
              <w:rPr>
                <w:sz w:val="22"/>
                <w:szCs w:val="22"/>
              </w:rPr>
            </w:pPr>
          </w:p>
        </w:tc>
        <w:tc>
          <w:tcPr>
            <w:tcW w:w="9900" w:type="dxa"/>
            <w:tcMar>
              <w:top w:w="43" w:type="dxa"/>
              <w:left w:w="43" w:type="dxa"/>
              <w:bottom w:w="43" w:type="dxa"/>
              <w:right w:w="43" w:type="dxa"/>
            </w:tcMar>
          </w:tcPr>
          <w:p w:rsidR="009C6EE5" w:rsidRPr="00993594" w:rsidRDefault="009C6EE5" w:rsidP="00B5176B">
            <w:pPr>
              <w:rPr>
                <w:sz w:val="22"/>
                <w:szCs w:val="22"/>
              </w:rPr>
            </w:pPr>
            <w:r w:rsidRPr="00993594">
              <w:rPr>
                <w:sz w:val="22"/>
                <w:szCs w:val="22"/>
              </w:rPr>
              <w:t>Goal 2:  communicate effectively within and beyond the classroom</w:t>
            </w:r>
          </w:p>
        </w:tc>
      </w:tr>
      <w:tr w:rsidR="009C6EE5" w:rsidRPr="00993594" w:rsidTr="005D07BF">
        <w:tc>
          <w:tcPr>
            <w:tcW w:w="648" w:type="dxa"/>
            <w:tcMar>
              <w:top w:w="43" w:type="dxa"/>
              <w:left w:w="43" w:type="dxa"/>
              <w:bottom w:w="43" w:type="dxa"/>
              <w:right w:w="43" w:type="dxa"/>
            </w:tcMar>
          </w:tcPr>
          <w:p w:rsidR="009C6EE5" w:rsidRPr="00993594" w:rsidRDefault="009C6EE5" w:rsidP="00D62999">
            <w:pPr>
              <w:jc w:val="center"/>
              <w:rPr>
                <w:sz w:val="22"/>
                <w:szCs w:val="22"/>
              </w:rPr>
            </w:pPr>
          </w:p>
        </w:tc>
        <w:tc>
          <w:tcPr>
            <w:tcW w:w="9900" w:type="dxa"/>
            <w:tcMar>
              <w:top w:w="43" w:type="dxa"/>
              <w:left w:w="43" w:type="dxa"/>
              <w:bottom w:w="43" w:type="dxa"/>
              <w:right w:w="43" w:type="dxa"/>
            </w:tcMar>
          </w:tcPr>
          <w:p w:rsidR="009C6EE5" w:rsidRPr="00993594" w:rsidRDefault="009C6EE5" w:rsidP="00B5176B">
            <w:pPr>
              <w:rPr>
                <w:sz w:val="22"/>
                <w:szCs w:val="22"/>
              </w:rPr>
            </w:pPr>
            <w:r w:rsidRPr="00993594">
              <w:rPr>
                <w:sz w:val="22"/>
                <w:szCs w:val="22"/>
              </w:rPr>
              <w:t>Goal 3:  recognize and solve problems</w:t>
            </w:r>
          </w:p>
        </w:tc>
      </w:tr>
      <w:tr w:rsidR="009C6EE5" w:rsidRPr="00993594" w:rsidTr="005D07BF">
        <w:tc>
          <w:tcPr>
            <w:tcW w:w="648" w:type="dxa"/>
            <w:tcMar>
              <w:top w:w="43" w:type="dxa"/>
              <w:left w:w="43" w:type="dxa"/>
              <w:bottom w:w="43" w:type="dxa"/>
              <w:right w:w="43" w:type="dxa"/>
            </w:tcMar>
          </w:tcPr>
          <w:p w:rsidR="009C6EE5" w:rsidRPr="00993594" w:rsidRDefault="005A3D57" w:rsidP="00D62999">
            <w:pPr>
              <w:jc w:val="center"/>
              <w:rPr>
                <w:sz w:val="22"/>
                <w:szCs w:val="22"/>
              </w:rPr>
            </w:pPr>
            <w:r>
              <w:rPr>
                <w:sz w:val="22"/>
                <w:szCs w:val="22"/>
              </w:rPr>
              <w:t>X</w:t>
            </w:r>
          </w:p>
        </w:tc>
        <w:tc>
          <w:tcPr>
            <w:tcW w:w="9900" w:type="dxa"/>
            <w:tcMar>
              <w:top w:w="43" w:type="dxa"/>
              <w:left w:w="43" w:type="dxa"/>
              <w:bottom w:w="43" w:type="dxa"/>
              <w:right w:w="43" w:type="dxa"/>
            </w:tcMar>
          </w:tcPr>
          <w:p w:rsidR="009C6EE5" w:rsidRPr="00993594" w:rsidRDefault="009C6EE5" w:rsidP="00B5176B">
            <w:pPr>
              <w:rPr>
                <w:sz w:val="22"/>
                <w:szCs w:val="22"/>
              </w:rPr>
            </w:pPr>
            <w:r w:rsidRPr="00993594">
              <w:rPr>
                <w:sz w:val="22"/>
                <w:szCs w:val="22"/>
              </w:rPr>
              <w:t>Goal 4:  make decisions and act as responsible members of society</w:t>
            </w:r>
          </w:p>
        </w:tc>
      </w:tr>
    </w:tbl>
    <w:p w:rsidR="002D1F11" w:rsidRDefault="002D1F11">
      <w:pPr>
        <w:rPr>
          <w:b/>
          <w:bCs/>
          <w:sz w:val="22"/>
          <w:szCs w:val="22"/>
        </w:rPr>
      </w:pPr>
    </w:p>
    <w:p w:rsidR="00717CED" w:rsidRPr="00993594" w:rsidRDefault="002D1F11">
      <w:pPr>
        <w:rPr>
          <w:b/>
          <w:bCs/>
          <w:sz w:val="22"/>
          <w:szCs w:val="22"/>
        </w:rPr>
      </w:pPr>
      <w:r>
        <w:rPr>
          <w:b/>
          <w:bCs/>
          <w:sz w:val="22"/>
          <w:szCs w:val="22"/>
        </w:rPr>
        <w:br w:type="page"/>
      </w:r>
    </w:p>
    <w:p w:rsidR="009C6EE5" w:rsidRPr="00993594" w:rsidRDefault="009C6EE5">
      <w:pPr>
        <w:rPr>
          <w:b/>
          <w:bCs/>
          <w:sz w:val="22"/>
          <w:szCs w:val="22"/>
        </w:rPr>
      </w:pPr>
      <w:r w:rsidRPr="00993594">
        <w:rPr>
          <w:b/>
          <w:bCs/>
          <w:sz w:val="22"/>
          <w:szCs w:val="22"/>
        </w:rPr>
        <w:t>This lesson supports the development of skills in the following academic content areas.</w:t>
      </w:r>
    </w:p>
    <w:p w:rsidR="009C6EE5" w:rsidRPr="00993594" w:rsidRDefault="009C6EE5">
      <w:pPr>
        <w:rPr>
          <w:sz w:val="22"/>
          <w:szCs w:val="22"/>
        </w:rPr>
      </w:pPr>
      <w:r w:rsidRPr="00993594">
        <w:rPr>
          <w:b/>
          <w:bCs/>
          <w:sz w:val="22"/>
          <w:szCs w:val="22"/>
        </w:rPr>
        <w:t>Academic Content Area(s)</w:t>
      </w:r>
      <w:r w:rsidRPr="00993594">
        <w:rPr>
          <w:b/>
          <w:bCs/>
          <w:sz w:val="22"/>
          <w:szCs w:val="22"/>
        </w:rPr>
        <w:tab/>
      </w:r>
      <w:r w:rsidRPr="00993594">
        <w:rPr>
          <w:b/>
          <w:bCs/>
          <w:sz w:val="22"/>
          <w:szCs w:val="22"/>
        </w:rPr>
        <w:tab/>
      </w:r>
      <w:r w:rsidRPr="00993594">
        <w:rPr>
          <w:b/>
          <w:bCs/>
          <w:sz w:val="22"/>
          <w:szCs w:val="22"/>
        </w:rPr>
        <w:tab/>
      </w:r>
      <w:r w:rsidR="00365C52">
        <w:rPr>
          <w:b/>
          <w:bCs/>
          <w:sz w:val="22"/>
          <w:szCs w:val="22"/>
        </w:rPr>
        <w:tab/>
      </w:r>
      <w:r w:rsidR="00365C52">
        <w:rPr>
          <w:b/>
          <w:bCs/>
          <w:sz w:val="22"/>
          <w:szCs w:val="22"/>
        </w:rPr>
        <w:tab/>
      </w:r>
      <w:r w:rsidR="00365C52">
        <w:rPr>
          <w:b/>
          <w:bCs/>
          <w:sz w:val="22"/>
          <w:szCs w:val="22"/>
        </w:rPr>
        <w:tab/>
      </w:r>
      <w:r w:rsidR="00365C52">
        <w:rPr>
          <w:b/>
          <w:bCs/>
          <w:sz w:val="22"/>
          <w:szCs w:val="22"/>
        </w:rPr>
        <w:tab/>
      </w:r>
      <w:r w:rsidRPr="00993594">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993594" w:rsidTr="00171E24">
        <w:tc>
          <w:tcPr>
            <w:tcW w:w="648" w:type="dxa"/>
            <w:tcMar>
              <w:top w:w="43" w:type="dxa"/>
              <w:left w:w="43" w:type="dxa"/>
              <w:bottom w:w="43" w:type="dxa"/>
              <w:right w:w="43" w:type="dxa"/>
            </w:tcMar>
          </w:tcPr>
          <w:p w:rsidR="009C6EE5" w:rsidRPr="00993594" w:rsidRDefault="009C6EE5" w:rsidP="005A3D57">
            <w:pPr>
              <w:jc w:val="center"/>
              <w:rPr>
                <w:sz w:val="22"/>
                <w:szCs w:val="22"/>
              </w:rPr>
            </w:pPr>
          </w:p>
        </w:tc>
        <w:tc>
          <w:tcPr>
            <w:tcW w:w="2905" w:type="dxa"/>
            <w:tcMar>
              <w:top w:w="43" w:type="dxa"/>
              <w:left w:w="43" w:type="dxa"/>
              <w:bottom w:w="43" w:type="dxa"/>
              <w:right w:w="43" w:type="dxa"/>
            </w:tcMar>
          </w:tcPr>
          <w:p w:rsidR="009C6EE5" w:rsidRPr="00993594" w:rsidRDefault="009C6EE5">
            <w:pPr>
              <w:rPr>
                <w:sz w:val="22"/>
                <w:szCs w:val="22"/>
              </w:rPr>
            </w:pPr>
            <w:r w:rsidRPr="00993594">
              <w:rPr>
                <w:sz w:val="22"/>
                <w:szCs w:val="22"/>
              </w:rPr>
              <w:t>Communication Arts</w:t>
            </w:r>
          </w:p>
        </w:tc>
        <w:tc>
          <w:tcPr>
            <w:tcW w:w="6995" w:type="dxa"/>
            <w:tcMar>
              <w:top w:w="43" w:type="dxa"/>
              <w:left w:w="43" w:type="dxa"/>
              <w:bottom w:w="43" w:type="dxa"/>
              <w:right w:w="43" w:type="dxa"/>
            </w:tcMar>
          </w:tcPr>
          <w:p w:rsidR="009C6EE5" w:rsidRPr="00993594" w:rsidRDefault="009C6EE5">
            <w:pPr>
              <w:rPr>
                <w:sz w:val="22"/>
                <w:szCs w:val="22"/>
              </w:rPr>
            </w:pPr>
          </w:p>
        </w:tc>
      </w:tr>
      <w:tr w:rsidR="009C6EE5" w:rsidRPr="00993594" w:rsidTr="00171E24">
        <w:tc>
          <w:tcPr>
            <w:tcW w:w="648" w:type="dxa"/>
            <w:tcMar>
              <w:top w:w="43" w:type="dxa"/>
              <w:left w:w="43" w:type="dxa"/>
              <w:bottom w:w="43" w:type="dxa"/>
              <w:right w:w="43" w:type="dxa"/>
            </w:tcMar>
          </w:tcPr>
          <w:p w:rsidR="009C6EE5" w:rsidRPr="00993594" w:rsidRDefault="009C6EE5" w:rsidP="005A3D57">
            <w:pPr>
              <w:jc w:val="center"/>
              <w:rPr>
                <w:sz w:val="22"/>
                <w:szCs w:val="22"/>
              </w:rPr>
            </w:pPr>
          </w:p>
        </w:tc>
        <w:tc>
          <w:tcPr>
            <w:tcW w:w="2905" w:type="dxa"/>
            <w:tcMar>
              <w:top w:w="43" w:type="dxa"/>
              <w:left w:w="43" w:type="dxa"/>
              <w:bottom w:w="43" w:type="dxa"/>
              <w:right w:w="43" w:type="dxa"/>
            </w:tcMar>
          </w:tcPr>
          <w:p w:rsidR="009C6EE5" w:rsidRPr="00993594" w:rsidRDefault="009C6EE5">
            <w:pPr>
              <w:rPr>
                <w:sz w:val="22"/>
                <w:szCs w:val="22"/>
              </w:rPr>
            </w:pPr>
            <w:r w:rsidRPr="00993594">
              <w:rPr>
                <w:sz w:val="22"/>
                <w:szCs w:val="22"/>
              </w:rPr>
              <w:t>Mathematics</w:t>
            </w:r>
          </w:p>
        </w:tc>
        <w:tc>
          <w:tcPr>
            <w:tcW w:w="6995" w:type="dxa"/>
            <w:tcMar>
              <w:top w:w="43" w:type="dxa"/>
              <w:left w:w="43" w:type="dxa"/>
              <w:bottom w:w="43" w:type="dxa"/>
              <w:right w:w="43" w:type="dxa"/>
            </w:tcMar>
          </w:tcPr>
          <w:p w:rsidR="009C6EE5" w:rsidRPr="00993594" w:rsidRDefault="009C6EE5">
            <w:pPr>
              <w:rPr>
                <w:sz w:val="22"/>
                <w:szCs w:val="22"/>
              </w:rPr>
            </w:pPr>
          </w:p>
        </w:tc>
      </w:tr>
      <w:tr w:rsidR="009C6EE5" w:rsidRPr="00993594" w:rsidTr="00171E24">
        <w:tc>
          <w:tcPr>
            <w:tcW w:w="648" w:type="dxa"/>
            <w:tcMar>
              <w:top w:w="43" w:type="dxa"/>
              <w:left w:w="43" w:type="dxa"/>
              <w:bottom w:w="43" w:type="dxa"/>
              <w:right w:w="43" w:type="dxa"/>
            </w:tcMar>
          </w:tcPr>
          <w:p w:rsidR="009C6EE5" w:rsidRPr="00993594" w:rsidRDefault="009C6EE5" w:rsidP="005A3D57">
            <w:pPr>
              <w:jc w:val="center"/>
              <w:rPr>
                <w:sz w:val="22"/>
                <w:szCs w:val="22"/>
              </w:rPr>
            </w:pPr>
          </w:p>
        </w:tc>
        <w:tc>
          <w:tcPr>
            <w:tcW w:w="2905" w:type="dxa"/>
            <w:tcMar>
              <w:top w:w="43" w:type="dxa"/>
              <w:left w:w="43" w:type="dxa"/>
              <w:bottom w:w="43" w:type="dxa"/>
              <w:right w:w="43" w:type="dxa"/>
            </w:tcMar>
          </w:tcPr>
          <w:p w:rsidR="009C6EE5" w:rsidRPr="00993594" w:rsidRDefault="009C6EE5">
            <w:pPr>
              <w:rPr>
                <w:sz w:val="22"/>
                <w:szCs w:val="22"/>
              </w:rPr>
            </w:pPr>
            <w:r w:rsidRPr="00993594">
              <w:rPr>
                <w:sz w:val="22"/>
                <w:szCs w:val="22"/>
              </w:rPr>
              <w:t>Social Studies</w:t>
            </w:r>
          </w:p>
        </w:tc>
        <w:tc>
          <w:tcPr>
            <w:tcW w:w="6995" w:type="dxa"/>
            <w:tcMar>
              <w:top w:w="43" w:type="dxa"/>
              <w:left w:w="43" w:type="dxa"/>
              <w:bottom w:w="43" w:type="dxa"/>
              <w:right w:w="43" w:type="dxa"/>
            </w:tcMar>
          </w:tcPr>
          <w:p w:rsidR="009C6EE5" w:rsidRPr="00993594" w:rsidRDefault="009C6EE5">
            <w:pPr>
              <w:rPr>
                <w:sz w:val="22"/>
                <w:szCs w:val="22"/>
              </w:rPr>
            </w:pPr>
          </w:p>
        </w:tc>
      </w:tr>
      <w:tr w:rsidR="009C6EE5" w:rsidRPr="00993594" w:rsidTr="00171E24">
        <w:tc>
          <w:tcPr>
            <w:tcW w:w="648" w:type="dxa"/>
            <w:tcMar>
              <w:top w:w="43" w:type="dxa"/>
              <w:left w:w="43" w:type="dxa"/>
              <w:bottom w:w="43" w:type="dxa"/>
              <w:right w:w="43" w:type="dxa"/>
            </w:tcMar>
          </w:tcPr>
          <w:p w:rsidR="009C6EE5" w:rsidRPr="00993594" w:rsidRDefault="009C6EE5" w:rsidP="005A3D57">
            <w:pPr>
              <w:jc w:val="center"/>
              <w:rPr>
                <w:sz w:val="22"/>
                <w:szCs w:val="22"/>
              </w:rPr>
            </w:pPr>
          </w:p>
        </w:tc>
        <w:tc>
          <w:tcPr>
            <w:tcW w:w="2905" w:type="dxa"/>
            <w:tcMar>
              <w:top w:w="43" w:type="dxa"/>
              <w:left w:w="43" w:type="dxa"/>
              <w:bottom w:w="43" w:type="dxa"/>
              <w:right w:w="43" w:type="dxa"/>
            </w:tcMar>
          </w:tcPr>
          <w:p w:rsidR="009C6EE5" w:rsidRPr="00993594" w:rsidRDefault="009C6EE5">
            <w:pPr>
              <w:rPr>
                <w:sz w:val="22"/>
                <w:szCs w:val="22"/>
              </w:rPr>
            </w:pPr>
            <w:r w:rsidRPr="00993594">
              <w:rPr>
                <w:sz w:val="22"/>
                <w:szCs w:val="22"/>
              </w:rPr>
              <w:t>Science</w:t>
            </w:r>
          </w:p>
        </w:tc>
        <w:tc>
          <w:tcPr>
            <w:tcW w:w="6995" w:type="dxa"/>
            <w:tcMar>
              <w:top w:w="43" w:type="dxa"/>
              <w:left w:w="43" w:type="dxa"/>
              <w:bottom w:w="43" w:type="dxa"/>
              <w:right w:w="43" w:type="dxa"/>
            </w:tcMar>
          </w:tcPr>
          <w:p w:rsidR="009C6EE5" w:rsidRPr="00365C52" w:rsidRDefault="005A3D57" w:rsidP="00365C52">
            <w:pPr>
              <w:ind w:left="252" w:hanging="252"/>
              <w:rPr>
                <w:color w:val="000000"/>
                <w:sz w:val="22"/>
                <w:szCs w:val="22"/>
              </w:rPr>
            </w:pPr>
            <w:r w:rsidRPr="00365C52">
              <w:rPr>
                <w:sz w:val="22"/>
                <w:szCs w:val="22"/>
              </w:rPr>
              <w:t>3</w:t>
            </w:r>
            <w:r w:rsidRPr="00365C52">
              <w:rPr>
                <w:color w:val="000000"/>
                <w:sz w:val="22"/>
                <w:szCs w:val="22"/>
              </w:rPr>
              <w:t>. characteristics and interactions of living organism</w:t>
            </w:r>
          </w:p>
          <w:p w:rsidR="005A3D57" w:rsidRPr="00365C52" w:rsidRDefault="005A3D57" w:rsidP="00365C52">
            <w:pPr>
              <w:ind w:left="252" w:hanging="252"/>
              <w:rPr>
                <w:sz w:val="22"/>
                <w:szCs w:val="22"/>
              </w:rPr>
            </w:pPr>
            <w:r w:rsidRPr="00365C52">
              <w:rPr>
                <w:color w:val="000000"/>
                <w:sz w:val="22"/>
                <w:szCs w:val="22"/>
              </w:rPr>
              <w:t>7. processes of scientific inquiry (such as formulating and testing hypotheses)</w:t>
            </w:r>
          </w:p>
        </w:tc>
      </w:tr>
      <w:tr w:rsidR="009C6EE5" w:rsidRPr="00993594" w:rsidTr="00171E24">
        <w:tc>
          <w:tcPr>
            <w:tcW w:w="648" w:type="dxa"/>
            <w:tcMar>
              <w:top w:w="43" w:type="dxa"/>
              <w:left w:w="43" w:type="dxa"/>
              <w:bottom w:w="43" w:type="dxa"/>
              <w:right w:w="43" w:type="dxa"/>
            </w:tcMar>
          </w:tcPr>
          <w:p w:rsidR="009C6EE5" w:rsidRPr="00993594" w:rsidRDefault="005A3D57" w:rsidP="005A3D57">
            <w:pPr>
              <w:jc w:val="center"/>
              <w:rPr>
                <w:sz w:val="22"/>
                <w:szCs w:val="22"/>
              </w:rPr>
            </w:pPr>
            <w:r>
              <w:rPr>
                <w:sz w:val="22"/>
                <w:szCs w:val="22"/>
              </w:rPr>
              <w:t>X</w:t>
            </w:r>
          </w:p>
        </w:tc>
        <w:tc>
          <w:tcPr>
            <w:tcW w:w="2905" w:type="dxa"/>
            <w:tcMar>
              <w:top w:w="43" w:type="dxa"/>
              <w:left w:w="43" w:type="dxa"/>
              <w:bottom w:w="43" w:type="dxa"/>
              <w:right w:w="43" w:type="dxa"/>
            </w:tcMar>
          </w:tcPr>
          <w:p w:rsidR="009C6EE5" w:rsidRPr="00993594" w:rsidRDefault="009C6EE5">
            <w:pPr>
              <w:rPr>
                <w:sz w:val="22"/>
                <w:szCs w:val="22"/>
              </w:rPr>
            </w:pPr>
            <w:r w:rsidRPr="00993594">
              <w:rPr>
                <w:sz w:val="22"/>
                <w:szCs w:val="22"/>
              </w:rPr>
              <w:t>Health/Physical Education</w:t>
            </w:r>
          </w:p>
        </w:tc>
        <w:tc>
          <w:tcPr>
            <w:tcW w:w="6995" w:type="dxa"/>
            <w:tcMar>
              <w:top w:w="43" w:type="dxa"/>
              <w:left w:w="43" w:type="dxa"/>
              <w:bottom w:w="43" w:type="dxa"/>
              <w:right w:w="43" w:type="dxa"/>
            </w:tcMar>
          </w:tcPr>
          <w:p w:rsidR="009C6EE5" w:rsidRPr="00993594" w:rsidRDefault="005A3D57" w:rsidP="00365C52">
            <w:pPr>
              <w:ind w:left="252" w:hanging="252"/>
              <w:rPr>
                <w:sz w:val="22"/>
                <w:szCs w:val="22"/>
              </w:rPr>
            </w:pPr>
            <w:r w:rsidRPr="005A3D57">
              <w:rPr>
                <w:color w:val="000000"/>
                <w:sz w:val="22"/>
                <w:szCs w:val="22"/>
              </w:rPr>
              <w:t xml:space="preserve">5. methods used to assess health, reduce risk factors, and avoid high risk behaviors (such as violence, tobacco, </w:t>
            </w:r>
            <w:r w:rsidRPr="005A3D57">
              <w:rPr>
                <w:b/>
                <w:color w:val="000000"/>
                <w:sz w:val="22"/>
                <w:szCs w:val="22"/>
              </w:rPr>
              <w:t>alcohol and other drug use</w:t>
            </w:r>
            <w:r w:rsidRPr="005A3D57">
              <w:rPr>
                <w:color w:val="000000"/>
                <w:sz w:val="22"/>
                <w:szCs w:val="22"/>
              </w:rPr>
              <w:t>)</w:t>
            </w:r>
          </w:p>
        </w:tc>
      </w:tr>
      <w:tr w:rsidR="009C6EE5" w:rsidRPr="00993594" w:rsidTr="00171E24">
        <w:tc>
          <w:tcPr>
            <w:tcW w:w="648" w:type="dxa"/>
            <w:tcMar>
              <w:top w:w="43" w:type="dxa"/>
              <w:left w:w="43" w:type="dxa"/>
              <w:bottom w:w="43" w:type="dxa"/>
              <w:right w:w="43" w:type="dxa"/>
            </w:tcMar>
          </w:tcPr>
          <w:p w:rsidR="009C6EE5" w:rsidRPr="00993594" w:rsidRDefault="009C6EE5" w:rsidP="005A3D57">
            <w:pPr>
              <w:jc w:val="center"/>
              <w:rPr>
                <w:sz w:val="22"/>
                <w:szCs w:val="22"/>
              </w:rPr>
            </w:pPr>
          </w:p>
        </w:tc>
        <w:tc>
          <w:tcPr>
            <w:tcW w:w="2905" w:type="dxa"/>
            <w:tcMar>
              <w:top w:w="43" w:type="dxa"/>
              <w:left w:w="43" w:type="dxa"/>
              <w:bottom w:w="43" w:type="dxa"/>
              <w:right w:w="43" w:type="dxa"/>
            </w:tcMar>
          </w:tcPr>
          <w:p w:rsidR="009C6EE5" w:rsidRPr="00993594" w:rsidRDefault="009C6EE5">
            <w:pPr>
              <w:rPr>
                <w:sz w:val="22"/>
                <w:szCs w:val="22"/>
              </w:rPr>
            </w:pPr>
            <w:r w:rsidRPr="00993594">
              <w:rPr>
                <w:sz w:val="22"/>
                <w:szCs w:val="22"/>
              </w:rPr>
              <w:t>Fine Arts</w:t>
            </w:r>
          </w:p>
        </w:tc>
        <w:tc>
          <w:tcPr>
            <w:tcW w:w="6995" w:type="dxa"/>
            <w:tcMar>
              <w:top w:w="43" w:type="dxa"/>
              <w:left w:w="43" w:type="dxa"/>
              <w:bottom w:w="43" w:type="dxa"/>
              <w:right w:w="43" w:type="dxa"/>
            </w:tcMar>
          </w:tcPr>
          <w:p w:rsidR="009C6EE5" w:rsidRPr="00993594" w:rsidRDefault="009C6EE5">
            <w:pPr>
              <w:rPr>
                <w:sz w:val="22"/>
                <w:szCs w:val="22"/>
              </w:rPr>
            </w:pPr>
          </w:p>
        </w:tc>
      </w:tr>
    </w:tbl>
    <w:p w:rsidR="009C6EE5" w:rsidRPr="00993594" w:rsidRDefault="009C6EE5">
      <w:pPr>
        <w:rPr>
          <w:b/>
          <w:bCs/>
          <w:sz w:val="22"/>
          <w:szCs w:val="22"/>
        </w:rPr>
      </w:pPr>
    </w:p>
    <w:p w:rsidR="009C6EE5" w:rsidRPr="00993594" w:rsidRDefault="009C6EE5">
      <w:pPr>
        <w:rPr>
          <w:sz w:val="22"/>
          <w:szCs w:val="22"/>
        </w:rPr>
      </w:pPr>
      <w:r w:rsidRPr="00993594">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820"/>
        <w:gridCol w:w="697"/>
        <w:gridCol w:w="2817"/>
        <w:gridCol w:w="702"/>
        <w:gridCol w:w="2809"/>
      </w:tblGrid>
      <w:tr w:rsidR="009C6EE5" w:rsidRPr="00993594" w:rsidTr="005D07BF">
        <w:tc>
          <w:tcPr>
            <w:tcW w:w="720" w:type="dxa"/>
            <w:tcMar>
              <w:top w:w="43" w:type="dxa"/>
              <w:left w:w="43" w:type="dxa"/>
              <w:bottom w:w="43" w:type="dxa"/>
              <w:right w:w="43" w:type="dxa"/>
            </w:tcMar>
          </w:tcPr>
          <w:p w:rsidR="009C6EE5" w:rsidRPr="00993594" w:rsidRDefault="009C6EE5" w:rsidP="00365C52">
            <w:pPr>
              <w:jc w:val="center"/>
              <w:rPr>
                <w:sz w:val="22"/>
                <w:szCs w:val="22"/>
              </w:rPr>
            </w:pPr>
          </w:p>
        </w:tc>
        <w:tc>
          <w:tcPr>
            <w:tcW w:w="2880" w:type="dxa"/>
            <w:tcMar>
              <w:top w:w="43" w:type="dxa"/>
              <w:left w:w="43" w:type="dxa"/>
              <w:bottom w:w="43" w:type="dxa"/>
              <w:right w:w="43" w:type="dxa"/>
            </w:tcMar>
          </w:tcPr>
          <w:p w:rsidR="009C6EE5" w:rsidRPr="00993594" w:rsidRDefault="009C6EE5">
            <w:pPr>
              <w:rPr>
                <w:sz w:val="22"/>
                <w:szCs w:val="22"/>
              </w:rPr>
            </w:pPr>
            <w:r w:rsidRPr="00993594">
              <w:rPr>
                <w:sz w:val="22"/>
                <w:szCs w:val="22"/>
              </w:rPr>
              <w:t>Perseverance</w:t>
            </w:r>
          </w:p>
        </w:tc>
        <w:tc>
          <w:tcPr>
            <w:tcW w:w="720" w:type="dxa"/>
            <w:tcMar>
              <w:top w:w="43" w:type="dxa"/>
              <w:left w:w="43" w:type="dxa"/>
              <w:bottom w:w="43" w:type="dxa"/>
              <w:right w:w="43" w:type="dxa"/>
            </w:tcMar>
          </w:tcPr>
          <w:p w:rsidR="009C6EE5" w:rsidRPr="00993594" w:rsidRDefault="009C6EE5" w:rsidP="00365C52">
            <w:pPr>
              <w:jc w:val="center"/>
              <w:rPr>
                <w:sz w:val="22"/>
                <w:szCs w:val="22"/>
              </w:rPr>
            </w:pPr>
          </w:p>
        </w:tc>
        <w:tc>
          <w:tcPr>
            <w:tcW w:w="2880" w:type="dxa"/>
            <w:tcMar>
              <w:top w:w="43" w:type="dxa"/>
              <w:left w:w="43" w:type="dxa"/>
              <w:bottom w:w="43" w:type="dxa"/>
              <w:right w:w="43" w:type="dxa"/>
            </w:tcMar>
          </w:tcPr>
          <w:p w:rsidR="009C6EE5" w:rsidRPr="00993594" w:rsidRDefault="009C6EE5">
            <w:pPr>
              <w:rPr>
                <w:sz w:val="22"/>
                <w:szCs w:val="22"/>
              </w:rPr>
            </w:pPr>
            <w:r w:rsidRPr="00993594">
              <w:rPr>
                <w:sz w:val="22"/>
                <w:szCs w:val="22"/>
              </w:rPr>
              <w:t>Integrity</w:t>
            </w:r>
          </w:p>
        </w:tc>
        <w:tc>
          <w:tcPr>
            <w:tcW w:w="720" w:type="dxa"/>
            <w:tcMar>
              <w:top w:w="43" w:type="dxa"/>
              <w:left w:w="43" w:type="dxa"/>
              <w:bottom w:w="43" w:type="dxa"/>
              <w:right w:w="43" w:type="dxa"/>
            </w:tcMar>
          </w:tcPr>
          <w:p w:rsidR="009C6EE5" w:rsidRPr="00993594" w:rsidRDefault="00365C52" w:rsidP="00365C52">
            <w:pPr>
              <w:jc w:val="center"/>
              <w:rPr>
                <w:sz w:val="22"/>
                <w:szCs w:val="22"/>
              </w:rPr>
            </w:pPr>
            <w:r>
              <w:rPr>
                <w:sz w:val="22"/>
                <w:szCs w:val="22"/>
              </w:rPr>
              <w:t>X</w:t>
            </w:r>
          </w:p>
        </w:tc>
        <w:tc>
          <w:tcPr>
            <w:tcW w:w="2880" w:type="dxa"/>
            <w:tcMar>
              <w:top w:w="43" w:type="dxa"/>
              <w:left w:w="43" w:type="dxa"/>
              <w:bottom w:w="43" w:type="dxa"/>
              <w:right w:w="43" w:type="dxa"/>
            </w:tcMar>
          </w:tcPr>
          <w:p w:rsidR="009C6EE5" w:rsidRPr="00993594" w:rsidRDefault="009C6EE5">
            <w:pPr>
              <w:rPr>
                <w:sz w:val="22"/>
                <w:szCs w:val="22"/>
              </w:rPr>
            </w:pPr>
            <w:r w:rsidRPr="00993594">
              <w:rPr>
                <w:sz w:val="22"/>
                <w:szCs w:val="22"/>
              </w:rPr>
              <w:t>Problem Solving</w:t>
            </w:r>
          </w:p>
        </w:tc>
      </w:tr>
      <w:tr w:rsidR="009C6EE5" w:rsidRPr="00993594" w:rsidTr="005D07BF">
        <w:tc>
          <w:tcPr>
            <w:tcW w:w="720" w:type="dxa"/>
            <w:tcMar>
              <w:top w:w="43" w:type="dxa"/>
              <w:left w:w="43" w:type="dxa"/>
              <w:bottom w:w="43" w:type="dxa"/>
              <w:right w:w="43" w:type="dxa"/>
            </w:tcMar>
          </w:tcPr>
          <w:p w:rsidR="009C6EE5" w:rsidRPr="00993594" w:rsidRDefault="00365C52" w:rsidP="00365C52">
            <w:pPr>
              <w:jc w:val="center"/>
              <w:rPr>
                <w:sz w:val="22"/>
                <w:szCs w:val="22"/>
              </w:rPr>
            </w:pPr>
            <w:r>
              <w:rPr>
                <w:sz w:val="22"/>
                <w:szCs w:val="22"/>
              </w:rPr>
              <w:t>X</w:t>
            </w:r>
          </w:p>
        </w:tc>
        <w:tc>
          <w:tcPr>
            <w:tcW w:w="2880" w:type="dxa"/>
            <w:tcMar>
              <w:top w:w="43" w:type="dxa"/>
              <w:left w:w="43" w:type="dxa"/>
              <w:bottom w:w="43" w:type="dxa"/>
              <w:right w:w="43" w:type="dxa"/>
            </w:tcMar>
          </w:tcPr>
          <w:p w:rsidR="009C6EE5" w:rsidRPr="00993594" w:rsidRDefault="009C6EE5">
            <w:pPr>
              <w:rPr>
                <w:sz w:val="22"/>
                <w:szCs w:val="22"/>
              </w:rPr>
            </w:pPr>
            <w:r w:rsidRPr="00993594">
              <w:rPr>
                <w:sz w:val="22"/>
                <w:szCs w:val="22"/>
              </w:rPr>
              <w:t>Courage</w:t>
            </w:r>
          </w:p>
        </w:tc>
        <w:tc>
          <w:tcPr>
            <w:tcW w:w="720" w:type="dxa"/>
            <w:tcMar>
              <w:top w:w="43" w:type="dxa"/>
              <w:left w:w="43" w:type="dxa"/>
              <w:bottom w:w="43" w:type="dxa"/>
              <w:right w:w="43" w:type="dxa"/>
            </w:tcMar>
          </w:tcPr>
          <w:p w:rsidR="009C6EE5" w:rsidRPr="00993594" w:rsidRDefault="009C6EE5" w:rsidP="00365C52">
            <w:pPr>
              <w:jc w:val="center"/>
              <w:rPr>
                <w:sz w:val="22"/>
                <w:szCs w:val="22"/>
              </w:rPr>
            </w:pPr>
          </w:p>
        </w:tc>
        <w:tc>
          <w:tcPr>
            <w:tcW w:w="2880" w:type="dxa"/>
            <w:tcMar>
              <w:top w:w="43" w:type="dxa"/>
              <w:left w:w="43" w:type="dxa"/>
              <w:bottom w:w="43" w:type="dxa"/>
              <w:right w:w="43" w:type="dxa"/>
            </w:tcMar>
          </w:tcPr>
          <w:p w:rsidR="009C6EE5" w:rsidRPr="00993594" w:rsidRDefault="009C6EE5">
            <w:pPr>
              <w:rPr>
                <w:sz w:val="22"/>
                <w:szCs w:val="22"/>
              </w:rPr>
            </w:pPr>
            <w:r w:rsidRPr="00993594">
              <w:rPr>
                <w:sz w:val="22"/>
                <w:szCs w:val="22"/>
              </w:rPr>
              <w:t>Compassion</w:t>
            </w:r>
          </w:p>
        </w:tc>
        <w:tc>
          <w:tcPr>
            <w:tcW w:w="720" w:type="dxa"/>
            <w:tcMar>
              <w:top w:w="43" w:type="dxa"/>
              <w:left w:w="43" w:type="dxa"/>
              <w:bottom w:w="43" w:type="dxa"/>
              <w:right w:w="43" w:type="dxa"/>
            </w:tcMar>
          </w:tcPr>
          <w:p w:rsidR="009C6EE5" w:rsidRPr="00993594" w:rsidRDefault="009C6EE5" w:rsidP="00365C52">
            <w:pPr>
              <w:jc w:val="center"/>
              <w:rPr>
                <w:sz w:val="22"/>
                <w:szCs w:val="22"/>
              </w:rPr>
            </w:pPr>
          </w:p>
        </w:tc>
        <w:tc>
          <w:tcPr>
            <w:tcW w:w="2880" w:type="dxa"/>
            <w:tcMar>
              <w:top w:w="43" w:type="dxa"/>
              <w:left w:w="43" w:type="dxa"/>
              <w:bottom w:w="43" w:type="dxa"/>
              <w:right w:w="43" w:type="dxa"/>
            </w:tcMar>
          </w:tcPr>
          <w:p w:rsidR="009C6EE5" w:rsidRPr="00993594" w:rsidRDefault="009C6EE5">
            <w:pPr>
              <w:rPr>
                <w:sz w:val="22"/>
                <w:szCs w:val="22"/>
              </w:rPr>
            </w:pPr>
            <w:r w:rsidRPr="00993594">
              <w:rPr>
                <w:sz w:val="22"/>
                <w:szCs w:val="22"/>
              </w:rPr>
              <w:t>Tolerance</w:t>
            </w:r>
          </w:p>
        </w:tc>
      </w:tr>
      <w:tr w:rsidR="009C6EE5" w:rsidRPr="00993594" w:rsidTr="005D07BF">
        <w:tc>
          <w:tcPr>
            <w:tcW w:w="720" w:type="dxa"/>
            <w:tcMar>
              <w:top w:w="43" w:type="dxa"/>
              <w:left w:w="43" w:type="dxa"/>
              <w:bottom w:w="43" w:type="dxa"/>
              <w:right w:w="43" w:type="dxa"/>
            </w:tcMar>
          </w:tcPr>
          <w:p w:rsidR="009C6EE5" w:rsidRPr="00993594" w:rsidRDefault="00365C52" w:rsidP="00365C52">
            <w:pPr>
              <w:jc w:val="center"/>
              <w:rPr>
                <w:sz w:val="22"/>
                <w:szCs w:val="22"/>
              </w:rPr>
            </w:pPr>
            <w:r>
              <w:rPr>
                <w:sz w:val="22"/>
                <w:szCs w:val="22"/>
              </w:rPr>
              <w:t>X</w:t>
            </w:r>
          </w:p>
        </w:tc>
        <w:tc>
          <w:tcPr>
            <w:tcW w:w="2880" w:type="dxa"/>
            <w:tcMar>
              <w:top w:w="43" w:type="dxa"/>
              <w:left w:w="43" w:type="dxa"/>
              <w:bottom w:w="43" w:type="dxa"/>
              <w:right w:w="43" w:type="dxa"/>
            </w:tcMar>
          </w:tcPr>
          <w:p w:rsidR="009C6EE5" w:rsidRPr="00993594" w:rsidRDefault="009C6EE5">
            <w:pPr>
              <w:rPr>
                <w:sz w:val="22"/>
                <w:szCs w:val="22"/>
              </w:rPr>
            </w:pPr>
            <w:r w:rsidRPr="00993594">
              <w:rPr>
                <w:sz w:val="22"/>
                <w:szCs w:val="22"/>
              </w:rPr>
              <w:t>Respect</w:t>
            </w:r>
          </w:p>
        </w:tc>
        <w:tc>
          <w:tcPr>
            <w:tcW w:w="720" w:type="dxa"/>
            <w:tcMar>
              <w:top w:w="43" w:type="dxa"/>
              <w:left w:w="43" w:type="dxa"/>
              <w:bottom w:w="43" w:type="dxa"/>
              <w:right w:w="43" w:type="dxa"/>
            </w:tcMar>
          </w:tcPr>
          <w:p w:rsidR="009C6EE5" w:rsidRPr="00993594" w:rsidRDefault="009C6EE5" w:rsidP="00365C52">
            <w:pPr>
              <w:jc w:val="center"/>
              <w:rPr>
                <w:sz w:val="22"/>
                <w:szCs w:val="22"/>
              </w:rPr>
            </w:pPr>
          </w:p>
        </w:tc>
        <w:tc>
          <w:tcPr>
            <w:tcW w:w="2880" w:type="dxa"/>
            <w:tcMar>
              <w:top w:w="43" w:type="dxa"/>
              <w:left w:w="43" w:type="dxa"/>
              <w:bottom w:w="43" w:type="dxa"/>
              <w:right w:w="43" w:type="dxa"/>
            </w:tcMar>
          </w:tcPr>
          <w:p w:rsidR="009C6EE5" w:rsidRPr="00993594" w:rsidRDefault="009C6EE5">
            <w:pPr>
              <w:rPr>
                <w:sz w:val="22"/>
                <w:szCs w:val="22"/>
              </w:rPr>
            </w:pPr>
            <w:r w:rsidRPr="00993594">
              <w:rPr>
                <w:sz w:val="22"/>
                <w:szCs w:val="22"/>
              </w:rPr>
              <w:t>Goal Setting</w:t>
            </w:r>
          </w:p>
        </w:tc>
        <w:tc>
          <w:tcPr>
            <w:tcW w:w="720" w:type="dxa"/>
            <w:tcMar>
              <w:top w:w="43" w:type="dxa"/>
              <w:left w:w="43" w:type="dxa"/>
              <w:bottom w:w="43" w:type="dxa"/>
              <w:right w:w="43" w:type="dxa"/>
            </w:tcMar>
          </w:tcPr>
          <w:p w:rsidR="009C6EE5" w:rsidRPr="00993594" w:rsidRDefault="009C6EE5" w:rsidP="00365C52">
            <w:pPr>
              <w:jc w:val="center"/>
              <w:rPr>
                <w:sz w:val="22"/>
                <w:szCs w:val="22"/>
              </w:rPr>
            </w:pPr>
          </w:p>
        </w:tc>
        <w:tc>
          <w:tcPr>
            <w:tcW w:w="2880" w:type="dxa"/>
            <w:tcMar>
              <w:top w:w="43" w:type="dxa"/>
              <w:left w:w="43" w:type="dxa"/>
              <w:bottom w:w="43" w:type="dxa"/>
              <w:right w:w="43" w:type="dxa"/>
            </w:tcMar>
          </w:tcPr>
          <w:p w:rsidR="009C6EE5" w:rsidRPr="00993594" w:rsidRDefault="009C6EE5">
            <w:pPr>
              <w:rPr>
                <w:sz w:val="22"/>
                <w:szCs w:val="22"/>
              </w:rPr>
            </w:pPr>
          </w:p>
        </w:tc>
      </w:tr>
    </w:tbl>
    <w:p w:rsidR="00717CED" w:rsidRPr="00993594" w:rsidRDefault="00717CED">
      <w:pPr>
        <w:rPr>
          <w:b/>
          <w:bCs/>
          <w:sz w:val="22"/>
          <w:szCs w:val="22"/>
        </w:rPr>
      </w:pPr>
    </w:p>
    <w:p w:rsidR="009C6EE5" w:rsidRPr="00993594" w:rsidRDefault="009C6EE5">
      <w:pPr>
        <w:rPr>
          <w:sz w:val="22"/>
          <w:szCs w:val="22"/>
        </w:rPr>
      </w:pPr>
      <w:r w:rsidRPr="00993594">
        <w:rPr>
          <w:b/>
          <w:bCs/>
          <w:sz w:val="22"/>
          <w:szCs w:val="22"/>
        </w:rPr>
        <w:t>Assessment</w:t>
      </w:r>
      <w:r w:rsidR="00B5176B" w:rsidRPr="00993594">
        <w:rPr>
          <w:b/>
          <w:bCs/>
          <w:sz w:val="22"/>
          <w:szCs w:val="22"/>
        </w:rPr>
        <w:t xml:space="preserve">: </w:t>
      </w:r>
      <w:r w:rsidRPr="00993594">
        <w:rPr>
          <w:b/>
          <w:bCs/>
          <w:sz w:val="22"/>
          <w:szCs w:val="22"/>
        </w:rPr>
        <w:t>acceptable evidence</w:t>
      </w:r>
      <w:r w:rsidR="00E70FC1" w:rsidRPr="00993594">
        <w:rPr>
          <w:b/>
          <w:bCs/>
          <w:sz w:val="22"/>
          <w:szCs w:val="22"/>
        </w:rPr>
        <w:t xml:space="preserve"> of what learners will know</w:t>
      </w:r>
      <w:r w:rsidR="00B5176B" w:rsidRPr="00993594">
        <w:rPr>
          <w:b/>
          <w:bCs/>
          <w:sz w:val="22"/>
          <w:szCs w:val="22"/>
        </w:rPr>
        <w:t>/</w:t>
      </w:r>
      <w:r w:rsidR="00E70FC1" w:rsidRPr="00993594">
        <w:rPr>
          <w:b/>
          <w:bCs/>
          <w:sz w:val="22"/>
          <w:szCs w:val="22"/>
        </w:rPr>
        <w:t>be able to do as a result of this lesson</w:t>
      </w:r>
      <w:r w:rsidRPr="00993594">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993594" w:rsidTr="005D07BF">
        <w:trPr>
          <w:trHeight w:val="791"/>
        </w:trPr>
        <w:tc>
          <w:tcPr>
            <w:tcW w:w="10440" w:type="dxa"/>
            <w:tcMar>
              <w:top w:w="43" w:type="dxa"/>
              <w:left w:w="43" w:type="dxa"/>
              <w:bottom w:w="43" w:type="dxa"/>
              <w:right w:w="43" w:type="dxa"/>
            </w:tcMar>
          </w:tcPr>
          <w:p w:rsidR="00BA2E20" w:rsidRDefault="00BA2E20" w:rsidP="00BA2E20">
            <w:pPr>
              <w:ind w:left="360" w:hanging="360"/>
              <w:rPr>
                <w:sz w:val="22"/>
                <w:szCs w:val="22"/>
              </w:rPr>
            </w:pPr>
            <w:r>
              <w:rPr>
                <w:sz w:val="22"/>
              </w:rPr>
              <w:t>Students</w:t>
            </w:r>
            <w:r w:rsidR="008A0EDF">
              <w:rPr>
                <w:sz w:val="22"/>
              </w:rPr>
              <w:t xml:space="preserve"> </w:t>
            </w:r>
            <w:r w:rsidR="00745D7D">
              <w:rPr>
                <w:sz w:val="22"/>
              </w:rPr>
              <w:t xml:space="preserve">make logical predictions, </w:t>
            </w:r>
            <w:r w:rsidR="008A0EDF">
              <w:rPr>
                <w:sz w:val="22"/>
              </w:rPr>
              <w:t>factual observations</w:t>
            </w:r>
            <w:r w:rsidR="00745D7D">
              <w:rPr>
                <w:sz w:val="22"/>
              </w:rPr>
              <w:t xml:space="preserve"> and co</w:t>
            </w:r>
            <w:r>
              <w:rPr>
                <w:sz w:val="22"/>
              </w:rPr>
              <w:t>nclusions related to experiment.  In addition they demonstrate synthesis of information (</w:t>
            </w:r>
            <w:r>
              <w:rPr>
                <w:b/>
                <w:sz w:val="22"/>
                <w:szCs w:val="22"/>
              </w:rPr>
              <w:t>Content)</w:t>
            </w:r>
            <w:r>
              <w:rPr>
                <w:sz w:val="22"/>
                <w:szCs w:val="22"/>
              </w:rPr>
              <w:t xml:space="preserve"> by responding to the following:</w:t>
            </w:r>
          </w:p>
          <w:p w:rsidR="00745D7D" w:rsidRDefault="00745D7D" w:rsidP="00BA2E20">
            <w:pPr>
              <w:ind w:left="720" w:hanging="360"/>
              <w:rPr>
                <w:sz w:val="22"/>
                <w:szCs w:val="22"/>
              </w:rPr>
            </w:pPr>
            <w:r w:rsidRPr="00745D7D">
              <w:rPr>
                <w:sz w:val="22"/>
                <w:szCs w:val="22"/>
              </w:rPr>
              <w:t xml:space="preserve">Sponges, adults, young people and alcohol are related because: </w:t>
            </w:r>
            <w:r>
              <w:rPr>
                <w:sz w:val="22"/>
                <w:szCs w:val="22"/>
              </w:rPr>
              <w:t xml:space="preserve">___. </w:t>
            </w:r>
            <w:r w:rsidRPr="00745D7D">
              <w:rPr>
                <w:sz w:val="22"/>
                <w:szCs w:val="22"/>
              </w:rPr>
              <w:t xml:space="preserve">I learned </w:t>
            </w:r>
            <w:r w:rsidR="00BA2E20">
              <w:rPr>
                <w:sz w:val="22"/>
                <w:szCs w:val="22"/>
              </w:rPr>
              <w:t xml:space="preserve">the following about my body </w:t>
            </w:r>
            <w:r w:rsidRPr="00745D7D">
              <w:rPr>
                <w:sz w:val="22"/>
                <w:szCs w:val="22"/>
              </w:rPr>
              <w:t>from the sponges</w:t>
            </w:r>
            <w:r>
              <w:rPr>
                <w:sz w:val="22"/>
                <w:szCs w:val="22"/>
              </w:rPr>
              <w:t xml:space="preserve">: </w:t>
            </w:r>
            <w:r w:rsidRPr="00745D7D">
              <w:rPr>
                <w:sz w:val="22"/>
                <w:szCs w:val="22"/>
              </w:rPr>
              <w:t>___</w:t>
            </w:r>
            <w:r>
              <w:rPr>
                <w:sz w:val="22"/>
                <w:szCs w:val="22"/>
              </w:rPr>
              <w:t>.</w:t>
            </w:r>
          </w:p>
          <w:p w:rsidR="00BA2E20" w:rsidRPr="00BA2E20" w:rsidRDefault="00BA2E20" w:rsidP="00BA2E20">
            <w:pPr>
              <w:rPr>
                <w:sz w:val="22"/>
                <w:szCs w:val="22"/>
              </w:rPr>
            </w:pPr>
            <w:r>
              <w:rPr>
                <w:sz w:val="22"/>
                <w:szCs w:val="22"/>
              </w:rPr>
              <w:t xml:space="preserve">Students demonstrate an awareness of </w:t>
            </w:r>
            <w:r>
              <w:rPr>
                <w:b/>
                <w:sz w:val="22"/>
                <w:szCs w:val="22"/>
              </w:rPr>
              <w:t>personalization</w:t>
            </w:r>
            <w:r w:rsidRPr="00BA2E20">
              <w:rPr>
                <w:b/>
                <w:sz w:val="22"/>
                <w:szCs w:val="22"/>
              </w:rPr>
              <w:t xml:space="preserve"> of the content</w:t>
            </w:r>
            <w:r>
              <w:rPr>
                <w:sz w:val="22"/>
                <w:szCs w:val="22"/>
              </w:rPr>
              <w:t xml:space="preserve"> by responding to the following:</w:t>
            </w:r>
          </w:p>
          <w:p w:rsidR="000B01EE" w:rsidRPr="00BA2E20" w:rsidRDefault="00745D7D" w:rsidP="00BA2E20">
            <w:pPr>
              <w:ind w:left="360"/>
              <w:rPr>
                <w:rFonts w:ascii="Arial" w:hAnsi="Arial" w:cs="Arial"/>
              </w:rPr>
            </w:pPr>
            <w:r w:rsidRPr="00745D7D">
              <w:rPr>
                <w:sz w:val="22"/>
                <w:szCs w:val="22"/>
              </w:rPr>
              <w:t xml:space="preserve">I </w:t>
            </w:r>
            <w:proofErr w:type="gramStart"/>
            <w:r w:rsidRPr="00745D7D">
              <w:rPr>
                <w:sz w:val="22"/>
                <w:szCs w:val="22"/>
              </w:rPr>
              <w:t>learned</w:t>
            </w:r>
            <w:proofErr w:type="gramEnd"/>
            <w:r w:rsidRPr="00745D7D">
              <w:rPr>
                <w:sz w:val="22"/>
                <w:szCs w:val="22"/>
              </w:rPr>
              <w:t xml:space="preserve"> I </w:t>
            </w:r>
            <w:r>
              <w:rPr>
                <w:sz w:val="22"/>
                <w:szCs w:val="22"/>
              </w:rPr>
              <w:t xml:space="preserve">___. </w:t>
            </w:r>
            <w:r w:rsidRPr="00745D7D">
              <w:rPr>
                <w:sz w:val="22"/>
                <w:szCs w:val="22"/>
              </w:rPr>
              <w:t xml:space="preserve">I was surprised I </w:t>
            </w:r>
            <w:r>
              <w:rPr>
                <w:sz w:val="22"/>
                <w:szCs w:val="22"/>
              </w:rPr>
              <w:t>___</w:t>
            </w:r>
            <w:r w:rsidRPr="00745D7D">
              <w:rPr>
                <w:sz w:val="22"/>
                <w:szCs w:val="22"/>
              </w:rPr>
              <w:t xml:space="preserve">In the future I will </w:t>
            </w:r>
            <w:r>
              <w:rPr>
                <w:sz w:val="22"/>
                <w:szCs w:val="22"/>
              </w:rPr>
              <w:t>___</w:t>
            </w:r>
          </w:p>
        </w:tc>
      </w:tr>
    </w:tbl>
    <w:p w:rsidR="009C6EE5" w:rsidRPr="00993594" w:rsidRDefault="009C6EE5">
      <w:pPr>
        <w:rPr>
          <w:b/>
          <w:bCs/>
          <w:sz w:val="22"/>
          <w:szCs w:val="22"/>
        </w:rPr>
      </w:pPr>
    </w:p>
    <w:p w:rsidR="009C6EE5" w:rsidRPr="00993594" w:rsidRDefault="009C6EE5">
      <w:pPr>
        <w:pStyle w:val="Heading2"/>
        <w:rPr>
          <w:sz w:val="22"/>
          <w:szCs w:val="22"/>
        </w:rPr>
      </w:pPr>
      <w:r w:rsidRPr="00993594">
        <w:rPr>
          <w:sz w:val="22"/>
          <w:szCs w:val="22"/>
        </w:rPr>
        <w:t>Lesson Preparation</w:t>
      </w:r>
      <w:r w:rsidR="00B5176B" w:rsidRPr="00993594">
        <w:rPr>
          <w:sz w:val="22"/>
          <w:szCs w:val="22"/>
        </w:rPr>
        <w:t>/Motivation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993594" w:rsidTr="005D07BF">
        <w:tc>
          <w:tcPr>
            <w:tcW w:w="10368" w:type="dxa"/>
            <w:tcMar>
              <w:top w:w="43" w:type="dxa"/>
              <w:left w:w="43" w:type="dxa"/>
              <w:bottom w:w="43" w:type="dxa"/>
              <w:right w:w="43" w:type="dxa"/>
            </w:tcMar>
          </w:tcPr>
          <w:p w:rsidR="009C6EE5" w:rsidRPr="00993594" w:rsidRDefault="00365C52">
            <w:pPr>
              <w:rPr>
                <w:sz w:val="22"/>
                <w:szCs w:val="22"/>
              </w:rPr>
            </w:pPr>
            <w:r>
              <w:rPr>
                <w:bCs/>
                <w:i/>
                <w:sz w:val="22"/>
                <w:szCs w:val="22"/>
              </w:rPr>
              <w:t>Essential Questions</w:t>
            </w:r>
            <w:r>
              <w:rPr>
                <w:bCs/>
                <w:sz w:val="22"/>
                <w:szCs w:val="22"/>
              </w:rPr>
              <w:t xml:space="preserve">:  How </w:t>
            </w:r>
            <w:r w:rsidR="009C6F48">
              <w:rPr>
                <w:bCs/>
                <w:sz w:val="22"/>
                <w:szCs w:val="22"/>
              </w:rPr>
              <w:t xml:space="preserve">are sponges, adults, young people and alcohol related?  What can you learn from sponges about YOUR body?  </w:t>
            </w:r>
            <w:r>
              <w:rPr>
                <w:bCs/>
                <w:sz w:val="22"/>
                <w:szCs w:val="22"/>
              </w:rPr>
              <w:t>Why may adults dr</w:t>
            </w:r>
            <w:r w:rsidR="009C6F48">
              <w:rPr>
                <w:bCs/>
                <w:sz w:val="22"/>
                <w:szCs w:val="22"/>
              </w:rPr>
              <w:t>ink a beer but children may not?</w:t>
            </w:r>
          </w:p>
          <w:p w:rsidR="009C6EE5" w:rsidRPr="00993594" w:rsidRDefault="009C6EE5">
            <w:pPr>
              <w:rPr>
                <w:sz w:val="22"/>
                <w:szCs w:val="22"/>
              </w:rPr>
            </w:pPr>
          </w:p>
          <w:p w:rsidR="009C6EE5" w:rsidRPr="00993594" w:rsidRDefault="009C6EE5" w:rsidP="009C6F48">
            <w:pPr>
              <w:rPr>
                <w:sz w:val="22"/>
                <w:szCs w:val="22"/>
              </w:rPr>
            </w:pPr>
            <w:r w:rsidRPr="00993594">
              <w:rPr>
                <w:bCs/>
                <w:i/>
                <w:sz w:val="22"/>
                <w:szCs w:val="22"/>
              </w:rPr>
              <w:t>Engagement (Hook):</w:t>
            </w:r>
            <w:r w:rsidR="00365C52">
              <w:rPr>
                <w:bCs/>
                <w:sz w:val="22"/>
                <w:szCs w:val="22"/>
              </w:rPr>
              <w:t xml:space="preserve">  </w:t>
            </w:r>
            <w:r w:rsidR="00606AED">
              <w:rPr>
                <w:bCs/>
                <w:sz w:val="22"/>
                <w:szCs w:val="22"/>
              </w:rPr>
              <w:t>See PSC Procedures.</w:t>
            </w:r>
          </w:p>
        </w:tc>
      </w:tr>
    </w:tbl>
    <w:p w:rsidR="009C6EE5" w:rsidRPr="00993594" w:rsidRDefault="009C6EE5">
      <w:pPr>
        <w:rPr>
          <w:sz w:val="22"/>
          <w:szCs w:val="22"/>
        </w:rPr>
      </w:pPr>
    </w:p>
    <w:p w:rsidR="009C6EE5" w:rsidRPr="00993594" w:rsidRDefault="009C6EE5">
      <w:pPr>
        <w:pStyle w:val="Heading2"/>
        <w:rPr>
          <w:sz w:val="22"/>
          <w:szCs w:val="22"/>
        </w:rPr>
      </w:pPr>
      <w:r w:rsidRPr="00993594">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5277"/>
        <w:gridCol w:w="5278"/>
      </w:tblGrid>
      <w:tr w:rsidR="003A6BB0" w:rsidRPr="00993594" w:rsidTr="002D1F11">
        <w:trPr>
          <w:cantSplit/>
          <w:tblHeader/>
        </w:trPr>
        <w:tc>
          <w:tcPr>
            <w:tcW w:w="5277" w:type="dxa"/>
            <w:tcMar>
              <w:top w:w="43" w:type="dxa"/>
              <w:left w:w="43" w:type="dxa"/>
              <w:bottom w:w="43" w:type="dxa"/>
              <w:right w:w="43" w:type="dxa"/>
            </w:tcMar>
          </w:tcPr>
          <w:p w:rsidR="00B5176B" w:rsidRPr="00993594" w:rsidRDefault="00B5176B" w:rsidP="002D1F11">
            <w:pPr>
              <w:ind w:left="360" w:hanging="180"/>
              <w:jc w:val="center"/>
              <w:rPr>
                <w:bCs/>
                <w:i/>
                <w:sz w:val="22"/>
                <w:szCs w:val="22"/>
              </w:rPr>
            </w:pPr>
            <w:r w:rsidRPr="00993594">
              <w:rPr>
                <w:bCs/>
                <w:i/>
                <w:sz w:val="22"/>
                <w:szCs w:val="22"/>
              </w:rPr>
              <w:t>Professional School Counselor Procedures:</w:t>
            </w:r>
          </w:p>
        </w:tc>
        <w:tc>
          <w:tcPr>
            <w:tcW w:w="5278" w:type="dxa"/>
            <w:tcMar>
              <w:top w:w="43" w:type="dxa"/>
              <w:left w:w="43" w:type="dxa"/>
              <w:bottom w:w="43" w:type="dxa"/>
              <w:right w:w="43" w:type="dxa"/>
            </w:tcMar>
          </w:tcPr>
          <w:p w:rsidR="00B5176B" w:rsidRPr="00993594" w:rsidRDefault="00B5176B" w:rsidP="002D1F11">
            <w:pPr>
              <w:ind w:left="360" w:hanging="270"/>
              <w:jc w:val="center"/>
              <w:rPr>
                <w:bCs/>
                <w:i/>
                <w:sz w:val="22"/>
                <w:szCs w:val="22"/>
              </w:rPr>
            </w:pPr>
            <w:r w:rsidRPr="00993594">
              <w:rPr>
                <w:bCs/>
                <w:i/>
                <w:sz w:val="22"/>
                <w:szCs w:val="22"/>
              </w:rPr>
              <w:t>Student Involvement:</w:t>
            </w:r>
          </w:p>
        </w:tc>
      </w:tr>
      <w:tr w:rsidR="003A6BB0" w:rsidRPr="00993594" w:rsidTr="004A04F6">
        <w:tc>
          <w:tcPr>
            <w:tcW w:w="5277" w:type="dxa"/>
            <w:tcMar>
              <w:top w:w="43" w:type="dxa"/>
              <w:left w:w="43" w:type="dxa"/>
              <w:bottom w:w="43" w:type="dxa"/>
              <w:right w:w="43" w:type="dxa"/>
            </w:tcMar>
          </w:tcPr>
          <w:p w:rsidR="00606AED" w:rsidRDefault="000C1387" w:rsidP="00606AED">
            <w:pPr>
              <w:ind w:left="360" w:hanging="360"/>
              <w:rPr>
                <w:i/>
                <w:sz w:val="22"/>
                <w:szCs w:val="22"/>
              </w:rPr>
            </w:pPr>
            <w:r>
              <w:rPr>
                <w:i/>
                <w:sz w:val="22"/>
                <w:szCs w:val="22"/>
              </w:rPr>
              <w:t xml:space="preserve">Systematically </w:t>
            </w:r>
            <w:r w:rsidR="00606AED">
              <w:rPr>
                <w:i/>
                <w:sz w:val="22"/>
                <w:szCs w:val="22"/>
              </w:rPr>
              <w:t xml:space="preserve">observe students as they </w:t>
            </w:r>
            <w:r w:rsidR="008C0AC1">
              <w:rPr>
                <w:i/>
                <w:sz w:val="22"/>
                <w:szCs w:val="22"/>
              </w:rPr>
              <w:t>engage in observations</w:t>
            </w:r>
            <w:r w:rsidR="00606AED">
              <w:rPr>
                <w:i/>
                <w:sz w:val="22"/>
                <w:szCs w:val="22"/>
              </w:rPr>
              <w:t xml:space="preserve">.  Make note of students who have difficulty </w:t>
            </w:r>
            <w:r w:rsidR="008C0AC1">
              <w:rPr>
                <w:i/>
                <w:sz w:val="22"/>
                <w:szCs w:val="22"/>
              </w:rPr>
              <w:t xml:space="preserve">making predictions, objectively describing observations and/or drawing conclusions.  </w:t>
            </w:r>
            <w:r w:rsidR="00606AED">
              <w:rPr>
                <w:i/>
                <w:sz w:val="22"/>
                <w:szCs w:val="22"/>
              </w:rPr>
              <w:t xml:space="preserve">Consider whether </w:t>
            </w:r>
            <w:r w:rsidR="008C0AC1">
              <w:rPr>
                <w:i/>
                <w:sz w:val="22"/>
                <w:szCs w:val="22"/>
              </w:rPr>
              <w:t>challenge</w:t>
            </w:r>
            <w:r w:rsidR="00606AED">
              <w:rPr>
                <w:i/>
                <w:sz w:val="22"/>
                <w:szCs w:val="22"/>
              </w:rPr>
              <w:t xml:space="preserve"> is “will” (e.g., attitude) and/or “skill” (e.g., lack of oral/written communication skill) OR if the inability to </w:t>
            </w:r>
            <w:r w:rsidR="008C0AC1">
              <w:rPr>
                <w:i/>
                <w:sz w:val="22"/>
                <w:szCs w:val="22"/>
              </w:rPr>
              <w:t>objectively predict, observe and draw conclusions in writing</w:t>
            </w:r>
            <w:r w:rsidR="00606AED">
              <w:rPr>
                <w:i/>
                <w:sz w:val="22"/>
                <w:szCs w:val="22"/>
              </w:rPr>
              <w:t xml:space="preserve"> is indicative of difficulty </w:t>
            </w:r>
            <w:r w:rsidR="008C0AC1">
              <w:rPr>
                <w:i/>
                <w:sz w:val="22"/>
                <w:szCs w:val="22"/>
              </w:rPr>
              <w:t>linking ideas</w:t>
            </w:r>
            <w:r w:rsidR="00606AED">
              <w:rPr>
                <w:i/>
                <w:sz w:val="22"/>
                <w:szCs w:val="22"/>
              </w:rPr>
              <w:t xml:space="preserve"> in other situations.</w:t>
            </w:r>
            <w:r w:rsidR="009D5C57">
              <w:rPr>
                <w:i/>
                <w:sz w:val="22"/>
                <w:szCs w:val="22"/>
              </w:rPr>
              <w:t xml:space="preserve">  Listen for any misconceptions students may have about alcohol and their bodies; decide whether to correct during lesson or to plan a follow-up intervention.</w:t>
            </w:r>
          </w:p>
          <w:p w:rsidR="00606AED" w:rsidRDefault="00606AED" w:rsidP="00C97E54">
            <w:pPr>
              <w:ind w:left="360" w:hanging="360"/>
              <w:rPr>
                <w:i/>
                <w:sz w:val="22"/>
                <w:szCs w:val="22"/>
              </w:rPr>
            </w:pPr>
          </w:p>
          <w:p w:rsidR="009C6F48" w:rsidRDefault="009C6F48" w:rsidP="00C97E54">
            <w:pPr>
              <w:ind w:left="360" w:hanging="360"/>
              <w:rPr>
                <w:sz w:val="22"/>
                <w:szCs w:val="22"/>
              </w:rPr>
            </w:pPr>
            <w:r>
              <w:rPr>
                <w:i/>
                <w:sz w:val="22"/>
                <w:szCs w:val="22"/>
              </w:rPr>
              <w:t>Hook:</w:t>
            </w:r>
            <w:r>
              <w:rPr>
                <w:sz w:val="22"/>
                <w:szCs w:val="22"/>
              </w:rPr>
              <w:t xml:space="preserve">  (Prior to class, dampen and wring out both sponges.)  </w:t>
            </w:r>
            <w:r w:rsidR="00DA4EAF">
              <w:rPr>
                <w:sz w:val="22"/>
                <w:szCs w:val="22"/>
              </w:rPr>
              <w:t xml:space="preserve">If using the </w:t>
            </w:r>
            <w:hyperlink w:anchor="SpongeExperiment_ThinkingPaper" w:history="1">
              <w:r w:rsidR="00DA4EAF" w:rsidRPr="003E4B94">
                <w:rPr>
                  <w:rStyle w:val="Hyperlink"/>
                  <w:i/>
                </w:rPr>
                <w:t>Sponge Experiment</w:t>
              </w:r>
            </w:hyperlink>
            <w:r w:rsidR="00DA4EAF">
              <w:t xml:space="preserve"> Student Thinking Paper</w:t>
            </w:r>
            <w:r w:rsidR="00745D7D">
              <w:t>,</w:t>
            </w:r>
            <w:r w:rsidR="00DA4EAF">
              <w:t xml:space="preserve"> distribute it now OR t</w:t>
            </w:r>
            <w:r w:rsidR="004A04F6">
              <w:rPr>
                <w:sz w:val="22"/>
                <w:szCs w:val="22"/>
              </w:rPr>
              <w:t xml:space="preserve">ell students to </w:t>
            </w:r>
            <w:r w:rsidR="00DA04FE">
              <w:rPr>
                <w:sz w:val="22"/>
                <w:szCs w:val="22"/>
              </w:rPr>
              <w:t>write the title:  “Sponge Experiment” on a blank page in their</w:t>
            </w:r>
            <w:r w:rsidR="004A04F6">
              <w:rPr>
                <w:sz w:val="22"/>
                <w:szCs w:val="22"/>
              </w:rPr>
              <w:t xml:space="preserve"> science observation notebooks (if they have one) or a piece of notebook paper.  W</w:t>
            </w:r>
            <w:r>
              <w:rPr>
                <w:bCs/>
                <w:sz w:val="22"/>
                <w:szCs w:val="22"/>
              </w:rPr>
              <w:t xml:space="preserve">ithout saying anything </w:t>
            </w:r>
            <w:r w:rsidR="004A04F6">
              <w:rPr>
                <w:bCs/>
                <w:sz w:val="22"/>
                <w:szCs w:val="22"/>
              </w:rPr>
              <w:t xml:space="preserve">more, </w:t>
            </w:r>
            <w:r>
              <w:rPr>
                <w:sz w:val="22"/>
                <w:szCs w:val="22"/>
              </w:rPr>
              <w:t>cut off one end of a new sponge (about 2 inches).</w:t>
            </w:r>
          </w:p>
          <w:p w:rsidR="009C6F48" w:rsidRPr="009C6F48" w:rsidRDefault="009C6F48" w:rsidP="004A04F6">
            <w:pPr>
              <w:ind w:left="180" w:hanging="180"/>
              <w:rPr>
                <w:sz w:val="22"/>
                <w:szCs w:val="22"/>
              </w:rPr>
            </w:pPr>
          </w:p>
          <w:p w:rsidR="00725F55" w:rsidRDefault="00365C52" w:rsidP="00C97E54">
            <w:pPr>
              <w:ind w:left="360"/>
              <w:rPr>
                <w:sz w:val="22"/>
                <w:szCs w:val="22"/>
              </w:rPr>
            </w:pPr>
            <w:r>
              <w:rPr>
                <w:sz w:val="22"/>
                <w:szCs w:val="22"/>
              </w:rPr>
              <w:t xml:space="preserve">Following the </w:t>
            </w:r>
            <w:r>
              <w:rPr>
                <w:i/>
                <w:sz w:val="22"/>
                <w:szCs w:val="22"/>
              </w:rPr>
              <w:t>Hook,</w:t>
            </w:r>
            <w:r w:rsidR="00166D1A">
              <w:rPr>
                <w:sz w:val="22"/>
                <w:szCs w:val="22"/>
              </w:rPr>
              <w:t xml:space="preserve"> </w:t>
            </w:r>
            <w:r w:rsidR="00725F55">
              <w:rPr>
                <w:sz w:val="22"/>
                <w:szCs w:val="22"/>
              </w:rPr>
              <w:t xml:space="preserve">Introduce the lesson by asking the essential questions and </w:t>
            </w:r>
            <w:r w:rsidR="009611E3">
              <w:rPr>
                <w:sz w:val="22"/>
                <w:szCs w:val="22"/>
              </w:rPr>
              <w:t>tell</w:t>
            </w:r>
            <w:r w:rsidR="00725F55">
              <w:rPr>
                <w:sz w:val="22"/>
                <w:szCs w:val="22"/>
              </w:rPr>
              <w:t>ing</w:t>
            </w:r>
            <w:r w:rsidR="009611E3">
              <w:rPr>
                <w:sz w:val="22"/>
                <w:szCs w:val="22"/>
              </w:rPr>
              <w:t xml:space="preserve"> students </w:t>
            </w:r>
            <w:r w:rsidR="00725F55">
              <w:rPr>
                <w:sz w:val="22"/>
                <w:szCs w:val="22"/>
              </w:rPr>
              <w:t>that during this lesson they will be learning about how alcohol affects adults and children differently.</w:t>
            </w:r>
          </w:p>
          <w:p w:rsidR="00725F55" w:rsidRDefault="00725F55" w:rsidP="004A04F6">
            <w:pPr>
              <w:ind w:left="360" w:hanging="180"/>
              <w:rPr>
                <w:sz w:val="22"/>
                <w:szCs w:val="22"/>
              </w:rPr>
            </w:pPr>
          </w:p>
          <w:p w:rsidR="00166D1A" w:rsidRPr="000A760D" w:rsidRDefault="00C97E54" w:rsidP="00C97E54">
            <w:pPr>
              <w:numPr>
                <w:ilvl w:val="0"/>
                <w:numId w:val="25"/>
              </w:numPr>
              <w:rPr>
                <w:sz w:val="22"/>
                <w:szCs w:val="22"/>
              </w:rPr>
            </w:pPr>
            <w:r>
              <w:rPr>
                <w:sz w:val="22"/>
                <w:szCs w:val="22"/>
              </w:rPr>
              <w:t>Invite</w:t>
            </w:r>
            <w:r w:rsidR="00166D1A" w:rsidRPr="000A760D">
              <w:rPr>
                <w:sz w:val="22"/>
                <w:szCs w:val="22"/>
              </w:rPr>
              <w:t xml:space="preserve"> 2 or 3 to describe </w:t>
            </w:r>
            <w:r w:rsidR="009611E3" w:rsidRPr="000A760D">
              <w:rPr>
                <w:sz w:val="22"/>
                <w:szCs w:val="22"/>
              </w:rPr>
              <w:t>their observations.</w:t>
            </w:r>
            <w:r w:rsidR="000A760D" w:rsidRPr="000A760D">
              <w:rPr>
                <w:sz w:val="22"/>
                <w:szCs w:val="22"/>
              </w:rPr>
              <w:t xml:space="preserve">  </w:t>
            </w:r>
            <w:r w:rsidR="00166D1A" w:rsidRPr="000A760D">
              <w:rPr>
                <w:sz w:val="22"/>
                <w:szCs w:val="22"/>
              </w:rPr>
              <w:t>Invite a conversation to answer following questions:</w:t>
            </w:r>
          </w:p>
          <w:p w:rsidR="00166D1A" w:rsidRDefault="00166D1A" w:rsidP="00C97E54">
            <w:pPr>
              <w:numPr>
                <w:ilvl w:val="0"/>
                <w:numId w:val="26"/>
              </w:numPr>
              <w:rPr>
                <w:sz w:val="22"/>
                <w:szCs w:val="22"/>
              </w:rPr>
            </w:pPr>
            <w:r>
              <w:rPr>
                <w:sz w:val="22"/>
                <w:szCs w:val="22"/>
              </w:rPr>
              <w:t>What purpose does a sponge serve?</w:t>
            </w:r>
          </w:p>
          <w:p w:rsidR="00166D1A" w:rsidRDefault="00166D1A" w:rsidP="00C97E54">
            <w:pPr>
              <w:numPr>
                <w:ilvl w:val="0"/>
                <w:numId w:val="26"/>
              </w:numPr>
              <w:rPr>
                <w:sz w:val="22"/>
                <w:szCs w:val="22"/>
              </w:rPr>
            </w:pPr>
            <w:r>
              <w:rPr>
                <w:sz w:val="22"/>
                <w:szCs w:val="22"/>
              </w:rPr>
              <w:t xml:space="preserve">What happens when a </w:t>
            </w:r>
            <w:r w:rsidR="005B7127" w:rsidRPr="00993594">
              <w:rPr>
                <w:sz w:val="22"/>
                <w:szCs w:val="22"/>
              </w:rPr>
              <w:t xml:space="preserve">sponge </w:t>
            </w:r>
            <w:r>
              <w:rPr>
                <w:sz w:val="22"/>
                <w:szCs w:val="22"/>
              </w:rPr>
              <w:t>absorbs too much liquid?</w:t>
            </w:r>
          </w:p>
          <w:p w:rsidR="005B7127" w:rsidRDefault="00C97E54" w:rsidP="00C97E54">
            <w:pPr>
              <w:numPr>
                <w:ilvl w:val="0"/>
                <w:numId w:val="26"/>
              </w:numPr>
              <w:rPr>
                <w:sz w:val="22"/>
                <w:szCs w:val="22"/>
              </w:rPr>
            </w:pPr>
            <w:r>
              <w:rPr>
                <w:sz w:val="22"/>
                <w:szCs w:val="22"/>
              </w:rPr>
              <w:t>Can a</w:t>
            </w:r>
            <w:r w:rsidR="00166D1A">
              <w:rPr>
                <w:sz w:val="22"/>
                <w:szCs w:val="22"/>
              </w:rPr>
              <w:t xml:space="preserve"> sponge do its job if it has absorbed too much </w:t>
            </w:r>
            <w:r w:rsidR="005B7127" w:rsidRPr="00993594">
              <w:rPr>
                <w:sz w:val="22"/>
                <w:szCs w:val="22"/>
              </w:rPr>
              <w:t>liquid</w:t>
            </w:r>
            <w:r w:rsidR="00166D1A">
              <w:rPr>
                <w:sz w:val="22"/>
                <w:szCs w:val="22"/>
              </w:rPr>
              <w:t>?</w:t>
            </w:r>
          </w:p>
          <w:p w:rsidR="00DA4EAF" w:rsidRDefault="00DA4EAF" w:rsidP="00DA4EAF">
            <w:pPr>
              <w:rPr>
                <w:sz w:val="22"/>
                <w:szCs w:val="22"/>
              </w:rPr>
            </w:pPr>
          </w:p>
          <w:p w:rsidR="00DA4EAF" w:rsidRPr="00DA4EAF" w:rsidRDefault="00DA4EAF" w:rsidP="00DA4EAF">
            <w:pPr>
              <w:ind w:left="360" w:hanging="360"/>
              <w:rPr>
                <w:sz w:val="22"/>
                <w:szCs w:val="22"/>
              </w:rPr>
            </w:pPr>
            <w:r w:rsidRPr="00DA4EAF">
              <w:rPr>
                <w:i/>
                <w:sz w:val="22"/>
                <w:szCs w:val="22"/>
              </w:rPr>
              <w:t xml:space="preserve">Note: the activity instructions are written as if students are creating their own observation papers.  Instructions follow the format of the </w:t>
            </w:r>
            <w:r w:rsidRPr="00DA4EAF">
              <w:rPr>
                <w:sz w:val="22"/>
                <w:szCs w:val="22"/>
              </w:rPr>
              <w:t xml:space="preserve">Sponge Experiment </w:t>
            </w:r>
            <w:r w:rsidRPr="00DA4EAF">
              <w:rPr>
                <w:i/>
                <w:sz w:val="22"/>
                <w:szCs w:val="22"/>
              </w:rPr>
              <w:t>Student Thinking Paper</w:t>
            </w:r>
            <w:r>
              <w:rPr>
                <w:i/>
                <w:sz w:val="22"/>
                <w:szCs w:val="22"/>
              </w:rPr>
              <w:t>.</w:t>
            </w:r>
          </w:p>
          <w:p w:rsidR="00166D1A" w:rsidRPr="00DA4EAF" w:rsidRDefault="00166D1A" w:rsidP="00DA4EAF">
            <w:pPr>
              <w:ind w:left="180" w:hanging="180"/>
              <w:rPr>
                <w:i/>
                <w:sz w:val="22"/>
                <w:szCs w:val="22"/>
              </w:rPr>
            </w:pPr>
          </w:p>
          <w:p w:rsidR="00DA04FE" w:rsidRDefault="00C97E54" w:rsidP="00DA04FE">
            <w:pPr>
              <w:numPr>
                <w:ilvl w:val="0"/>
                <w:numId w:val="25"/>
              </w:numPr>
              <w:rPr>
                <w:sz w:val="22"/>
                <w:szCs w:val="22"/>
              </w:rPr>
            </w:pPr>
            <w:r>
              <w:rPr>
                <w:sz w:val="22"/>
                <w:szCs w:val="22"/>
              </w:rPr>
              <w:t xml:space="preserve">Draw students’ attention to the glasses of water.  </w:t>
            </w:r>
            <w:r w:rsidR="00166D1A" w:rsidRPr="002C43AE">
              <w:rPr>
                <w:sz w:val="22"/>
                <w:szCs w:val="22"/>
              </w:rPr>
              <w:t xml:space="preserve">Ask:  Does each glass have </w:t>
            </w:r>
            <w:r w:rsidR="00A96E2D" w:rsidRPr="002C43AE">
              <w:rPr>
                <w:sz w:val="22"/>
                <w:szCs w:val="22"/>
              </w:rPr>
              <w:t>an equal</w:t>
            </w:r>
            <w:r w:rsidR="00166D1A" w:rsidRPr="002C43AE">
              <w:rPr>
                <w:sz w:val="22"/>
                <w:szCs w:val="22"/>
              </w:rPr>
              <w:t xml:space="preserve"> amount of liquid</w:t>
            </w:r>
            <w:r w:rsidR="009611E3" w:rsidRPr="002C43AE">
              <w:rPr>
                <w:sz w:val="22"/>
                <w:szCs w:val="22"/>
              </w:rPr>
              <w:t>?</w:t>
            </w:r>
            <w:r w:rsidR="000A760D">
              <w:rPr>
                <w:sz w:val="22"/>
                <w:szCs w:val="22"/>
              </w:rPr>
              <w:t xml:space="preserve">  Tell students that </w:t>
            </w:r>
            <w:r>
              <w:rPr>
                <w:sz w:val="22"/>
                <w:szCs w:val="22"/>
              </w:rPr>
              <w:t xml:space="preserve">during the experiment </w:t>
            </w:r>
            <w:r w:rsidR="000A760D">
              <w:rPr>
                <w:sz w:val="22"/>
                <w:szCs w:val="22"/>
              </w:rPr>
              <w:t xml:space="preserve">you will pour one glass of water over the large sponge and one glass of water over the small sponge.  </w:t>
            </w:r>
            <w:r>
              <w:rPr>
                <w:sz w:val="22"/>
                <w:szCs w:val="22"/>
              </w:rPr>
              <w:t>T</w:t>
            </w:r>
            <w:r w:rsidR="000A760D">
              <w:rPr>
                <w:sz w:val="22"/>
                <w:szCs w:val="22"/>
              </w:rPr>
              <w:t>ell students to write their predictions of what will happen</w:t>
            </w:r>
            <w:r w:rsidR="00DA04FE">
              <w:rPr>
                <w:sz w:val="22"/>
                <w:szCs w:val="22"/>
              </w:rPr>
              <w:t xml:space="preserve"> with each sponge</w:t>
            </w:r>
            <w:r w:rsidR="000A760D">
              <w:rPr>
                <w:sz w:val="22"/>
                <w:szCs w:val="22"/>
              </w:rPr>
              <w:t>.</w:t>
            </w:r>
          </w:p>
          <w:p w:rsidR="00DA04FE" w:rsidRDefault="00DA04FE" w:rsidP="000F59AE">
            <w:pPr>
              <w:rPr>
                <w:sz w:val="22"/>
                <w:szCs w:val="22"/>
              </w:rPr>
            </w:pPr>
          </w:p>
          <w:p w:rsidR="00A15381" w:rsidRDefault="009611E3" w:rsidP="00A15381">
            <w:pPr>
              <w:numPr>
                <w:ilvl w:val="0"/>
                <w:numId w:val="25"/>
              </w:numPr>
              <w:rPr>
                <w:sz w:val="22"/>
                <w:szCs w:val="22"/>
              </w:rPr>
            </w:pPr>
            <w:r w:rsidRPr="00DA04FE">
              <w:rPr>
                <w:sz w:val="22"/>
                <w:szCs w:val="22"/>
              </w:rPr>
              <w:t xml:space="preserve">Tell students to record what they observe next.  </w:t>
            </w:r>
            <w:r w:rsidR="005B7127" w:rsidRPr="00DA04FE">
              <w:rPr>
                <w:sz w:val="22"/>
                <w:szCs w:val="22"/>
              </w:rPr>
              <w:t xml:space="preserve">Hold the large sponge over </w:t>
            </w:r>
            <w:r w:rsidRPr="00DA04FE">
              <w:rPr>
                <w:sz w:val="22"/>
                <w:szCs w:val="22"/>
              </w:rPr>
              <w:t>the</w:t>
            </w:r>
            <w:r w:rsidR="005B7127" w:rsidRPr="00DA04FE">
              <w:rPr>
                <w:sz w:val="22"/>
                <w:szCs w:val="22"/>
              </w:rPr>
              <w:t xml:space="preserve"> bowl and pou</w:t>
            </w:r>
            <w:r w:rsidRPr="00DA04FE">
              <w:rPr>
                <w:sz w:val="22"/>
                <w:szCs w:val="22"/>
              </w:rPr>
              <w:t xml:space="preserve">r the contents of one glass, a little at a time, </w:t>
            </w:r>
            <w:r w:rsidR="005B7127" w:rsidRPr="00DA04FE">
              <w:rPr>
                <w:sz w:val="22"/>
                <w:szCs w:val="22"/>
              </w:rPr>
              <w:t xml:space="preserve">onto the sponge. </w:t>
            </w:r>
            <w:r w:rsidRPr="00DA04FE">
              <w:rPr>
                <w:sz w:val="22"/>
                <w:szCs w:val="22"/>
              </w:rPr>
              <w:t xml:space="preserve"> Students record observations.  Invite 2 or 3 students to describe what they observed.  Seek observations similar to:  very </w:t>
            </w:r>
            <w:r w:rsidR="005B7127" w:rsidRPr="00DA04FE">
              <w:rPr>
                <w:sz w:val="22"/>
                <w:szCs w:val="22"/>
              </w:rPr>
              <w:t>little liquid runs out of the sponge</w:t>
            </w:r>
            <w:r w:rsidRPr="00DA04FE">
              <w:rPr>
                <w:sz w:val="22"/>
                <w:szCs w:val="22"/>
              </w:rPr>
              <w:t>;</w:t>
            </w:r>
            <w:r w:rsidR="005B7127" w:rsidRPr="00DA04FE">
              <w:rPr>
                <w:sz w:val="22"/>
                <w:szCs w:val="22"/>
              </w:rPr>
              <w:t xml:space="preserve"> </w:t>
            </w:r>
            <w:r w:rsidRPr="00DA04FE">
              <w:rPr>
                <w:sz w:val="22"/>
                <w:szCs w:val="22"/>
              </w:rPr>
              <w:t xml:space="preserve">the </w:t>
            </w:r>
            <w:r w:rsidR="005B7127" w:rsidRPr="00DA04FE">
              <w:rPr>
                <w:sz w:val="22"/>
                <w:szCs w:val="22"/>
              </w:rPr>
              <w:t>sponge co</w:t>
            </w:r>
            <w:r w:rsidRPr="00DA04FE">
              <w:rPr>
                <w:sz w:val="22"/>
                <w:szCs w:val="22"/>
              </w:rPr>
              <w:t xml:space="preserve">ntinued to </w:t>
            </w:r>
            <w:r w:rsidR="005B7127" w:rsidRPr="00DA04FE">
              <w:rPr>
                <w:sz w:val="22"/>
                <w:szCs w:val="22"/>
              </w:rPr>
              <w:t>absorb more water</w:t>
            </w:r>
            <w:r w:rsidRPr="00DA04FE">
              <w:rPr>
                <w:sz w:val="22"/>
                <w:szCs w:val="22"/>
              </w:rPr>
              <w:t xml:space="preserve"> until the glass was empty</w:t>
            </w:r>
            <w:r w:rsidR="005B7127" w:rsidRPr="00DA04FE">
              <w:rPr>
                <w:sz w:val="22"/>
                <w:szCs w:val="22"/>
              </w:rPr>
              <w:t>.</w:t>
            </w:r>
            <w:r w:rsidR="000A760D" w:rsidRPr="00DA04FE">
              <w:rPr>
                <w:sz w:val="22"/>
                <w:szCs w:val="22"/>
              </w:rPr>
              <w:t xml:space="preserve">  </w:t>
            </w:r>
            <w:r w:rsidRPr="00DA04FE">
              <w:rPr>
                <w:sz w:val="22"/>
                <w:szCs w:val="22"/>
              </w:rPr>
              <w:t>Remind students that both glasses contained th</w:t>
            </w:r>
            <w:r w:rsidR="000A760D" w:rsidRPr="00DA04FE">
              <w:rPr>
                <w:sz w:val="22"/>
                <w:szCs w:val="22"/>
              </w:rPr>
              <w:t>e same amount when you</w:t>
            </w:r>
            <w:r w:rsidRPr="00DA04FE">
              <w:rPr>
                <w:sz w:val="22"/>
                <w:szCs w:val="22"/>
              </w:rPr>
              <w:t xml:space="preserve"> began.</w:t>
            </w:r>
          </w:p>
          <w:p w:rsidR="00A15381" w:rsidRDefault="00A15381" w:rsidP="00A15381">
            <w:pPr>
              <w:ind w:left="360"/>
              <w:rPr>
                <w:sz w:val="22"/>
                <w:szCs w:val="22"/>
              </w:rPr>
            </w:pPr>
          </w:p>
          <w:p w:rsidR="0005504F" w:rsidRPr="00A15381" w:rsidRDefault="005F7394" w:rsidP="00A15381">
            <w:pPr>
              <w:numPr>
                <w:ilvl w:val="0"/>
                <w:numId w:val="25"/>
              </w:numPr>
              <w:rPr>
                <w:sz w:val="22"/>
                <w:szCs w:val="22"/>
              </w:rPr>
            </w:pPr>
            <w:r w:rsidRPr="00A15381">
              <w:rPr>
                <w:sz w:val="22"/>
                <w:szCs w:val="22"/>
              </w:rPr>
              <w:t xml:space="preserve">Tell students to record what they observe next.  Hold the small sponge over the bowl and pour the contents of the second glass, a little at a time, onto the small sponge.  Students record observations.  Invite 2 or 3 students to describe what they observed.  Seek observations similar to:  A lot of the liquid ran out of the sponge; the </w:t>
            </w:r>
            <w:r w:rsidR="00A15381" w:rsidRPr="00A15381">
              <w:rPr>
                <w:sz w:val="22"/>
                <w:szCs w:val="22"/>
              </w:rPr>
              <w:t>sponge stopped absorbing water,</w:t>
            </w:r>
          </w:p>
          <w:p w:rsidR="00A15381" w:rsidRPr="00A15381" w:rsidRDefault="00A15381" w:rsidP="00A15381">
            <w:pPr>
              <w:ind w:left="180"/>
              <w:rPr>
                <w:sz w:val="22"/>
                <w:szCs w:val="22"/>
              </w:rPr>
            </w:pPr>
          </w:p>
          <w:p w:rsidR="003A6BB0" w:rsidRDefault="005F7394" w:rsidP="000F59AE">
            <w:pPr>
              <w:numPr>
                <w:ilvl w:val="0"/>
                <w:numId w:val="25"/>
              </w:numPr>
              <w:ind w:left="180" w:hanging="180"/>
              <w:rPr>
                <w:sz w:val="22"/>
                <w:szCs w:val="22"/>
              </w:rPr>
            </w:pPr>
            <w:r w:rsidRPr="00B44EB3">
              <w:rPr>
                <w:sz w:val="22"/>
                <w:szCs w:val="22"/>
              </w:rPr>
              <w:t xml:space="preserve">Accidently, on purpose, spill </w:t>
            </w:r>
            <w:r w:rsidR="00A15381" w:rsidRPr="00B44EB3">
              <w:rPr>
                <w:sz w:val="22"/>
                <w:szCs w:val="22"/>
              </w:rPr>
              <w:t xml:space="preserve">some </w:t>
            </w:r>
            <w:r w:rsidRPr="00B44EB3">
              <w:rPr>
                <w:sz w:val="22"/>
                <w:szCs w:val="22"/>
              </w:rPr>
              <w:t xml:space="preserve">water </w:t>
            </w:r>
            <w:r w:rsidR="0069348B" w:rsidRPr="00B44EB3">
              <w:rPr>
                <w:sz w:val="22"/>
                <w:szCs w:val="22"/>
              </w:rPr>
              <w:t>from</w:t>
            </w:r>
            <w:r w:rsidRPr="00B44EB3">
              <w:rPr>
                <w:sz w:val="22"/>
                <w:szCs w:val="22"/>
              </w:rPr>
              <w:t xml:space="preserve"> the bowl.  Grab the small, super-saturated sponge</w:t>
            </w:r>
            <w:r w:rsidR="00A15381" w:rsidRPr="00B44EB3">
              <w:rPr>
                <w:sz w:val="22"/>
                <w:szCs w:val="22"/>
              </w:rPr>
              <w:t>;</w:t>
            </w:r>
            <w:r w:rsidRPr="00B44EB3">
              <w:rPr>
                <w:sz w:val="22"/>
                <w:szCs w:val="22"/>
              </w:rPr>
              <w:t xml:space="preserve"> attempt to wipe up the water (should make a bigger mess).  Then use the larger sponge to finish the job.  Ask students to record </w:t>
            </w:r>
            <w:r w:rsidR="003A6BB0" w:rsidRPr="00B44EB3">
              <w:rPr>
                <w:sz w:val="22"/>
                <w:szCs w:val="22"/>
              </w:rPr>
              <w:t xml:space="preserve">their </w:t>
            </w:r>
            <w:r w:rsidRPr="00B44EB3">
              <w:rPr>
                <w:sz w:val="22"/>
                <w:szCs w:val="22"/>
              </w:rPr>
              <w:t>observ</w:t>
            </w:r>
            <w:r w:rsidR="003A6BB0" w:rsidRPr="00B44EB3">
              <w:rPr>
                <w:sz w:val="22"/>
                <w:szCs w:val="22"/>
              </w:rPr>
              <w:t>ations</w:t>
            </w:r>
            <w:r w:rsidRPr="00B44EB3">
              <w:rPr>
                <w:sz w:val="22"/>
                <w:szCs w:val="22"/>
              </w:rPr>
              <w:t xml:space="preserve"> </w:t>
            </w:r>
            <w:r w:rsidR="003A6BB0" w:rsidRPr="00B44EB3">
              <w:rPr>
                <w:sz w:val="22"/>
                <w:szCs w:val="22"/>
              </w:rPr>
              <w:t>about the effectiveness of both sponges</w:t>
            </w:r>
            <w:r w:rsidR="00B44EB3" w:rsidRPr="00B44EB3">
              <w:rPr>
                <w:sz w:val="22"/>
                <w:szCs w:val="22"/>
              </w:rPr>
              <w:t>.</w:t>
            </w:r>
            <w:r w:rsidR="003A6BB0" w:rsidRPr="00B44EB3">
              <w:rPr>
                <w:sz w:val="22"/>
                <w:szCs w:val="22"/>
              </w:rPr>
              <w:t xml:space="preserve"> </w:t>
            </w:r>
          </w:p>
          <w:p w:rsidR="00B44EB3" w:rsidRPr="00B44EB3" w:rsidRDefault="00B44EB3" w:rsidP="00B44EB3">
            <w:pPr>
              <w:ind w:left="180"/>
              <w:rPr>
                <w:sz w:val="22"/>
                <w:szCs w:val="22"/>
              </w:rPr>
            </w:pPr>
          </w:p>
          <w:p w:rsidR="000F59AE" w:rsidRDefault="003A6BB0" w:rsidP="008C0AC1">
            <w:pPr>
              <w:numPr>
                <w:ilvl w:val="0"/>
                <w:numId w:val="25"/>
              </w:numPr>
              <w:rPr>
                <w:sz w:val="22"/>
                <w:szCs w:val="22"/>
              </w:rPr>
            </w:pPr>
            <w:r>
              <w:rPr>
                <w:sz w:val="22"/>
                <w:szCs w:val="22"/>
              </w:rPr>
              <w:t>Invite another 2 or 3 students to describe their final observations and the conclusion(s) drawn (e.g., the large sponge held more water; the large sponge absorbed a whole glass of water and still was able to clean up the mess; the small sponge became super-saturated with water and made a bigger mess when it tried to do its job)</w:t>
            </w:r>
            <w:r w:rsidR="009A2FD9">
              <w:rPr>
                <w:sz w:val="22"/>
                <w:szCs w:val="22"/>
              </w:rPr>
              <w:t>.</w:t>
            </w:r>
          </w:p>
          <w:p w:rsidR="000F59AE" w:rsidRDefault="000F59AE" w:rsidP="000F59AE">
            <w:pPr>
              <w:ind w:left="360"/>
              <w:rPr>
                <w:sz w:val="22"/>
                <w:szCs w:val="22"/>
              </w:rPr>
            </w:pPr>
          </w:p>
          <w:p w:rsidR="000F59AE" w:rsidRDefault="003A6BB0" w:rsidP="000F59AE">
            <w:pPr>
              <w:numPr>
                <w:ilvl w:val="0"/>
                <w:numId w:val="25"/>
              </w:numPr>
              <w:rPr>
                <w:sz w:val="22"/>
                <w:szCs w:val="22"/>
              </w:rPr>
            </w:pPr>
            <w:r w:rsidRPr="000F59AE">
              <w:rPr>
                <w:sz w:val="22"/>
                <w:szCs w:val="22"/>
              </w:rPr>
              <w:t>Explain that adult bodies and young folks’ bodies are like the large sponge and the small sponge</w:t>
            </w:r>
            <w:r w:rsidR="009A2FD9" w:rsidRPr="000F59AE">
              <w:rPr>
                <w:sz w:val="22"/>
                <w:szCs w:val="22"/>
              </w:rPr>
              <w:t>.  T</w:t>
            </w:r>
            <w:r w:rsidRPr="000F59AE">
              <w:rPr>
                <w:sz w:val="22"/>
                <w:szCs w:val="22"/>
              </w:rPr>
              <w:t>he same amount of water had different effects on the</w:t>
            </w:r>
            <w:r w:rsidR="009A2FD9" w:rsidRPr="000F59AE">
              <w:rPr>
                <w:sz w:val="22"/>
                <w:szCs w:val="22"/>
              </w:rPr>
              <w:t xml:space="preserve"> sponges.  L</w:t>
            </w:r>
            <w:r w:rsidR="005B7127" w:rsidRPr="000F59AE">
              <w:rPr>
                <w:sz w:val="22"/>
                <w:szCs w:val="22"/>
              </w:rPr>
              <w:t>ike this experiment, alcohol affects children differently than it affects a</w:t>
            </w:r>
            <w:r w:rsidR="009A2FD9" w:rsidRPr="000F59AE">
              <w:rPr>
                <w:sz w:val="22"/>
                <w:szCs w:val="22"/>
              </w:rPr>
              <w:t>dults. Even one drink can keep</w:t>
            </w:r>
            <w:r w:rsidR="005B7127" w:rsidRPr="000F59AE">
              <w:rPr>
                <w:sz w:val="22"/>
                <w:szCs w:val="22"/>
              </w:rPr>
              <w:t xml:space="preserve"> bod</w:t>
            </w:r>
            <w:r w:rsidR="009A2FD9" w:rsidRPr="000F59AE">
              <w:rPr>
                <w:sz w:val="22"/>
                <w:szCs w:val="22"/>
              </w:rPr>
              <w:t>ies</w:t>
            </w:r>
            <w:r w:rsidR="005B7127" w:rsidRPr="000F59AE">
              <w:rPr>
                <w:sz w:val="22"/>
                <w:szCs w:val="22"/>
              </w:rPr>
              <w:t xml:space="preserve"> and mind</w:t>
            </w:r>
            <w:r w:rsidR="009A2FD9" w:rsidRPr="000F59AE">
              <w:rPr>
                <w:sz w:val="22"/>
                <w:szCs w:val="22"/>
              </w:rPr>
              <w:t>s from doing their jobs well.</w:t>
            </w:r>
          </w:p>
          <w:p w:rsidR="000F59AE" w:rsidRDefault="000F59AE" w:rsidP="000F59AE">
            <w:pPr>
              <w:ind w:left="360"/>
              <w:rPr>
                <w:sz w:val="22"/>
                <w:szCs w:val="22"/>
              </w:rPr>
            </w:pPr>
          </w:p>
          <w:p w:rsidR="000F59AE" w:rsidRDefault="009A2FD9" w:rsidP="000F59AE">
            <w:pPr>
              <w:ind w:left="360"/>
              <w:rPr>
                <w:sz w:val="22"/>
                <w:szCs w:val="22"/>
              </w:rPr>
            </w:pPr>
            <w:r w:rsidRPr="000F59AE">
              <w:rPr>
                <w:sz w:val="22"/>
                <w:szCs w:val="22"/>
              </w:rPr>
              <w:t xml:space="preserve">Squeeze the excess water out of the sponges and wipe up a spill using the small sponge.  Point out that, </w:t>
            </w:r>
            <w:r w:rsidR="005B7127" w:rsidRPr="000F59AE">
              <w:rPr>
                <w:sz w:val="22"/>
                <w:szCs w:val="22"/>
              </w:rPr>
              <w:t>unlike the sponge, when someone drinks alcohol</w:t>
            </w:r>
            <w:r w:rsidRPr="000F59AE">
              <w:rPr>
                <w:sz w:val="22"/>
                <w:szCs w:val="22"/>
              </w:rPr>
              <w:t xml:space="preserve"> or uses other drugs</w:t>
            </w:r>
            <w:r w:rsidR="005B7127" w:rsidRPr="000F59AE">
              <w:rPr>
                <w:sz w:val="22"/>
                <w:szCs w:val="22"/>
              </w:rPr>
              <w:t>, there is nothing he or she can do to speed up how quickly the alcohol gets out of the body.</w:t>
            </w:r>
          </w:p>
          <w:p w:rsidR="00A15381" w:rsidRDefault="00A15381" w:rsidP="000F59AE">
            <w:pPr>
              <w:ind w:left="360"/>
              <w:rPr>
                <w:sz w:val="22"/>
                <w:szCs w:val="22"/>
              </w:rPr>
            </w:pPr>
          </w:p>
          <w:p w:rsidR="00A15381" w:rsidRDefault="00B44EB3" w:rsidP="000F59AE">
            <w:pPr>
              <w:numPr>
                <w:ilvl w:val="0"/>
                <w:numId w:val="25"/>
              </w:numPr>
              <w:rPr>
                <w:sz w:val="22"/>
                <w:szCs w:val="22"/>
              </w:rPr>
            </w:pPr>
            <w:r>
              <w:rPr>
                <w:sz w:val="22"/>
                <w:szCs w:val="22"/>
              </w:rPr>
              <w:t>Instruct students to add “Conclusion(s)” to their papers.  Identify the conclusions to be drawn from the Sponge Experiment.</w:t>
            </w:r>
          </w:p>
          <w:p w:rsidR="00B44EB3" w:rsidRDefault="00B44EB3" w:rsidP="00B44EB3">
            <w:pPr>
              <w:ind w:left="360"/>
              <w:rPr>
                <w:sz w:val="22"/>
                <w:szCs w:val="22"/>
              </w:rPr>
            </w:pPr>
          </w:p>
          <w:p w:rsidR="008A0EDF" w:rsidRDefault="00B44EB3" w:rsidP="000F59AE">
            <w:pPr>
              <w:numPr>
                <w:ilvl w:val="0"/>
                <w:numId w:val="25"/>
              </w:numPr>
              <w:rPr>
                <w:sz w:val="22"/>
                <w:szCs w:val="22"/>
              </w:rPr>
            </w:pPr>
            <w:r>
              <w:rPr>
                <w:sz w:val="22"/>
                <w:szCs w:val="22"/>
              </w:rPr>
              <w:t>Invite</w:t>
            </w:r>
            <w:r w:rsidR="008A0EDF">
              <w:rPr>
                <w:sz w:val="22"/>
                <w:szCs w:val="22"/>
              </w:rPr>
              <w:t xml:space="preserve"> </w:t>
            </w:r>
            <w:r w:rsidR="0005504F">
              <w:rPr>
                <w:sz w:val="22"/>
                <w:szCs w:val="22"/>
              </w:rPr>
              <w:t xml:space="preserve">2 </w:t>
            </w:r>
            <w:r w:rsidR="008A0EDF">
              <w:rPr>
                <w:sz w:val="22"/>
                <w:szCs w:val="22"/>
              </w:rPr>
              <w:t xml:space="preserve">students </w:t>
            </w:r>
            <w:r w:rsidR="0005504F">
              <w:rPr>
                <w:sz w:val="22"/>
                <w:szCs w:val="22"/>
              </w:rPr>
              <w:t xml:space="preserve">to role- play their response to </w:t>
            </w:r>
            <w:r>
              <w:rPr>
                <w:sz w:val="22"/>
                <w:szCs w:val="22"/>
              </w:rPr>
              <w:t xml:space="preserve">a friend </w:t>
            </w:r>
            <w:r w:rsidR="008A0EDF">
              <w:rPr>
                <w:sz w:val="22"/>
                <w:szCs w:val="22"/>
              </w:rPr>
              <w:t>who says, "Come on! One drink won't hurt you! Lots of adults drink!"</w:t>
            </w:r>
            <w:r w:rsidR="0005504F">
              <w:rPr>
                <w:sz w:val="22"/>
                <w:szCs w:val="22"/>
              </w:rPr>
              <w:t xml:space="preserve">  Follow-through as appropriate.</w:t>
            </w:r>
          </w:p>
          <w:p w:rsidR="008A0EDF" w:rsidRDefault="008A0EDF" w:rsidP="00B44EB3">
            <w:pPr>
              <w:rPr>
                <w:sz w:val="22"/>
                <w:szCs w:val="22"/>
              </w:rPr>
            </w:pPr>
          </w:p>
          <w:p w:rsidR="005B02F7" w:rsidRDefault="000F59AE" w:rsidP="005B02F7">
            <w:pPr>
              <w:ind w:left="360" w:hanging="360"/>
              <w:rPr>
                <w:sz w:val="22"/>
                <w:szCs w:val="22"/>
              </w:rPr>
            </w:pPr>
            <w:r>
              <w:rPr>
                <w:b/>
                <w:sz w:val="22"/>
              </w:rPr>
              <w:t>ASSESSMENT:  Content</w:t>
            </w:r>
            <w:r w:rsidR="005B02F7">
              <w:rPr>
                <w:b/>
                <w:sz w:val="22"/>
              </w:rPr>
              <w:t xml:space="preserve">: </w:t>
            </w:r>
            <w:r w:rsidR="005B02F7">
              <w:rPr>
                <w:sz w:val="22"/>
              </w:rPr>
              <w:t xml:space="preserve"> </w:t>
            </w:r>
            <w:r>
              <w:rPr>
                <w:sz w:val="22"/>
              </w:rPr>
              <w:t xml:space="preserve">Predictions are logical, Observations are factual and Conclusions are linked to experiment. </w:t>
            </w:r>
            <w:r w:rsidR="005B02F7">
              <w:rPr>
                <w:sz w:val="22"/>
              </w:rPr>
              <w:t xml:space="preserve">In addition they demonstrate synthesis of information </w:t>
            </w:r>
            <w:r w:rsidR="005B02F7">
              <w:rPr>
                <w:sz w:val="22"/>
                <w:szCs w:val="22"/>
              </w:rPr>
              <w:t xml:space="preserve">by responding to the following (if you are using the </w:t>
            </w:r>
            <w:r w:rsidR="005B02F7">
              <w:rPr>
                <w:i/>
                <w:sz w:val="22"/>
                <w:szCs w:val="22"/>
              </w:rPr>
              <w:t>Sponge Experiment</w:t>
            </w:r>
            <w:r w:rsidR="005B02F7">
              <w:rPr>
                <w:sz w:val="22"/>
                <w:szCs w:val="22"/>
              </w:rPr>
              <w:t xml:space="preserve"> thinking paper, these prompts ar</w:t>
            </w:r>
            <w:r w:rsidR="00097E17">
              <w:rPr>
                <w:sz w:val="22"/>
                <w:szCs w:val="22"/>
              </w:rPr>
              <w:t>e at the bottom of that paper; otherwise,</w:t>
            </w:r>
            <w:r w:rsidR="005B02F7">
              <w:rPr>
                <w:sz w:val="22"/>
                <w:szCs w:val="22"/>
              </w:rPr>
              <w:t xml:space="preserve"> instruct students to </w:t>
            </w:r>
            <w:r w:rsidR="00097E17">
              <w:rPr>
                <w:sz w:val="22"/>
                <w:szCs w:val="22"/>
              </w:rPr>
              <w:t>respond to the following on the Sponge Experiment paper they developed)</w:t>
            </w:r>
            <w:r w:rsidR="005B02F7">
              <w:rPr>
                <w:sz w:val="22"/>
                <w:szCs w:val="22"/>
              </w:rPr>
              <w:t>:</w:t>
            </w:r>
          </w:p>
          <w:p w:rsidR="00097E17" w:rsidRDefault="00097E17" w:rsidP="005B02F7">
            <w:pPr>
              <w:ind w:left="360" w:hanging="360"/>
              <w:rPr>
                <w:sz w:val="22"/>
                <w:szCs w:val="22"/>
              </w:rPr>
            </w:pPr>
          </w:p>
          <w:p w:rsidR="005B02F7" w:rsidRDefault="005B02F7" w:rsidP="00097E17">
            <w:pPr>
              <w:ind w:left="360"/>
              <w:rPr>
                <w:sz w:val="22"/>
                <w:szCs w:val="22"/>
              </w:rPr>
            </w:pPr>
            <w:r>
              <w:rPr>
                <w:sz w:val="22"/>
                <w:szCs w:val="22"/>
              </w:rPr>
              <w:t>Sponges, adults, young people and alcohol are related because: ___. I learned the following about my body from the sponges: ___.</w:t>
            </w:r>
          </w:p>
          <w:p w:rsidR="005B02F7" w:rsidRDefault="005B02F7" w:rsidP="005B02F7">
            <w:pPr>
              <w:ind w:left="360" w:hanging="360"/>
              <w:rPr>
                <w:sz w:val="22"/>
                <w:szCs w:val="22"/>
              </w:rPr>
            </w:pPr>
          </w:p>
          <w:p w:rsidR="00097E17" w:rsidRDefault="00097E17" w:rsidP="00097E17">
            <w:pPr>
              <w:ind w:left="360" w:hanging="360"/>
              <w:rPr>
                <w:sz w:val="22"/>
                <w:szCs w:val="22"/>
              </w:rPr>
            </w:pPr>
            <w:r>
              <w:rPr>
                <w:b/>
                <w:sz w:val="22"/>
                <w:szCs w:val="22"/>
              </w:rPr>
              <w:t xml:space="preserve">ASSESSMENT: </w:t>
            </w:r>
            <w:r w:rsidR="005B02F7">
              <w:rPr>
                <w:sz w:val="22"/>
                <w:szCs w:val="22"/>
              </w:rPr>
              <w:t xml:space="preserve"> </w:t>
            </w:r>
            <w:r>
              <w:rPr>
                <w:b/>
                <w:sz w:val="22"/>
                <w:szCs w:val="22"/>
              </w:rPr>
              <w:t>Personalization of C</w:t>
            </w:r>
            <w:r w:rsidR="005B02F7">
              <w:rPr>
                <w:b/>
                <w:sz w:val="22"/>
                <w:szCs w:val="22"/>
              </w:rPr>
              <w:t>ontent</w:t>
            </w:r>
            <w:r>
              <w:rPr>
                <w:sz w:val="22"/>
                <w:szCs w:val="22"/>
              </w:rPr>
              <w:t xml:space="preserve"> </w:t>
            </w:r>
            <w:r w:rsidR="005B02F7">
              <w:rPr>
                <w:sz w:val="22"/>
                <w:szCs w:val="22"/>
              </w:rPr>
              <w:t xml:space="preserve"> </w:t>
            </w:r>
            <w:r>
              <w:rPr>
                <w:sz w:val="22"/>
                <w:szCs w:val="22"/>
              </w:rPr>
              <w:t xml:space="preserve">Students demonstrate an awareness of </w:t>
            </w:r>
            <w:r>
              <w:rPr>
                <w:b/>
                <w:sz w:val="22"/>
                <w:szCs w:val="22"/>
              </w:rPr>
              <w:t>personalization of the content</w:t>
            </w:r>
            <w:r>
              <w:rPr>
                <w:sz w:val="22"/>
                <w:szCs w:val="22"/>
              </w:rPr>
              <w:t xml:space="preserve"> by responding to the following:</w:t>
            </w:r>
          </w:p>
          <w:p w:rsidR="005B02F7" w:rsidRDefault="00097E17" w:rsidP="00097E17">
            <w:pPr>
              <w:ind w:left="360"/>
              <w:rPr>
                <w:sz w:val="22"/>
                <w:szCs w:val="22"/>
              </w:rPr>
            </w:pPr>
            <w:r>
              <w:rPr>
                <w:sz w:val="22"/>
                <w:szCs w:val="22"/>
              </w:rPr>
              <w:t xml:space="preserve">I </w:t>
            </w:r>
            <w:proofErr w:type="gramStart"/>
            <w:r>
              <w:rPr>
                <w:sz w:val="22"/>
                <w:szCs w:val="22"/>
              </w:rPr>
              <w:t>learned</w:t>
            </w:r>
            <w:proofErr w:type="gramEnd"/>
            <w:r>
              <w:rPr>
                <w:sz w:val="22"/>
                <w:szCs w:val="22"/>
              </w:rPr>
              <w:t xml:space="preserve"> I ___. I was surprised I ___In the future I will ___.</w:t>
            </w:r>
          </w:p>
          <w:p w:rsidR="009A2FD9" w:rsidRPr="000F59AE" w:rsidRDefault="009A2FD9" w:rsidP="005B02F7">
            <w:pPr>
              <w:ind w:left="180" w:hanging="180"/>
              <w:rPr>
                <w:sz w:val="22"/>
              </w:rPr>
            </w:pPr>
          </w:p>
          <w:p w:rsidR="00E70FC1" w:rsidRDefault="00472557" w:rsidP="00472557">
            <w:pPr>
              <w:ind w:left="180" w:hanging="180"/>
              <w:rPr>
                <w:sz w:val="22"/>
              </w:rPr>
            </w:pPr>
            <w:r>
              <w:rPr>
                <w:b/>
                <w:sz w:val="22"/>
              </w:rPr>
              <w:t>CLOSURE:</w:t>
            </w:r>
            <w:r>
              <w:rPr>
                <w:sz w:val="22"/>
              </w:rPr>
              <w:t xml:space="preserve">  </w:t>
            </w:r>
            <w:r w:rsidR="009A2FD9">
              <w:rPr>
                <w:sz w:val="22"/>
              </w:rPr>
              <w:t xml:space="preserve">Invite several students (as many as time allows) to read one of their </w:t>
            </w:r>
            <w:r w:rsidR="008A0EDF">
              <w:rPr>
                <w:sz w:val="22"/>
              </w:rPr>
              <w:t>sentences to the class.  Invite questions and discuss as appropriate.</w:t>
            </w:r>
          </w:p>
          <w:p w:rsidR="00472557" w:rsidRDefault="00472557" w:rsidP="00472557">
            <w:pPr>
              <w:ind w:left="180" w:hanging="180"/>
              <w:rPr>
                <w:sz w:val="22"/>
                <w:szCs w:val="22"/>
              </w:rPr>
            </w:pPr>
          </w:p>
          <w:p w:rsidR="00472557" w:rsidRDefault="00472557" w:rsidP="00472557">
            <w:pPr>
              <w:ind w:left="360" w:hanging="360"/>
              <w:rPr>
                <w:sz w:val="22"/>
              </w:rPr>
            </w:pPr>
            <w:r>
              <w:rPr>
                <w:sz w:val="22"/>
              </w:rPr>
              <w:t>Before collecting thinking papers, inform students you will read their papers and return</w:t>
            </w:r>
            <w:r w:rsidR="003E4B94">
              <w:rPr>
                <w:sz w:val="22"/>
              </w:rPr>
              <w:t xml:space="preserve"> </w:t>
            </w:r>
            <w:r>
              <w:rPr>
                <w:sz w:val="22"/>
              </w:rPr>
              <w:t xml:space="preserve">them to their classroom teacher; </w:t>
            </w:r>
            <w:r w:rsidR="003E4B94">
              <w:rPr>
                <w:sz w:val="22"/>
              </w:rPr>
              <w:t>who</w:t>
            </w:r>
            <w:r>
              <w:rPr>
                <w:sz w:val="22"/>
              </w:rPr>
              <w:t xml:space="preserve"> will </w:t>
            </w:r>
            <w:r w:rsidR="003E4B94">
              <w:rPr>
                <w:sz w:val="22"/>
              </w:rPr>
              <w:t>return papers to students.  C</w:t>
            </w:r>
            <w:r>
              <w:rPr>
                <w:sz w:val="22"/>
              </w:rPr>
              <w:t xml:space="preserve">lassroom teacher </w:t>
            </w:r>
            <w:r>
              <w:rPr>
                <w:b/>
                <w:sz w:val="22"/>
              </w:rPr>
              <w:t>might</w:t>
            </w:r>
            <w:r>
              <w:rPr>
                <w:sz w:val="22"/>
              </w:rPr>
              <w:t xml:space="preserve"> read the papers.  Is that OK?</w:t>
            </w:r>
          </w:p>
          <w:p w:rsidR="00472557" w:rsidRDefault="00472557" w:rsidP="00472557">
            <w:pPr>
              <w:ind w:left="360" w:hanging="360"/>
              <w:rPr>
                <w:sz w:val="22"/>
              </w:rPr>
            </w:pPr>
          </w:p>
          <w:p w:rsidR="00472557" w:rsidRDefault="00472557" w:rsidP="00472557">
            <w:pPr>
              <w:ind w:left="360"/>
              <w:rPr>
                <w:sz w:val="22"/>
              </w:rPr>
            </w:pPr>
            <w:r>
              <w:rPr>
                <w:sz w:val="22"/>
              </w:rPr>
              <w:t>If not “OK,” write “PLEASE DO NOT SHARE” at top of paper.</w:t>
            </w:r>
            <w:r w:rsidR="00DD1259">
              <w:rPr>
                <w:sz w:val="22"/>
              </w:rPr>
              <w:t xml:space="preserve">  Collect papers.</w:t>
            </w:r>
          </w:p>
          <w:p w:rsidR="00472557" w:rsidRDefault="00472557" w:rsidP="00472557">
            <w:pPr>
              <w:ind w:left="180" w:hanging="180"/>
              <w:rPr>
                <w:sz w:val="22"/>
                <w:szCs w:val="22"/>
              </w:rPr>
            </w:pPr>
          </w:p>
          <w:p w:rsidR="00DD1259" w:rsidRPr="00A15381" w:rsidRDefault="00A15381" w:rsidP="00472557">
            <w:pPr>
              <w:rPr>
                <w:i/>
                <w:sz w:val="22"/>
              </w:rPr>
            </w:pPr>
            <w:r w:rsidRPr="00A15381">
              <w:rPr>
                <w:i/>
                <w:sz w:val="22"/>
              </w:rPr>
              <w:t>After class, r</w:t>
            </w:r>
            <w:r w:rsidR="00472557" w:rsidRPr="00A15381">
              <w:rPr>
                <w:i/>
                <w:sz w:val="22"/>
              </w:rPr>
              <w:t>eview</w:t>
            </w:r>
            <w:r w:rsidR="009D5C57" w:rsidRPr="00A15381">
              <w:rPr>
                <w:i/>
                <w:sz w:val="22"/>
              </w:rPr>
              <w:t xml:space="preserve"> students’</w:t>
            </w:r>
            <w:r w:rsidR="00472557" w:rsidRPr="00A15381">
              <w:rPr>
                <w:i/>
                <w:sz w:val="22"/>
              </w:rPr>
              <w:t xml:space="preserve"> thinking papers for</w:t>
            </w:r>
            <w:r>
              <w:rPr>
                <w:i/>
                <w:sz w:val="22"/>
              </w:rPr>
              <w:t>:</w:t>
            </w:r>
          </w:p>
          <w:p w:rsidR="00DD1259" w:rsidRPr="00A15381" w:rsidRDefault="00DD1259" w:rsidP="00DD1259">
            <w:pPr>
              <w:numPr>
                <w:ilvl w:val="0"/>
                <w:numId w:val="38"/>
              </w:numPr>
              <w:rPr>
                <w:i/>
                <w:sz w:val="22"/>
              </w:rPr>
            </w:pPr>
            <w:r w:rsidRPr="00A15381">
              <w:rPr>
                <w:i/>
                <w:sz w:val="22"/>
              </w:rPr>
              <w:t>L</w:t>
            </w:r>
            <w:r w:rsidR="00472557" w:rsidRPr="00A15381">
              <w:rPr>
                <w:i/>
                <w:sz w:val="22"/>
              </w:rPr>
              <w:t>ogical predictions, factual observations and conclusions related to experiment.</w:t>
            </w:r>
            <w:r w:rsidRPr="00A15381">
              <w:rPr>
                <w:i/>
                <w:sz w:val="22"/>
              </w:rPr>
              <w:t xml:space="preserve"> (Content)</w:t>
            </w:r>
          </w:p>
          <w:p w:rsidR="00DD1259" w:rsidRPr="00A15381" w:rsidRDefault="00DD1259" w:rsidP="00472557">
            <w:pPr>
              <w:numPr>
                <w:ilvl w:val="0"/>
                <w:numId w:val="38"/>
              </w:numPr>
              <w:rPr>
                <w:i/>
                <w:sz w:val="22"/>
                <w:szCs w:val="22"/>
              </w:rPr>
            </w:pPr>
            <w:r w:rsidRPr="00A15381">
              <w:rPr>
                <w:i/>
                <w:sz w:val="22"/>
              </w:rPr>
              <w:t>D</w:t>
            </w:r>
            <w:r w:rsidR="00472557" w:rsidRPr="00A15381">
              <w:rPr>
                <w:i/>
                <w:sz w:val="22"/>
              </w:rPr>
              <w:t>emonstrat</w:t>
            </w:r>
            <w:r w:rsidRPr="00A15381">
              <w:rPr>
                <w:i/>
                <w:sz w:val="22"/>
              </w:rPr>
              <w:t>ion of</w:t>
            </w:r>
            <w:r w:rsidR="00472557" w:rsidRPr="00A15381">
              <w:rPr>
                <w:i/>
                <w:sz w:val="22"/>
              </w:rPr>
              <w:t xml:space="preserve"> synthesis of information </w:t>
            </w:r>
            <w:r w:rsidR="00472557" w:rsidRPr="00A15381">
              <w:rPr>
                <w:i/>
                <w:sz w:val="22"/>
                <w:szCs w:val="22"/>
              </w:rPr>
              <w:t xml:space="preserve">by responding to the </w:t>
            </w:r>
            <w:r w:rsidRPr="00A15381">
              <w:rPr>
                <w:i/>
                <w:sz w:val="22"/>
                <w:szCs w:val="22"/>
              </w:rPr>
              <w:t>sentence prompts. (Content)</w:t>
            </w:r>
          </w:p>
          <w:p w:rsidR="00DD1259" w:rsidRPr="00A15381" w:rsidRDefault="00DD1259" w:rsidP="00DD1259">
            <w:pPr>
              <w:numPr>
                <w:ilvl w:val="0"/>
                <w:numId w:val="38"/>
              </w:numPr>
              <w:rPr>
                <w:i/>
                <w:sz w:val="22"/>
              </w:rPr>
            </w:pPr>
            <w:r w:rsidRPr="00A15381">
              <w:rPr>
                <w:i/>
                <w:sz w:val="22"/>
                <w:szCs w:val="22"/>
              </w:rPr>
              <w:t>D</w:t>
            </w:r>
            <w:r w:rsidR="00472557" w:rsidRPr="00A15381">
              <w:rPr>
                <w:i/>
                <w:sz w:val="22"/>
                <w:szCs w:val="22"/>
              </w:rPr>
              <w:t>emonstrat</w:t>
            </w:r>
            <w:r w:rsidR="009D5C57" w:rsidRPr="00A15381">
              <w:rPr>
                <w:i/>
                <w:sz w:val="22"/>
                <w:szCs w:val="22"/>
              </w:rPr>
              <w:t>ion of</w:t>
            </w:r>
            <w:r w:rsidR="00472557" w:rsidRPr="00A15381">
              <w:rPr>
                <w:i/>
                <w:sz w:val="22"/>
                <w:szCs w:val="22"/>
              </w:rPr>
              <w:t xml:space="preserve"> an awareness of </w:t>
            </w:r>
            <w:r w:rsidR="00472557" w:rsidRPr="00A15381">
              <w:rPr>
                <w:b/>
                <w:i/>
                <w:sz w:val="22"/>
                <w:szCs w:val="22"/>
              </w:rPr>
              <w:t>personalization of the content</w:t>
            </w:r>
            <w:r w:rsidR="00472557" w:rsidRPr="00A15381">
              <w:rPr>
                <w:i/>
                <w:sz w:val="22"/>
                <w:szCs w:val="22"/>
              </w:rPr>
              <w:t xml:space="preserve"> </w:t>
            </w:r>
            <w:r w:rsidR="009D5C57" w:rsidRPr="00A15381">
              <w:rPr>
                <w:i/>
                <w:sz w:val="22"/>
                <w:szCs w:val="22"/>
              </w:rPr>
              <w:t xml:space="preserve">through </w:t>
            </w:r>
            <w:r w:rsidR="00472557" w:rsidRPr="00A15381">
              <w:rPr>
                <w:i/>
                <w:sz w:val="22"/>
                <w:szCs w:val="22"/>
              </w:rPr>
              <w:t>respon</w:t>
            </w:r>
            <w:r w:rsidR="009D5C57" w:rsidRPr="00A15381">
              <w:rPr>
                <w:i/>
                <w:sz w:val="22"/>
                <w:szCs w:val="22"/>
              </w:rPr>
              <w:t>ses</w:t>
            </w:r>
            <w:r w:rsidR="00472557" w:rsidRPr="00A15381">
              <w:rPr>
                <w:i/>
                <w:sz w:val="22"/>
                <w:szCs w:val="22"/>
              </w:rPr>
              <w:t xml:space="preserve"> to the </w:t>
            </w:r>
            <w:r w:rsidRPr="00A15381">
              <w:rPr>
                <w:i/>
                <w:sz w:val="22"/>
                <w:szCs w:val="22"/>
              </w:rPr>
              <w:t>second set of prompts.</w:t>
            </w:r>
          </w:p>
          <w:p w:rsidR="009D5C57" w:rsidRPr="00A15381" w:rsidRDefault="009D5C57" w:rsidP="00DD1259">
            <w:pPr>
              <w:numPr>
                <w:ilvl w:val="0"/>
                <w:numId w:val="38"/>
              </w:numPr>
              <w:rPr>
                <w:i/>
                <w:sz w:val="22"/>
              </w:rPr>
            </w:pPr>
            <w:r w:rsidRPr="00A15381">
              <w:rPr>
                <w:i/>
                <w:sz w:val="22"/>
                <w:szCs w:val="22"/>
              </w:rPr>
              <w:t>Persistent misconceptions in thinking that may influence future decisions.</w:t>
            </w:r>
          </w:p>
          <w:p w:rsidR="00DD1259" w:rsidRPr="00A15381" w:rsidRDefault="00DD1259" w:rsidP="00DD1259">
            <w:pPr>
              <w:ind w:left="360"/>
              <w:rPr>
                <w:i/>
                <w:sz w:val="22"/>
              </w:rPr>
            </w:pPr>
            <w:r w:rsidRPr="00A15381">
              <w:rPr>
                <w:i/>
                <w:sz w:val="22"/>
                <w:szCs w:val="22"/>
              </w:rPr>
              <w:t>R</w:t>
            </w:r>
            <w:r w:rsidR="00472557" w:rsidRPr="00A15381">
              <w:rPr>
                <w:i/>
                <w:sz w:val="22"/>
              </w:rPr>
              <w:t>eflections</w:t>
            </w:r>
            <w:r w:rsidRPr="00A15381">
              <w:rPr>
                <w:i/>
                <w:sz w:val="22"/>
              </w:rPr>
              <w:t>/Projections evidence:</w:t>
            </w:r>
          </w:p>
          <w:p w:rsidR="00DD1259" w:rsidRPr="00A15381" w:rsidRDefault="00DD1259" w:rsidP="00DD1259">
            <w:pPr>
              <w:numPr>
                <w:ilvl w:val="0"/>
                <w:numId w:val="39"/>
              </w:numPr>
              <w:rPr>
                <w:i/>
                <w:sz w:val="22"/>
              </w:rPr>
            </w:pPr>
            <w:r w:rsidRPr="00A15381">
              <w:rPr>
                <w:i/>
                <w:sz w:val="22"/>
              </w:rPr>
              <w:t>An age-appropriate awareness of the relationship of the size of one’s body to its absorption of alcohol.</w:t>
            </w:r>
          </w:p>
          <w:p w:rsidR="00DD1259" w:rsidRPr="00A15381" w:rsidRDefault="00472557" w:rsidP="00DD1259">
            <w:pPr>
              <w:numPr>
                <w:ilvl w:val="0"/>
                <w:numId w:val="39"/>
              </w:numPr>
              <w:rPr>
                <w:i/>
                <w:sz w:val="22"/>
              </w:rPr>
            </w:pPr>
            <w:r w:rsidRPr="00A15381">
              <w:rPr>
                <w:i/>
                <w:sz w:val="22"/>
              </w:rPr>
              <w:t xml:space="preserve"> </w:t>
            </w:r>
            <w:r w:rsidR="00DD1259" w:rsidRPr="00A15381">
              <w:rPr>
                <w:i/>
                <w:sz w:val="22"/>
              </w:rPr>
              <w:t>A</w:t>
            </w:r>
            <w:r w:rsidRPr="00A15381">
              <w:rPr>
                <w:rFonts w:eastAsia="NotDefSpecial"/>
                <w:i/>
                <w:sz w:val="22"/>
              </w:rPr>
              <w:t>ge-appropriate command of con</w:t>
            </w:r>
            <w:r w:rsidR="00DD1259" w:rsidRPr="00A15381">
              <w:rPr>
                <w:rFonts w:eastAsia="NotDefSpecial"/>
                <w:i/>
                <w:sz w:val="22"/>
              </w:rPr>
              <w:t>ventions of standard written English;</w:t>
            </w:r>
          </w:p>
          <w:p w:rsidR="00472557" w:rsidRPr="00A15381" w:rsidRDefault="00DD1259" w:rsidP="00DD1259">
            <w:pPr>
              <w:numPr>
                <w:ilvl w:val="0"/>
                <w:numId w:val="39"/>
              </w:numPr>
              <w:rPr>
                <w:i/>
                <w:sz w:val="22"/>
              </w:rPr>
            </w:pPr>
            <w:r w:rsidRPr="00A15381">
              <w:rPr>
                <w:rFonts w:eastAsia="NotDefSpecial"/>
                <w:i/>
                <w:sz w:val="22"/>
              </w:rPr>
              <w:t xml:space="preserve"> A</w:t>
            </w:r>
            <w:r w:rsidR="00472557" w:rsidRPr="00A15381">
              <w:rPr>
                <w:rFonts w:eastAsia="NotDefSpecial"/>
                <w:i/>
                <w:sz w:val="22"/>
              </w:rPr>
              <w:t>bility to articulate thoughts and feelings in 1</w:t>
            </w:r>
            <w:r w:rsidR="00472557" w:rsidRPr="00A15381">
              <w:rPr>
                <w:rFonts w:eastAsia="NotDefSpecial"/>
                <w:i/>
                <w:sz w:val="22"/>
                <w:vertAlign w:val="superscript"/>
              </w:rPr>
              <w:t>st</w:t>
            </w:r>
            <w:r w:rsidR="00472557" w:rsidRPr="00A15381">
              <w:rPr>
                <w:rFonts w:eastAsia="NotDefSpecial"/>
                <w:i/>
                <w:sz w:val="22"/>
              </w:rPr>
              <w:t xml:space="preserve"> person language</w:t>
            </w:r>
            <w:r w:rsidRPr="00A15381">
              <w:rPr>
                <w:i/>
                <w:sz w:val="22"/>
              </w:rPr>
              <w:t>.</w:t>
            </w:r>
          </w:p>
          <w:p w:rsidR="00472557" w:rsidRPr="00993594" w:rsidRDefault="00472557" w:rsidP="00B44EB3">
            <w:pPr>
              <w:ind w:left="360" w:hanging="360"/>
              <w:rPr>
                <w:sz w:val="22"/>
                <w:szCs w:val="22"/>
              </w:rPr>
            </w:pPr>
            <w:r w:rsidRPr="00A15381">
              <w:rPr>
                <w:i/>
                <w:sz w:val="22"/>
              </w:rPr>
              <w:t>Return thinking papers to classroom teacher for distribution to students.  Honor the privacy of students who write “PLEASE DO NOT SHARE” on papers.  Personally deliver papers to those students</w:t>
            </w:r>
            <w:r w:rsidR="00B44EB3">
              <w:rPr>
                <w:i/>
                <w:sz w:val="22"/>
              </w:rPr>
              <w:t>.</w:t>
            </w:r>
          </w:p>
        </w:tc>
        <w:tc>
          <w:tcPr>
            <w:tcW w:w="5278" w:type="dxa"/>
          </w:tcPr>
          <w:p w:rsidR="00606AED" w:rsidRDefault="00606AED" w:rsidP="00606AED">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606AED" w:rsidRDefault="00606AED" w:rsidP="004A04F6">
            <w:pPr>
              <w:ind w:left="360" w:hanging="360"/>
              <w:rPr>
                <w:sz w:val="22"/>
                <w:szCs w:val="22"/>
              </w:rPr>
            </w:pPr>
          </w:p>
          <w:p w:rsidR="00745D7D" w:rsidRDefault="00745D7D" w:rsidP="004A04F6">
            <w:pPr>
              <w:ind w:left="360" w:hanging="360"/>
              <w:rPr>
                <w:sz w:val="22"/>
                <w:szCs w:val="22"/>
              </w:rPr>
            </w:pPr>
          </w:p>
          <w:p w:rsidR="00745D7D" w:rsidRDefault="00745D7D" w:rsidP="004A04F6">
            <w:pPr>
              <w:ind w:left="360" w:hanging="360"/>
              <w:rPr>
                <w:sz w:val="22"/>
                <w:szCs w:val="22"/>
              </w:rPr>
            </w:pPr>
          </w:p>
          <w:p w:rsidR="00745D7D" w:rsidRDefault="00745D7D" w:rsidP="004A04F6">
            <w:pPr>
              <w:ind w:left="360" w:hanging="360"/>
              <w:rPr>
                <w:sz w:val="22"/>
                <w:szCs w:val="22"/>
              </w:rPr>
            </w:pPr>
          </w:p>
          <w:p w:rsidR="002D1F11" w:rsidRDefault="002D1F11" w:rsidP="004A04F6">
            <w:pPr>
              <w:ind w:left="360" w:hanging="360"/>
              <w:rPr>
                <w:sz w:val="22"/>
                <w:szCs w:val="22"/>
              </w:rPr>
            </w:pPr>
          </w:p>
          <w:p w:rsidR="002D1F11" w:rsidRDefault="002D1F11" w:rsidP="004A04F6">
            <w:pPr>
              <w:ind w:left="360" w:hanging="360"/>
              <w:rPr>
                <w:sz w:val="22"/>
                <w:szCs w:val="22"/>
              </w:rPr>
            </w:pPr>
          </w:p>
          <w:p w:rsidR="002D1F11" w:rsidRDefault="002D1F11" w:rsidP="004A04F6">
            <w:pPr>
              <w:ind w:left="360" w:hanging="360"/>
              <w:rPr>
                <w:sz w:val="22"/>
                <w:szCs w:val="22"/>
              </w:rPr>
            </w:pPr>
          </w:p>
          <w:p w:rsidR="00745D7D" w:rsidRPr="00606AED" w:rsidRDefault="00745D7D" w:rsidP="004A04F6">
            <w:pPr>
              <w:ind w:left="360" w:hanging="360"/>
              <w:rPr>
                <w:sz w:val="22"/>
                <w:szCs w:val="22"/>
              </w:rPr>
            </w:pPr>
          </w:p>
          <w:p w:rsidR="004A04F6" w:rsidRDefault="004A04F6" w:rsidP="004A04F6">
            <w:pPr>
              <w:ind w:left="360" w:hanging="360"/>
              <w:rPr>
                <w:sz w:val="22"/>
                <w:szCs w:val="22"/>
              </w:rPr>
            </w:pPr>
            <w:r>
              <w:rPr>
                <w:i/>
                <w:sz w:val="22"/>
                <w:szCs w:val="22"/>
              </w:rPr>
              <w:t>Hook:</w:t>
            </w:r>
            <w:r>
              <w:rPr>
                <w:sz w:val="22"/>
                <w:szCs w:val="22"/>
              </w:rPr>
              <w:t xml:space="preserve">  </w:t>
            </w:r>
            <w:r w:rsidR="00DA04FE">
              <w:rPr>
                <w:sz w:val="22"/>
                <w:szCs w:val="22"/>
              </w:rPr>
              <w:t xml:space="preserve">Follow school counselor’s </w:t>
            </w:r>
            <w:r w:rsidR="0069348B">
              <w:rPr>
                <w:sz w:val="22"/>
                <w:szCs w:val="22"/>
              </w:rPr>
              <w:t>directions; observe and record observations</w:t>
            </w:r>
            <w:r>
              <w:rPr>
                <w:sz w:val="22"/>
                <w:szCs w:val="22"/>
              </w:rPr>
              <w:t>.</w:t>
            </w:r>
          </w:p>
          <w:p w:rsidR="00725F55" w:rsidRDefault="00725F55" w:rsidP="004A04F6">
            <w:pPr>
              <w:ind w:left="270" w:hanging="270"/>
              <w:rPr>
                <w:sz w:val="22"/>
                <w:szCs w:val="22"/>
              </w:rPr>
            </w:pPr>
          </w:p>
          <w:p w:rsidR="00725F55" w:rsidRDefault="00725F55" w:rsidP="004A04F6">
            <w:pPr>
              <w:ind w:left="270" w:hanging="270"/>
              <w:rPr>
                <w:sz w:val="22"/>
                <w:szCs w:val="22"/>
              </w:rPr>
            </w:pPr>
          </w:p>
          <w:p w:rsidR="00C97E54" w:rsidRDefault="00C97E54" w:rsidP="004A04F6">
            <w:pPr>
              <w:ind w:left="270" w:hanging="270"/>
              <w:rPr>
                <w:sz w:val="22"/>
                <w:szCs w:val="22"/>
              </w:rPr>
            </w:pPr>
          </w:p>
          <w:p w:rsidR="00C97E54" w:rsidRDefault="00C97E54" w:rsidP="004A04F6">
            <w:pPr>
              <w:ind w:left="270" w:hanging="270"/>
              <w:rPr>
                <w:sz w:val="22"/>
                <w:szCs w:val="22"/>
              </w:rPr>
            </w:pPr>
          </w:p>
          <w:p w:rsidR="00C97E54" w:rsidRDefault="00C97E54" w:rsidP="004A04F6">
            <w:pPr>
              <w:ind w:left="270" w:hanging="270"/>
              <w:rPr>
                <w:sz w:val="22"/>
                <w:szCs w:val="22"/>
              </w:rPr>
            </w:pPr>
          </w:p>
          <w:p w:rsidR="00C97E54" w:rsidRDefault="00C97E54" w:rsidP="004A04F6">
            <w:pPr>
              <w:ind w:left="270" w:hanging="270"/>
              <w:rPr>
                <w:sz w:val="22"/>
                <w:szCs w:val="22"/>
              </w:rPr>
            </w:pPr>
          </w:p>
          <w:p w:rsidR="00C97E54" w:rsidRDefault="00C97E54" w:rsidP="004A04F6">
            <w:pPr>
              <w:ind w:left="270" w:hanging="270"/>
              <w:rPr>
                <w:sz w:val="22"/>
                <w:szCs w:val="22"/>
              </w:rPr>
            </w:pPr>
          </w:p>
          <w:p w:rsidR="0069348B" w:rsidRDefault="0069348B" w:rsidP="004A04F6">
            <w:pPr>
              <w:ind w:left="270" w:hanging="270"/>
              <w:rPr>
                <w:sz w:val="22"/>
                <w:szCs w:val="22"/>
              </w:rPr>
            </w:pPr>
          </w:p>
          <w:p w:rsidR="0069348B" w:rsidRDefault="0069348B" w:rsidP="004A04F6">
            <w:pPr>
              <w:ind w:left="270" w:hanging="270"/>
              <w:rPr>
                <w:sz w:val="22"/>
                <w:szCs w:val="22"/>
              </w:rPr>
            </w:pPr>
          </w:p>
          <w:p w:rsidR="00DA4EAF" w:rsidRDefault="00DA4EAF" w:rsidP="004A04F6">
            <w:pPr>
              <w:ind w:left="270" w:hanging="270"/>
              <w:rPr>
                <w:sz w:val="22"/>
                <w:szCs w:val="22"/>
              </w:rPr>
            </w:pPr>
          </w:p>
          <w:p w:rsidR="00745D7D" w:rsidRDefault="00745D7D" w:rsidP="004A04F6">
            <w:pPr>
              <w:ind w:left="270" w:hanging="270"/>
              <w:rPr>
                <w:sz w:val="22"/>
                <w:szCs w:val="22"/>
              </w:rPr>
            </w:pPr>
          </w:p>
          <w:p w:rsidR="00745D7D" w:rsidRDefault="00745D7D" w:rsidP="004A04F6">
            <w:pPr>
              <w:ind w:left="270" w:hanging="270"/>
              <w:rPr>
                <w:sz w:val="22"/>
                <w:szCs w:val="22"/>
              </w:rPr>
            </w:pPr>
          </w:p>
          <w:p w:rsidR="00A96E2D" w:rsidRDefault="000A760D" w:rsidP="004A04F6">
            <w:pPr>
              <w:numPr>
                <w:ilvl w:val="0"/>
                <w:numId w:val="21"/>
              </w:numPr>
              <w:ind w:hanging="270"/>
              <w:rPr>
                <w:sz w:val="22"/>
                <w:szCs w:val="22"/>
              </w:rPr>
            </w:pPr>
            <w:r w:rsidRPr="00C97E54">
              <w:rPr>
                <w:sz w:val="22"/>
                <w:szCs w:val="22"/>
              </w:rPr>
              <w:t>W</w:t>
            </w:r>
            <w:r w:rsidR="00725F55" w:rsidRPr="00C97E54">
              <w:rPr>
                <w:sz w:val="22"/>
                <w:szCs w:val="22"/>
              </w:rPr>
              <w:t xml:space="preserve">hat </w:t>
            </w:r>
            <w:r w:rsidR="00C97E54">
              <w:rPr>
                <w:sz w:val="22"/>
                <w:szCs w:val="22"/>
              </w:rPr>
              <w:t>did you</w:t>
            </w:r>
            <w:r w:rsidR="00725F55" w:rsidRPr="00C97E54">
              <w:rPr>
                <w:sz w:val="22"/>
                <w:szCs w:val="22"/>
              </w:rPr>
              <w:t xml:space="preserve"> observe during </w:t>
            </w:r>
            <w:r w:rsidRPr="00C97E54">
              <w:rPr>
                <w:i/>
                <w:sz w:val="22"/>
                <w:szCs w:val="22"/>
              </w:rPr>
              <w:t xml:space="preserve">Hook? </w:t>
            </w:r>
            <w:r w:rsidR="00725F55" w:rsidRPr="00C97E54">
              <w:rPr>
                <w:sz w:val="22"/>
                <w:szCs w:val="22"/>
              </w:rPr>
              <w:t xml:space="preserve"> </w:t>
            </w:r>
            <w:r w:rsidR="00C97E54">
              <w:rPr>
                <w:sz w:val="22"/>
                <w:szCs w:val="22"/>
              </w:rPr>
              <w:t>V</w:t>
            </w:r>
            <w:r w:rsidR="00A96E2D" w:rsidRPr="00C97E54">
              <w:rPr>
                <w:sz w:val="22"/>
                <w:szCs w:val="22"/>
              </w:rPr>
              <w:t xml:space="preserve">olunteer </w:t>
            </w:r>
            <w:r w:rsidR="00C97E54">
              <w:rPr>
                <w:sz w:val="22"/>
                <w:szCs w:val="22"/>
              </w:rPr>
              <w:t xml:space="preserve">to </w:t>
            </w:r>
            <w:r w:rsidR="00A96E2D" w:rsidRPr="00C97E54">
              <w:rPr>
                <w:sz w:val="22"/>
                <w:szCs w:val="22"/>
              </w:rPr>
              <w:t>describe observation</w:t>
            </w:r>
            <w:r w:rsidR="00C97E54" w:rsidRPr="00C97E54">
              <w:rPr>
                <w:sz w:val="22"/>
                <w:szCs w:val="22"/>
              </w:rPr>
              <w:t>.</w:t>
            </w:r>
          </w:p>
          <w:p w:rsidR="00C97E54" w:rsidRPr="00C97E54" w:rsidRDefault="00C97E54" w:rsidP="00C97E54">
            <w:pPr>
              <w:ind w:left="360"/>
              <w:rPr>
                <w:sz w:val="22"/>
                <w:szCs w:val="22"/>
              </w:rPr>
            </w:pPr>
          </w:p>
          <w:p w:rsidR="00725F55" w:rsidRDefault="00C97E54" w:rsidP="00C97E54">
            <w:pPr>
              <w:ind w:left="360"/>
              <w:rPr>
                <w:sz w:val="22"/>
                <w:szCs w:val="22"/>
              </w:rPr>
            </w:pPr>
            <w:r>
              <w:rPr>
                <w:sz w:val="22"/>
                <w:szCs w:val="22"/>
              </w:rPr>
              <w:t>E</w:t>
            </w:r>
            <w:r w:rsidR="00A96E2D">
              <w:rPr>
                <w:sz w:val="22"/>
                <w:szCs w:val="22"/>
              </w:rPr>
              <w:t>ngage in conversation</w:t>
            </w:r>
            <w:r w:rsidR="000A760D">
              <w:rPr>
                <w:sz w:val="22"/>
                <w:szCs w:val="22"/>
              </w:rPr>
              <w:t xml:space="preserve"> about absorption qualities of sponges</w:t>
            </w:r>
            <w:r w:rsidR="00DA04FE">
              <w:rPr>
                <w:sz w:val="22"/>
                <w:szCs w:val="22"/>
              </w:rPr>
              <w:t>.  E</w:t>
            </w:r>
            <w:r w:rsidR="00A96E2D">
              <w:rPr>
                <w:sz w:val="22"/>
                <w:szCs w:val="22"/>
              </w:rPr>
              <w:t>ncourage each other to c</w:t>
            </w:r>
            <w:r w:rsidR="00DA04FE">
              <w:rPr>
                <w:sz w:val="22"/>
                <w:szCs w:val="22"/>
              </w:rPr>
              <w:t>ontribute ideas to conversation by inviting someone who has not talked to tell what he or she observed.</w:t>
            </w:r>
          </w:p>
          <w:p w:rsidR="00C97E54" w:rsidRDefault="00C97E54" w:rsidP="00606AED">
            <w:pPr>
              <w:rPr>
                <w:sz w:val="22"/>
                <w:szCs w:val="22"/>
              </w:rPr>
            </w:pPr>
          </w:p>
          <w:p w:rsidR="00606AED" w:rsidRDefault="00606AED" w:rsidP="00606AED">
            <w:pPr>
              <w:rPr>
                <w:sz w:val="22"/>
                <w:szCs w:val="22"/>
              </w:rPr>
            </w:pPr>
          </w:p>
          <w:p w:rsidR="00606AED" w:rsidRDefault="00606AED" w:rsidP="00606AED">
            <w:pPr>
              <w:rPr>
                <w:sz w:val="22"/>
                <w:szCs w:val="22"/>
              </w:rPr>
            </w:pPr>
          </w:p>
          <w:p w:rsidR="00606AED" w:rsidRDefault="00606AED" w:rsidP="00606AED">
            <w:pPr>
              <w:rPr>
                <w:sz w:val="22"/>
                <w:szCs w:val="22"/>
              </w:rPr>
            </w:pPr>
          </w:p>
          <w:p w:rsidR="000F59AE" w:rsidRDefault="000F59AE" w:rsidP="00606AED">
            <w:pPr>
              <w:rPr>
                <w:sz w:val="22"/>
                <w:szCs w:val="22"/>
              </w:rPr>
            </w:pPr>
          </w:p>
          <w:p w:rsidR="000F59AE" w:rsidRDefault="000F59AE" w:rsidP="00606AED">
            <w:pPr>
              <w:rPr>
                <w:sz w:val="22"/>
                <w:szCs w:val="22"/>
              </w:rPr>
            </w:pPr>
          </w:p>
          <w:p w:rsidR="00A96E2D" w:rsidRDefault="00A96E2D" w:rsidP="004A04F6">
            <w:pPr>
              <w:numPr>
                <w:ilvl w:val="0"/>
                <w:numId w:val="21"/>
              </w:numPr>
              <w:ind w:hanging="270"/>
              <w:rPr>
                <w:sz w:val="22"/>
                <w:szCs w:val="22"/>
              </w:rPr>
            </w:pPr>
            <w:r>
              <w:rPr>
                <w:sz w:val="22"/>
                <w:szCs w:val="22"/>
              </w:rPr>
              <w:t xml:space="preserve">Agree that each glass </w:t>
            </w:r>
            <w:r w:rsidR="00DA04FE">
              <w:rPr>
                <w:sz w:val="22"/>
                <w:szCs w:val="22"/>
              </w:rPr>
              <w:t>contains</w:t>
            </w:r>
            <w:r>
              <w:rPr>
                <w:sz w:val="22"/>
                <w:szCs w:val="22"/>
              </w:rPr>
              <w:t xml:space="preserve"> an equal amount of liquid.</w:t>
            </w:r>
            <w:r w:rsidR="00C97E54">
              <w:rPr>
                <w:sz w:val="22"/>
                <w:szCs w:val="22"/>
              </w:rPr>
              <w:t xml:space="preserve">  </w:t>
            </w:r>
            <w:r w:rsidR="00C77BDB">
              <w:rPr>
                <w:sz w:val="22"/>
                <w:szCs w:val="22"/>
              </w:rPr>
              <w:t>Add</w:t>
            </w:r>
            <w:r w:rsidR="00DA04FE">
              <w:rPr>
                <w:sz w:val="22"/>
                <w:szCs w:val="22"/>
              </w:rPr>
              <w:t xml:space="preserve"> </w:t>
            </w:r>
            <w:r w:rsidR="0069348B">
              <w:rPr>
                <w:sz w:val="22"/>
                <w:szCs w:val="22"/>
              </w:rPr>
              <w:t xml:space="preserve">the sub-heading </w:t>
            </w:r>
            <w:r w:rsidR="00DA04FE">
              <w:rPr>
                <w:sz w:val="22"/>
                <w:szCs w:val="22"/>
              </w:rPr>
              <w:t>“P</w:t>
            </w:r>
            <w:r w:rsidR="00C97E54">
              <w:rPr>
                <w:sz w:val="22"/>
                <w:szCs w:val="22"/>
              </w:rPr>
              <w:t>redictions</w:t>
            </w:r>
            <w:r w:rsidR="0069348B">
              <w:rPr>
                <w:sz w:val="22"/>
                <w:szCs w:val="22"/>
              </w:rPr>
              <w:t xml:space="preserve">” on your </w:t>
            </w:r>
            <w:r w:rsidR="00DA04FE">
              <w:rPr>
                <w:sz w:val="22"/>
                <w:szCs w:val="22"/>
              </w:rPr>
              <w:t xml:space="preserve">observation </w:t>
            </w:r>
            <w:r w:rsidR="0069348B">
              <w:rPr>
                <w:sz w:val="22"/>
                <w:szCs w:val="22"/>
              </w:rPr>
              <w:t>paper</w:t>
            </w:r>
            <w:r w:rsidR="00C97E54">
              <w:rPr>
                <w:sz w:val="22"/>
                <w:szCs w:val="22"/>
              </w:rPr>
              <w:t>.</w:t>
            </w:r>
            <w:r w:rsidR="0069348B">
              <w:rPr>
                <w:sz w:val="22"/>
                <w:szCs w:val="22"/>
              </w:rPr>
              <w:t xml:space="preserve">  Write your predictions of what will happen to the sponges when 12 ounces of water is poured on each one.</w:t>
            </w:r>
          </w:p>
          <w:p w:rsidR="00A96E2D" w:rsidRDefault="00A96E2D" w:rsidP="000F59AE">
            <w:pPr>
              <w:ind w:left="270" w:hanging="270"/>
              <w:rPr>
                <w:sz w:val="22"/>
                <w:szCs w:val="22"/>
              </w:rPr>
            </w:pPr>
          </w:p>
          <w:p w:rsidR="00794886" w:rsidRDefault="00794886" w:rsidP="000F59AE">
            <w:pPr>
              <w:ind w:left="270" w:hanging="270"/>
              <w:rPr>
                <w:sz w:val="22"/>
                <w:szCs w:val="22"/>
              </w:rPr>
            </w:pPr>
          </w:p>
          <w:p w:rsidR="00794886" w:rsidRDefault="00794886" w:rsidP="000F59AE">
            <w:pPr>
              <w:ind w:left="270" w:hanging="270"/>
              <w:rPr>
                <w:sz w:val="22"/>
                <w:szCs w:val="22"/>
              </w:rPr>
            </w:pPr>
          </w:p>
          <w:p w:rsidR="00A96E2D" w:rsidRDefault="00C77BDB" w:rsidP="004A04F6">
            <w:pPr>
              <w:numPr>
                <w:ilvl w:val="0"/>
                <w:numId w:val="21"/>
              </w:numPr>
              <w:ind w:hanging="270"/>
              <w:rPr>
                <w:sz w:val="22"/>
                <w:szCs w:val="22"/>
              </w:rPr>
            </w:pPr>
            <w:r>
              <w:rPr>
                <w:sz w:val="22"/>
                <w:szCs w:val="22"/>
              </w:rPr>
              <w:t>Add</w:t>
            </w:r>
            <w:r w:rsidR="0069348B">
              <w:rPr>
                <w:sz w:val="22"/>
                <w:szCs w:val="22"/>
              </w:rPr>
              <w:t xml:space="preserve"> the subheading: “Observations: Large sponge” under your predictions.  </w:t>
            </w:r>
            <w:r w:rsidR="00A96E2D">
              <w:rPr>
                <w:sz w:val="22"/>
                <w:szCs w:val="22"/>
              </w:rPr>
              <w:t>Record Observations</w:t>
            </w:r>
            <w:r w:rsidR="00794886">
              <w:rPr>
                <w:sz w:val="22"/>
                <w:szCs w:val="22"/>
              </w:rPr>
              <w:t xml:space="preserve">: </w:t>
            </w:r>
            <w:r w:rsidR="00A96E2D">
              <w:rPr>
                <w:sz w:val="22"/>
                <w:szCs w:val="22"/>
              </w:rPr>
              <w:t xml:space="preserve"> Recordings are factual and clear (instead of writing “The large sponge held a lot of water!” write something like “When my school counselor poured 12 ounces of water on the large sponge, it absorbed the entire glass of water without leaking”).  </w:t>
            </w:r>
            <w:r w:rsidR="0069348B">
              <w:rPr>
                <w:sz w:val="22"/>
                <w:szCs w:val="22"/>
              </w:rPr>
              <w:t>New v</w:t>
            </w:r>
            <w:r w:rsidR="00C97E54">
              <w:rPr>
                <w:sz w:val="22"/>
                <w:szCs w:val="22"/>
              </w:rPr>
              <w:t>olunteer</w:t>
            </w:r>
            <w:r w:rsidR="0069348B">
              <w:rPr>
                <w:sz w:val="22"/>
                <w:szCs w:val="22"/>
              </w:rPr>
              <w:t>s</w:t>
            </w:r>
            <w:r w:rsidR="00A96E2D">
              <w:rPr>
                <w:sz w:val="22"/>
                <w:szCs w:val="22"/>
              </w:rPr>
              <w:t xml:space="preserve"> </w:t>
            </w:r>
            <w:r w:rsidR="0069348B">
              <w:rPr>
                <w:sz w:val="22"/>
                <w:szCs w:val="22"/>
              </w:rPr>
              <w:t>d</w:t>
            </w:r>
            <w:r w:rsidR="00A96E2D">
              <w:rPr>
                <w:sz w:val="22"/>
                <w:szCs w:val="22"/>
              </w:rPr>
              <w:t>escribe observations.</w:t>
            </w:r>
          </w:p>
          <w:p w:rsidR="00A96E2D" w:rsidRDefault="00A96E2D" w:rsidP="000F59AE">
            <w:pPr>
              <w:ind w:left="270" w:hanging="270"/>
              <w:rPr>
                <w:sz w:val="22"/>
                <w:szCs w:val="22"/>
              </w:rPr>
            </w:pPr>
          </w:p>
          <w:p w:rsidR="00A96E2D" w:rsidRDefault="00A96E2D" w:rsidP="000F59AE">
            <w:pPr>
              <w:ind w:left="270" w:hanging="270"/>
              <w:rPr>
                <w:sz w:val="22"/>
                <w:szCs w:val="22"/>
              </w:rPr>
            </w:pPr>
          </w:p>
          <w:p w:rsidR="00A96E2D" w:rsidRDefault="00C77BDB" w:rsidP="004A04F6">
            <w:pPr>
              <w:numPr>
                <w:ilvl w:val="0"/>
                <w:numId w:val="21"/>
              </w:numPr>
              <w:ind w:hanging="270"/>
              <w:rPr>
                <w:sz w:val="22"/>
                <w:szCs w:val="22"/>
              </w:rPr>
            </w:pPr>
            <w:r>
              <w:rPr>
                <w:sz w:val="22"/>
                <w:szCs w:val="22"/>
              </w:rPr>
              <w:t>Add</w:t>
            </w:r>
            <w:r w:rsidR="0069348B">
              <w:rPr>
                <w:sz w:val="22"/>
                <w:szCs w:val="22"/>
              </w:rPr>
              <w:t xml:space="preserve"> the subheading:  “Observations: Small sponge”.  </w:t>
            </w:r>
            <w:r w:rsidR="00A96E2D">
              <w:rPr>
                <w:sz w:val="22"/>
                <w:szCs w:val="22"/>
              </w:rPr>
              <w:t>Record Observations (</w:t>
            </w:r>
            <w:r w:rsidR="0005504F">
              <w:rPr>
                <w:sz w:val="22"/>
                <w:szCs w:val="22"/>
              </w:rPr>
              <w:t xml:space="preserve">use criteria in # </w:t>
            </w:r>
            <w:r w:rsidR="00DA04FE">
              <w:rPr>
                <w:sz w:val="22"/>
                <w:szCs w:val="22"/>
              </w:rPr>
              <w:t>3)</w:t>
            </w:r>
            <w:r w:rsidR="0069348B">
              <w:rPr>
                <w:sz w:val="22"/>
                <w:szCs w:val="22"/>
              </w:rPr>
              <w:t>;</w:t>
            </w:r>
            <w:r w:rsidR="00DA04FE">
              <w:rPr>
                <w:sz w:val="22"/>
                <w:szCs w:val="22"/>
              </w:rPr>
              <w:t xml:space="preserve"> </w:t>
            </w:r>
            <w:r w:rsidR="0069348B">
              <w:rPr>
                <w:sz w:val="22"/>
                <w:szCs w:val="22"/>
              </w:rPr>
              <w:t>new v</w:t>
            </w:r>
            <w:r w:rsidR="00DA04FE">
              <w:rPr>
                <w:sz w:val="22"/>
                <w:szCs w:val="22"/>
              </w:rPr>
              <w:t>olunteer</w:t>
            </w:r>
            <w:r w:rsidR="0069348B">
              <w:rPr>
                <w:sz w:val="22"/>
                <w:szCs w:val="22"/>
              </w:rPr>
              <w:t>s</w:t>
            </w:r>
            <w:r w:rsidR="00A96E2D">
              <w:rPr>
                <w:sz w:val="22"/>
                <w:szCs w:val="22"/>
              </w:rPr>
              <w:t xml:space="preserve"> describe observations.</w:t>
            </w:r>
          </w:p>
          <w:p w:rsidR="00A96E2D" w:rsidRDefault="00A96E2D" w:rsidP="000F59AE">
            <w:pPr>
              <w:ind w:left="270" w:hanging="270"/>
              <w:rPr>
                <w:sz w:val="22"/>
                <w:szCs w:val="22"/>
              </w:rPr>
            </w:pPr>
          </w:p>
          <w:p w:rsidR="0005504F" w:rsidRDefault="0005504F" w:rsidP="000F59AE">
            <w:pPr>
              <w:ind w:left="270" w:hanging="270"/>
              <w:rPr>
                <w:sz w:val="22"/>
                <w:szCs w:val="22"/>
              </w:rPr>
            </w:pPr>
          </w:p>
          <w:p w:rsidR="0005504F" w:rsidRDefault="0005504F" w:rsidP="000F59AE">
            <w:pPr>
              <w:ind w:left="270" w:hanging="270"/>
              <w:rPr>
                <w:sz w:val="22"/>
                <w:szCs w:val="22"/>
              </w:rPr>
            </w:pPr>
          </w:p>
          <w:p w:rsidR="0005504F" w:rsidRDefault="0005504F" w:rsidP="000F59AE">
            <w:pPr>
              <w:ind w:left="270" w:hanging="270"/>
              <w:rPr>
                <w:sz w:val="22"/>
                <w:szCs w:val="22"/>
              </w:rPr>
            </w:pPr>
          </w:p>
          <w:p w:rsidR="0005504F" w:rsidRDefault="0005504F" w:rsidP="000F59AE">
            <w:pPr>
              <w:ind w:left="270" w:hanging="270"/>
              <w:rPr>
                <w:sz w:val="22"/>
                <w:szCs w:val="22"/>
              </w:rPr>
            </w:pPr>
          </w:p>
          <w:p w:rsidR="0005504F" w:rsidRPr="00B44EB3" w:rsidRDefault="00C77BDB" w:rsidP="00B44EB3">
            <w:pPr>
              <w:numPr>
                <w:ilvl w:val="0"/>
                <w:numId w:val="21"/>
              </w:numPr>
              <w:ind w:left="411"/>
              <w:rPr>
                <w:sz w:val="22"/>
                <w:szCs w:val="22"/>
              </w:rPr>
            </w:pPr>
            <w:r w:rsidRPr="00B44EB3">
              <w:rPr>
                <w:sz w:val="22"/>
                <w:szCs w:val="22"/>
              </w:rPr>
              <w:t>Add</w:t>
            </w:r>
            <w:r w:rsidR="00B44EB3">
              <w:rPr>
                <w:sz w:val="22"/>
                <w:szCs w:val="22"/>
              </w:rPr>
              <w:t xml:space="preserve"> sub-heading:  “Observations: </w:t>
            </w:r>
            <w:r w:rsidR="0069348B" w:rsidRPr="00B44EB3">
              <w:rPr>
                <w:sz w:val="22"/>
                <w:szCs w:val="22"/>
              </w:rPr>
              <w:t>Wiping up Spilled Water.</w:t>
            </w:r>
            <w:r w:rsidRPr="00B44EB3">
              <w:rPr>
                <w:sz w:val="22"/>
                <w:szCs w:val="22"/>
              </w:rPr>
              <w:t xml:space="preserve">  </w:t>
            </w:r>
            <w:r w:rsidR="0005504F" w:rsidRPr="00B44EB3">
              <w:rPr>
                <w:sz w:val="22"/>
                <w:szCs w:val="22"/>
              </w:rPr>
              <w:t xml:space="preserve">Record Observations (use </w:t>
            </w:r>
            <w:r w:rsidR="00B44EB3">
              <w:rPr>
                <w:sz w:val="22"/>
                <w:szCs w:val="22"/>
              </w:rPr>
              <w:t xml:space="preserve">#3 </w:t>
            </w:r>
            <w:r w:rsidR="0005504F" w:rsidRPr="00B44EB3">
              <w:rPr>
                <w:sz w:val="22"/>
                <w:szCs w:val="22"/>
              </w:rPr>
              <w:t>criteria</w:t>
            </w:r>
            <w:r w:rsidR="00B44EB3">
              <w:rPr>
                <w:sz w:val="22"/>
                <w:szCs w:val="22"/>
              </w:rPr>
              <w:t>).</w:t>
            </w:r>
          </w:p>
          <w:p w:rsidR="0005504F" w:rsidRDefault="0005504F" w:rsidP="000F59AE">
            <w:pPr>
              <w:ind w:left="270" w:hanging="270"/>
              <w:rPr>
                <w:sz w:val="22"/>
                <w:szCs w:val="22"/>
              </w:rPr>
            </w:pPr>
          </w:p>
          <w:p w:rsidR="0005504F" w:rsidRDefault="0005504F" w:rsidP="000F59AE">
            <w:pPr>
              <w:ind w:left="270" w:hanging="270"/>
              <w:rPr>
                <w:sz w:val="22"/>
                <w:szCs w:val="22"/>
              </w:rPr>
            </w:pPr>
          </w:p>
          <w:p w:rsidR="0005504F" w:rsidRDefault="0005504F" w:rsidP="000F59AE">
            <w:pPr>
              <w:ind w:left="270" w:hanging="270"/>
              <w:rPr>
                <w:sz w:val="22"/>
                <w:szCs w:val="22"/>
              </w:rPr>
            </w:pPr>
          </w:p>
          <w:p w:rsidR="00A15381" w:rsidRDefault="00A15381" w:rsidP="000F59AE">
            <w:pPr>
              <w:ind w:left="270" w:hanging="270"/>
              <w:rPr>
                <w:sz w:val="22"/>
                <w:szCs w:val="22"/>
              </w:rPr>
            </w:pPr>
          </w:p>
          <w:p w:rsidR="0005504F" w:rsidRDefault="0005504F" w:rsidP="000F59AE">
            <w:pPr>
              <w:ind w:left="270" w:hanging="270"/>
              <w:rPr>
                <w:sz w:val="22"/>
                <w:szCs w:val="22"/>
              </w:rPr>
            </w:pPr>
          </w:p>
          <w:p w:rsidR="0005504F" w:rsidRDefault="00C77BDB" w:rsidP="004A04F6">
            <w:pPr>
              <w:numPr>
                <w:ilvl w:val="0"/>
                <w:numId w:val="21"/>
              </w:numPr>
              <w:ind w:hanging="270"/>
              <w:rPr>
                <w:sz w:val="22"/>
                <w:szCs w:val="22"/>
              </w:rPr>
            </w:pPr>
            <w:r>
              <w:rPr>
                <w:sz w:val="22"/>
                <w:szCs w:val="22"/>
              </w:rPr>
              <w:t>New volunteers</w:t>
            </w:r>
            <w:r w:rsidR="0005504F">
              <w:rPr>
                <w:sz w:val="22"/>
                <w:szCs w:val="22"/>
              </w:rPr>
              <w:t xml:space="preserve"> describe their observations </w:t>
            </w:r>
            <w:r>
              <w:rPr>
                <w:sz w:val="22"/>
                <w:szCs w:val="22"/>
              </w:rPr>
              <w:t>of “Wiping up Spilled Water.”  Additional volunteers read conclusions drawn from experiment.</w:t>
            </w:r>
          </w:p>
          <w:p w:rsidR="0005504F" w:rsidRDefault="0005504F" w:rsidP="000F59AE">
            <w:pPr>
              <w:ind w:left="270" w:hanging="270"/>
              <w:jc w:val="both"/>
              <w:rPr>
                <w:sz w:val="22"/>
                <w:szCs w:val="22"/>
              </w:rPr>
            </w:pPr>
          </w:p>
          <w:p w:rsidR="0005504F" w:rsidRDefault="0005504F" w:rsidP="000F59AE">
            <w:pPr>
              <w:ind w:left="270" w:hanging="270"/>
              <w:jc w:val="both"/>
              <w:rPr>
                <w:sz w:val="22"/>
                <w:szCs w:val="22"/>
              </w:rPr>
            </w:pPr>
          </w:p>
          <w:p w:rsidR="0005504F" w:rsidRDefault="0005504F" w:rsidP="000F59AE">
            <w:pPr>
              <w:ind w:left="270" w:hanging="270"/>
              <w:jc w:val="both"/>
              <w:rPr>
                <w:sz w:val="22"/>
                <w:szCs w:val="22"/>
              </w:rPr>
            </w:pPr>
          </w:p>
          <w:p w:rsidR="0005504F" w:rsidRDefault="0005504F" w:rsidP="000F59AE">
            <w:pPr>
              <w:ind w:left="270" w:hanging="270"/>
              <w:jc w:val="both"/>
              <w:rPr>
                <w:sz w:val="22"/>
                <w:szCs w:val="22"/>
              </w:rPr>
            </w:pPr>
          </w:p>
          <w:p w:rsidR="0005504F" w:rsidRDefault="0005504F" w:rsidP="000F59AE">
            <w:pPr>
              <w:ind w:left="-90" w:hanging="270"/>
              <w:jc w:val="both"/>
              <w:rPr>
                <w:sz w:val="22"/>
                <w:szCs w:val="22"/>
              </w:rPr>
            </w:pPr>
          </w:p>
          <w:p w:rsidR="002C43AE" w:rsidRDefault="002C43AE" w:rsidP="000F59AE">
            <w:pPr>
              <w:ind w:left="270" w:hanging="270"/>
              <w:jc w:val="both"/>
              <w:rPr>
                <w:sz w:val="22"/>
                <w:szCs w:val="22"/>
              </w:rPr>
            </w:pPr>
          </w:p>
          <w:p w:rsidR="0005504F" w:rsidRDefault="0005504F" w:rsidP="004A04F6">
            <w:pPr>
              <w:numPr>
                <w:ilvl w:val="0"/>
                <w:numId w:val="21"/>
              </w:numPr>
              <w:ind w:hanging="270"/>
              <w:rPr>
                <w:sz w:val="22"/>
                <w:szCs w:val="22"/>
              </w:rPr>
            </w:pPr>
            <w:r>
              <w:rPr>
                <w:sz w:val="22"/>
                <w:szCs w:val="22"/>
              </w:rPr>
              <w:t>Demonstrate engagement in explanation (e.g., eye contact).</w:t>
            </w:r>
          </w:p>
          <w:p w:rsidR="00A15381" w:rsidRDefault="00A15381" w:rsidP="00B44EB3">
            <w:pPr>
              <w:rPr>
                <w:sz w:val="22"/>
                <w:szCs w:val="22"/>
              </w:rPr>
            </w:pPr>
          </w:p>
          <w:p w:rsidR="00B44EB3" w:rsidRDefault="00B44EB3" w:rsidP="00B44EB3">
            <w:pPr>
              <w:rPr>
                <w:sz w:val="22"/>
                <w:szCs w:val="22"/>
              </w:rPr>
            </w:pPr>
          </w:p>
          <w:p w:rsidR="00B44EB3" w:rsidRDefault="00B44EB3" w:rsidP="00B44EB3">
            <w:pPr>
              <w:rPr>
                <w:sz w:val="22"/>
                <w:szCs w:val="22"/>
              </w:rPr>
            </w:pPr>
          </w:p>
          <w:p w:rsidR="00B44EB3" w:rsidRDefault="00B44EB3" w:rsidP="00B44EB3">
            <w:pPr>
              <w:rPr>
                <w:sz w:val="22"/>
                <w:szCs w:val="22"/>
              </w:rPr>
            </w:pPr>
          </w:p>
          <w:p w:rsidR="00B44EB3" w:rsidRDefault="00B44EB3" w:rsidP="00B44EB3">
            <w:pPr>
              <w:rPr>
                <w:sz w:val="22"/>
                <w:szCs w:val="22"/>
              </w:rPr>
            </w:pPr>
          </w:p>
          <w:p w:rsidR="00B44EB3" w:rsidRDefault="00B44EB3" w:rsidP="00B44EB3">
            <w:pPr>
              <w:rPr>
                <w:sz w:val="22"/>
                <w:szCs w:val="22"/>
              </w:rPr>
            </w:pPr>
          </w:p>
          <w:p w:rsidR="00B44EB3" w:rsidRDefault="00B44EB3" w:rsidP="00B44EB3">
            <w:pPr>
              <w:rPr>
                <w:sz w:val="22"/>
                <w:szCs w:val="22"/>
              </w:rPr>
            </w:pPr>
          </w:p>
          <w:p w:rsidR="00B44EB3" w:rsidRDefault="00B44EB3" w:rsidP="00B44EB3">
            <w:pPr>
              <w:rPr>
                <w:sz w:val="22"/>
                <w:szCs w:val="22"/>
              </w:rPr>
            </w:pPr>
          </w:p>
          <w:p w:rsidR="00B44EB3" w:rsidRDefault="00B44EB3" w:rsidP="00B44EB3">
            <w:pPr>
              <w:rPr>
                <w:sz w:val="22"/>
                <w:szCs w:val="22"/>
              </w:rPr>
            </w:pPr>
          </w:p>
          <w:p w:rsidR="00B44EB3" w:rsidRDefault="00B44EB3" w:rsidP="00B44EB3">
            <w:pPr>
              <w:rPr>
                <w:sz w:val="22"/>
                <w:szCs w:val="22"/>
              </w:rPr>
            </w:pPr>
          </w:p>
          <w:p w:rsidR="00B44EB3" w:rsidRDefault="00B44EB3" w:rsidP="00B44EB3">
            <w:pPr>
              <w:rPr>
                <w:sz w:val="22"/>
                <w:szCs w:val="22"/>
              </w:rPr>
            </w:pPr>
          </w:p>
          <w:p w:rsidR="00A15381" w:rsidRDefault="00B44EB3" w:rsidP="004A04F6">
            <w:pPr>
              <w:numPr>
                <w:ilvl w:val="0"/>
                <w:numId w:val="21"/>
              </w:numPr>
              <w:ind w:hanging="270"/>
              <w:rPr>
                <w:sz w:val="22"/>
                <w:szCs w:val="22"/>
              </w:rPr>
            </w:pPr>
            <w:r>
              <w:rPr>
                <w:sz w:val="22"/>
                <w:szCs w:val="22"/>
              </w:rPr>
              <w:t>Consider the entire process of the Sponge Experiment; write your conclusions about sponges, adults, young people and alcohol.</w:t>
            </w:r>
          </w:p>
          <w:p w:rsidR="0005504F" w:rsidRDefault="0005504F" w:rsidP="00472557">
            <w:pPr>
              <w:ind w:left="270" w:hanging="270"/>
              <w:rPr>
                <w:sz w:val="22"/>
                <w:szCs w:val="22"/>
              </w:rPr>
            </w:pPr>
          </w:p>
          <w:p w:rsidR="0005504F" w:rsidRDefault="00472557" w:rsidP="004A04F6">
            <w:pPr>
              <w:numPr>
                <w:ilvl w:val="0"/>
                <w:numId w:val="21"/>
              </w:numPr>
              <w:ind w:hanging="270"/>
              <w:rPr>
                <w:sz w:val="22"/>
                <w:szCs w:val="22"/>
              </w:rPr>
            </w:pPr>
            <w:r>
              <w:rPr>
                <w:sz w:val="22"/>
                <w:szCs w:val="22"/>
              </w:rPr>
              <w:t>V</w:t>
            </w:r>
            <w:r w:rsidR="0005504F">
              <w:rPr>
                <w:sz w:val="22"/>
                <w:szCs w:val="22"/>
              </w:rPr>
              <w:t xml:space="preserve">olunteer to role-play </w:t>
            </w:r>
            <w:r>
              <w:rPr>
                <w:sz w:val="22"/>
                <w:szCs w:val="22"/>
              </w:rPr>
              <w:t>the scenario your school counselor describes</w:t>
            </w:r>
            <w:r w:rsidR="0005504F">
              <w:rPr>
                <w:sz w:val="22"/>
                <w:szCs w:val="22"/>
              </w:rPr>
              <w:t>.  Other students observe and at end of role-play contribute to follow-up discussion.</w:t>
            </w:r>
          </w:p>
          <w:p w:rsidR="002C43AE" w:rsidRDefault="002C43AE" w:rsidP="00472557">
            <w:pPr>
              <w:ind w:left="270" w:hanging="270"/>
              <w:rPr>
                <w:sz w:val="22"/>
                <w:szCs w:val="22"/>
              </w:rPr>
            </w:pPr>
          </w:p>
          <w:p w:rsidR="004A07E9" w:rsidRDefault="000F59AE" w:rsidP="000F59AE">
            <w:pPr>
              <w:ind w:left="270" w:hanging="309"/>
              <w:rPr>
                <w:sz w:val="22"/>
              </w:rPr>
            </w:pPr>
            <w:r>
              <w:rPr>
                <w:b/>
                <w:sz w:val="22"/>
              </w:rPr>
              <w:t>ASSESSMENT</w:t>
            </w:r>
            <w:r w:rsidR="0005504F">
              <w:rPr>
                <w:b/>
                <w:sz w:val="22"/>
              </w:rPr>
              <w:t>:</w:t>
            </w:r>
            <w:r>
              <w:rPr>
                <w:b/>
                <w:sz w:val="22"/>
              </w:rPr>
              <w:t xml:space="preserve">  Content:</w:t>
            </w:r>
            <w:r w:rsidR="0005504F">
              <w:rPr>
                <w:sz w:val="22"/>
              </w:rPr>
              <w:t xml:space="preserve">  </w:t>
            </w:r>
            <w:r w:rsidR="00097E17">
              <w:rPr>
                <w:sz w:val="22"/>
              </w:rPr>
              <w:t>Synthesize information by responding to sentence prompts.</w:t>
            </w:r>
          </w:p>
          <w:p w:rsidR="004A07E9" w:rsidRDefault="004A07E9" w:rsidP="00472557">
            <w:pPr>
              <w:ind w:left="270" w:hanging="270"/>
              <w:rPr>
                <w:sz w:val="22"/>
              </w:rPr>
            </w:pPr>
          </w:p>
          <w:p w:rsidR="00472557" w:rsidRDefault="00472557" w:rsidP="00472557">
            <w:pPr>
              <w:ind w:left="270" w:hanging="270"/>
              <w:rPr>
                <w:sz w:val="22"/>
              </w:rPr>
            </w:pPr>
          </w:p>
          <w:p w:rsidR="00472557" w:rsidRDefault="00472557" w:rsidP="00472557">
            <w:pPr>
              <w:ind w:left="270" w:hanging="270"/>
              <w:rPr>
                <w:sz w:val="22"/>
              </w:rPr>
            </w:pPr>
          </w:p>
          <w:p w:rsidR="00472557" w:rsidRDefault="00472557" w:rsidP="00472557">
            <w:pPr>
              <w:ind w:left="270" w:hanging="270"/>
              <w:rPr>
                <w:sz w:val="22"/>
              </w:rPr>
            </w:pPr>
          </w:p>
          <w:p w:rsidR="00472557" w:rsidRDefault="00472557" w:rsidP="00472557">
            <w:pPr>
              <w:ind w:left="270" w:hanging="270"/>
              <w:rPr>
                <w:sz w:val="22"/>
              </w:rPr>
            </w:pPr>
          </w:p>
          <w:p w:rsidR="00472557" w:rsidRDefault="00472557" w:rsidP="00472557">
            <w:pPr>
              <w:ind w:left="270" w:hanging="270"/>
              <w:rPr>
                <w:sz w:val="22"/>
              </w:rPr>
            </w:pPr>
          </w:p>
          <w:p w:rsidR="00472557" w:rsidRDefault="00472557" w:rsidP="00472557">
            <w:pPr>
              <w:ind w:left="270" w:hanging="270"/>
              <w:rPr>
                <w:sz w:val="22"/>
              </w:rPr>
            </w:pPr>
          </w:p>
          <w:p w:rsidR="00472557" w:rsidRDefault="00472557" w:rsidP="00472557">
            <w:pPr>
              <w:ind w:left="270" w:hanging="270"/>
              <w:rPr>
                <w:sz w:val="22"/>
              </w:rPr>
            </w:pPr>
          </w:p>
          <w:p w:rsidR="00472557" w:rsidRDefault="00472557" w:rsidP="00472557">
            <w:pPr>
              <w:ind w:left="270" w:hanging="270"/>
              <w:rPr>
                <w:sz w:val="22"/>
              </w:rPr>
            </w:pPr>
          </w:p>
          <w:p w:rsidR="00472557" w:rsidRDefault="00472557" w:rsidP="00472557">
            <w:pPr>
              <w:ind w:left="270" w:hanging="270"/>
              <w:rPr>
                <w:sz w:val="22"/>
              </w:rPr>
            </w:pPr>
          </w:p>
          <w:p w:rsidR="00472557" w:rsidRDefault="00472557" w:rsidP="00472557">
            <w:pPr>
              <w:ind w:left="270" w:hanging="270"/>
              <w:rPr>
                <w:sz w:val="22"/>
              </w:rPr>
            </w:pPr>
          </w:p>
          <w:p w:rsidR="00097E17" w:rsidRPr="00097E17" w:rsidRDefault="00097E17" w:rsidP="00097E17">
            <w:pPr>
              <w:ind w:left="180" w:hanging="180"/>
              <w:rPr>
                <w:sz w:val="22"/>
              </w:rPr>
            </w:pPr>
            <w:r>
              <w:rPr>
                <w:b/>
                <w:sz w:val="22"/>
              </w:rPr>
              <w:t>ASSESSMENT:  Personalization of Content:</w:t>
            </w:r>
            <w:r>
              <w:rPr>
                <w:sz w:val="22"/>
              </w:rPr>
              <w:t xml:space="preserve">  Apply content by responding to the sentence prompts about you.</w:t>
            </w:r>
          </w:p>
          <w:p w:rsidR="00097E17" w:rsidRDefault="00097E17" w:rsidP="00097E17">
            <w:pPr>
              <w:ind w:left="180" w:hanging="180"/>
              <w:rPr>
                <w:sz w:val="22"/>
              </w:rPr>
            </w:pPr>
          </w:p>
          <w:p w:rsidR="00472557" w:rsidRDefault="00472557" w:rsidP="00097E17">
            <w:pPr>
              <w:ind w:left="180" w:hanging="180"/>
              <w:rPr>
                <w:sz w:val="22"/>
              </w:rPr>
            </w:pPr>
          </w:p>
          <w:p w:rsidR="004A07E9" w:rsidRDefault="004A07E9" w:rsidP="00472557">
            <w:pPr>
              <w:ind w:left="270" w:hanging="270"/>
              <w:rPr>
                <w:sz w:val="22"/>
              </w:rPr>
            </w:pPr>
          </w:p>
          <w:p w:rsidR="0005504F" w:rsidRPr="0005504F" w:rsidRDefault="00472557" w:rsidP="00097E17">
            <w:pPr>
              <w:ind w:left="270" w:hanging="270"/>
              <w:rPr>
                <w:sz w:val="22"/>
              </w:rPr>
            </w:pPr>
            <w:r>
              <w:rPr>
                <w:b/>
                <w:sz w:val="22"/>
              </w:rPr>
              <w:t>CLOSURE:</w:t>
            </w:r>
            <w:r>
              <w:rPr>
                <w:sz w:val="22"/>
              </w:rPr>
              <w:t xml:space="preserve">  </w:t>
            </w:r>
            <w:r w:rsidR="004A07E9">
              <w:rPr>
                <w:sz w:val="22"/>
              </w:rPr>
              <w:t>Several students volunteer to read one of their sentences to their classmates.</w:t>
            </w:r>
          </w:p>
          <w:p w:rsidR="0005504F" w:rsidRDefault="0005504F" w:rsidP="00472557">
            <w:pPr>
              <w:ind w:left="270" w:hanging="270"/>
              <w:rPr>
                <w:sz w:val="22"/>
                <w:szCs w:val="22"/>
              </w:rPr>
            </w:pPr>
          </w:p>
          <w:p w:rsidR="00472557" w:rsidRDefault="00472557" w:rsidP="00472557">
            <w:pPr>
              <w:ind w:left="270" w:hanging="270"/>
              <w:rPr>
                <w:sz w:val="22"/>
                <w:szCs w:val="22"/>
              </w:rPr>
            </w:pPr>
          </w:p>
          <w:p w:rsidR="00472557" w:rsidRDefault="00472557" w:rsidP="00472557">
            <w:pPr>
              <w:ind w:left="270" w:hanging="270"/>
              <w:rPr>
                <w:sz w:val="22"/>
                <w:szCs w:val="22"/>
              </w:rPr>
            </w:pPr>
          </w:p>
          <w:p w:rsidR="00472557" w:rsidRDefault="00472557" w:rsidP="00472557">
            <w:pPr>
              <w:ind w:left="270" w:hanging="270"/>
              <w:rPr>
                <w:sz w:val="22"/>
                <w:szCs w:val="22"/>
              </w:rPr>
            </w:pPr>
          </w:p>
          <w:p w:rsidR="00472557" w:rsidRDefault="00472557" w:rsidP="00472557">
            <w:pPr>
              <w:ind w:left="270" w:hanging="270"/>
              <w:rPr>
                <w:sz w:val="22"/>
                <w:szCs w:val="22"/>
              </w:rPr>
            </w:pPr>
          </w:p>
          <w:p w:rsidR="009D5C57" w:rsidRDefault="009D5C57" w:rsidP="00472557">
            <w:pPr>
              <w:ind w:left="270" w:hanging="270"/>
              <w:rPr>
                <w:sz w:val="22"/>
                <w:szCs w:val="22"/>
              </w:rPr>
            </w:pPr>
          </w:p>
          <w:p w:rsidR="00472557" w:rsidRDefault="00472557" w:rsidP="00472557">
            <w:pPr>
              <w:ind w:left="360"/>
              <w:rPr>
                <w:sz w:val="22"/>
              </w:rPr>
            </w:pPr>
            <w:r>
              <w:rPr>
                <w:sz w:val="22"/>
              </w:rPr>
              <w:t>If you want your responses to be private between you and your school counselor, write “PLEASE DO NOT SHARE” at top of paper.</w:t>
            </w:r>
            <w:r w:rsidR="00DD1259">
              <w:rPr>
                <w:sz w:val="22"/>
              </w:rPr>
              <w:t xml:space="preserve">  Give thinking papers to your school counselor.</w:t>
            </w:r>
          </w:p>
          <w:p w:rsidR="00472557" w:rsidRPr="00725F55" w:rsidRDefault="00472557" w:rsidP="00472557">
            <w:pPr>
              <w:ind w:left="270" w:hanging="270"/>
              <w:rPr>
                <w:sz w:val="22"/>
                <w:szCs w:val="22"/>
              </w:rPr>
            </w:pPr>
          </w:p>
        </w:tc>
      </w:tr>
    </w:tbl>
    <w:p w:rsidR="009C6EE5" w:rsidRPr="00993594" w:rsidRDefault="009C6EE5">
      <w:pPr>
        <w:rPr>
          <w:sz w:val="22"/>
          <w:szCs w:val="22"/>
        </w:rPr>
      </w:pPr>
    </w:p>
    <w:p w:rsidR="009C6EE5" w:rsidRPr="00993594" w:rsidRDefault="000B01EE">
      <w:pPr>
        <w:pStyle w:val="Heading2"/>
        <w:rPr>
          <w:sz w:val="22"/>
          <w:szCs w:val="22"/>
        </w:rPr>
      </w:pPr>
      <w:r w:rsidRPr="00993594">
        <w:rPr>
          <w:sz w:val="22"/>
          <w:szCs w:val="22"/>
        </w:rPr>
        <w:t xml:space="preserve">Classroom </w:t>
      </w:r>
      <w:r w:rsidR="009C6EE5" w:rsidRPr="00993594">
        <w:rPr>
          <w:sz w:val="22"/>
          <w:szCs w:val="22"/>
        </w:rPr>
        <w:t>Teacher Follow-Up Activities</w:t>
      </w:r>
      <w:r w:rsidRPr="00993594">
        <w:rPr>
          <w:sz w:val="22"/>
          <w:szCs w:val="22"/>
        </w:rPr>
        <w:t xml:space="preserve"> (Suggestions </w:t>
      </w:r>
      <w:r w:rsidR="0045197A" w:rsidRPr="00993594">
        <w:rPr>
          <w:sz w:val="22"/>
          <w:szCs w:val="22"/>
        </w:rPr>
        <w:t xml:space="preserve">for </w:t>
      </w:r>
      <w:r w:rsidRPr="00993594">
        <w:rPr>
          <w:sz w:val="22"/>
          <w:szCs w:val="22"/>
        </w:rPr>
        <w:t xml:space="preserve">classroom teacher to </w:t>
      </w:r>
      <w:r w:rsidR="0045197A" w:rsidRPr="00993594">
        <w:rPr>
          <w:sz w:val="22"/>
          <w:szCs w:val="22"/>
        </w:rPr>
        <w:t xml:space="preserve">use to </w:t>
      </w:r>
      <w:r w:rsidRPr="00993594">
        <w:rPr>
          <w:sz w:val="22"/>
          <w:szCs w:val="22"/>
        </w:rPr>
        <w:t xml:space="preserve">reinforce student learning of Comprehensive Guidance </w:t>
      </w:r>
      <w:r w:rsidR="0045197A" w:rsidRPr="00993594">
        <w:rPr>
          <w:sz w:val="22"/>
          <w:szCs w:val="22"/>
        </w:rPr>
        <w:t>Curriculum</w:t>
      </w:r>
      <w:r w:rsidRPr="00993594">
        <w:rPr>
          <w:sz w:val="22"/>
          <w:szCs w:val="22"/>
        </w:rPr>
        <w:t xml:space="preserve">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993594" w:rsidTr="005D07BF">
        <w:tc>
          <w:tcPr>
            <w:tcW w:w="10368" w:type="dxa"/>
            <w:tcMar>
              <w:top w:w="43" w:type="dxa"/>
              <w:left w:w="43" w:type="dxa"/>
              <w:bottom w:w="43" w:type="dxa"/>
              <w:right w:w="43" w:type="dxa"/>
            </w:tcMar>
          </w:tcPr>
          <w:p w:rsidR="002D1F11" w:rsidRDefault="002D1F11" w:rsidP="002D1F11">
            <w:pPr>
              <w:ind w:left="360" w:hanging="360"/>
              <w:rPr>
                <w:sz w:val="22"/>
                <w:szCs w:val="22"/>
              </w:rPr>
            </w:pPr>
            <w:r>
              <w:rPr>
                <w:sz w:val="22"/>
                <w:szCs w:val="22"/>
              </w:rPr>
              <w:t xml:space="preserve">Provide Classroom Teacher with a brief overview of lesson and a copy of the </w:t>
            </w:r>
            <w:r>
              <w:rPr>
                <w:i/>
                <w:sz w:val="22"/>
                <w:szCs w:val="22"/>
              </w:rPr>
              <w:t>Sponge Experiment</w:t>
            </w:r>
            <w:r>
              <w:rPr>
                <w:sz w:val="22"/>
                <w:szCs w:val="22"/>
              </w:rPr>
              <w:t xml:space="preserve"> thinking paper.</w:t>
            </w:r>
          </w:p>
          <w:p w:rsidR="002D1F11" w:rsidRPr="002D1F11" w:rsidRDefault="002D1F11" w:rsidP="002D1F11">
            <w:pPr>
              <w:ind w:left="360" w:hanging="360"/>
              <w:rPr>
                <w:sz w:val="22"/>
                <w:szCs w:val="22"/>
              </w:rPr>
            </w:pPr>
          </w:p>
          <w:p w:rsidR="009D5C57" w:rsidRPr="002D1F11" w:rsidRDefault="009D5C57" w:rsidP="002D1F11">
            <w:pPr>
              <w:ind w:left="360" w:hanging="360"/>
              <w:rPr>
                <w:i/>
                <w:sz w:val="22"/>
              </w:rPr>
            </w:pPr>
            <w:r w:rsidRPr="002D1F11">
              <w:rPr>
                <w:i/>
                <w:sz w:val="22"/>
                <w:szCs w:val="22"/>
              </w:rPr>
              <w:t xml:space="preserve">Summarize your </w:t>
            </w:r>
            <w:r w:rsidR="000C1387">
              <w:rPr>
                <w:i/>
                <w:sz w:val="22"/>
                <w:szCs w:val="22"/>
              </w:rPr>
              <w:t xml:space="preserve">systematic </w:t>
            </w:r>
            <w:r w:rsidR="008C0AC1" w:rsidRPr="002D1F11">
              <w:rPr>
                <w:i/>
                <w:sz w:val="22"/>
                <w:szCs w:val="22"/>
              </w:rPr>
              <w:t>observ</w:t>
            </w:r>
            <w:r w:rsidRPr="002D1F11">
              <w:rPr>
                <w:i/>
                <w:sz w:val="22"/>
                <w:szCs w:val="22"/>
              </w:rPr>
              <w:t xml:space="preserve">ations:  Identify </w:t>
            </w:r>
            <w:r w:rsidR="008C0AC1" w:rsidRPr="002D1F11">
              <w:rPr>
                <w:i/>
                <w:sz w:val="22"/>
                <w:szCs w:val="22"/>
              </w:rPr>
              <w:t>students who ha</w:t>
            </w:r>
            <w:r w:rsidRPr="002D1F11">
              <w:rPr>
                <w:i/>
                <w:sz w:val="22"/>
                <w:szCs w:val="22"/>
              </w:rPr>
              <w:t>d</w:t>
            </w:r>
            <w:r w:rsidR="008C0AC1" w:rsidRPr="002D1F11">
              <w:rPr>
                <w:i/>
                <w:sz w:val="22"/>
                <w:szCs w:val="22"/>
              </w:rPr>
              <w:t xml:space="preserve"> difficulty making predictions, objectively describing observatio</w:t>
            </w:r>
            <w:r w:rsidRPr="002D1F11">
              <w:rPr>
                <w:i/>
                <w:sz w:val="22"/>
                <w:szCs w:val="22"/>
              </w:rPr>
              <w:t xml:space="preserve">ns and/or drawing conclusions. Identify persistent misconceptions students may have about alcohol and their bodies.  In addition, identify students who </w:t>
            </w:r>
            <w:r w:rsidRPr="002D1F11">
              <w:rPr>
                <w:i/>
                <w:sz w:val="22"/>
              </w:rPr>
              <w:t>were hesitant to express ideas during whole class conversations, appeared to lack confidence in their own thoughts, consistently attempted to take over class discussions, repeatedly engaged in distracting behaviors, rarely (if ever) voluntarily contributed to class conversations or individual responses to thinking papers were inappropriate or lacked depth/sincerity.</w:t>
            </w:r>
          </w:p>
          <w:p w:rsidR="002D1F11" w:rsidRDefault="002D1F11" w:rsidP="002D1F11">
            <w:pPr>
              <w:ind w:left="360" w:hanging="360"/>
              <w:rPr>
                <w:sz w:val="22"/>
              </w:rPr>
            </w:pPr>
            <w:r>
              <w:rPr>
                <w:sz w:val="22"/>
              </w:rPr>
              <w:t xml:space="preserve">Consult with Classroom Teacher:  Discuss your </w:t>
            </w:r>
            <w:r w:rsidR="000C1387">
              <w:rPr>
                <w:sz w:val="22"/>
              </w:rPr>
              <w:t xml:space="preserve">systematic </w:t>
            </w:r>
            <w:r>
              <w:rPr>
                <w:sz w:val="22"/>
              </w:rPr>
              <w:t>observations.  Does he or she validate your observations as being classroom behaviors as well?</w:t>
            </w:r>
          </w:p>
          <w:p w:rsidR="009C6EE5" w:rsidRPr="00993594" w:rsidRDefault="009D5C57" w:rsidP="002D1F11">
            <w:pPr>
              <w:ind w:left="360" w:hanging="360"/>
              <w:rPr>
                <w:sz w:val="22"/>
                <w:szCs w:val="22"/>
              </w:rPr>
            </w:pPr>
            <w:r>
              <w:rPr>
                <w:sz w:val="22"/>
              </w:rPr>
              <w:t>Collaborate with classroom teacher to plan appropriate interventions.  Interventions might include (and are not limited to) additional classroom guidance activities</w:t>
            </w:r>
            <w:r w:rsidR="002D1F11">
              <w:rPr>
                <w:sz w:val="22"/>
              </w:rPr>
              <w:t xml:space="preserve"> about the risks of alcohol and other drugs</w:t>
            </w:r>
            <w:r>
              <w:rPr>
                <w:sz w:val="22"/>
              </w:rPr>
              <w:t>, Responsive Services involvement (e.g., individual/group counseling or parental involvement).</w:t>
            </w:r>
          </w:p>
        </w:tc>
      </w:tr>
    </w:tbl>
    <w:p w:rsidR="00C77BDB" w:rsidRDefault="00C77BDB">
      <w:pPr>
        <w:rPr>
          <w:sz w:val="22"/>
          <w:szCs w:val="22"/>
        </w:rPr>
      </w:pPr>
    </w:p>
    <w:p w:rsidR="009C6EE5" w:rsidRPr="00C77BDB" w:rsidRDefault="00C77BDB" w:rsidP="00C77BDB">
      <w:pPr>
        <w:jc w:val="right"/>
        <w:rPr>
          <w:rFonts w:ascii="Arial" w:hAnsi="Arial" w:cs="Arial"/>
          <w:sz w:val="20"/>
          <w:szCs w:val="20"/>
        </w:rPr>
      </w:pPr>
      <w:r>
        <w:rPr>
          <w:sz w:val="22"/>
          <w:szCs w:val="22"/>
        </w:rPr>
        <w:br w:type="page"/>
      </w:r>
      <w:r w:rsidRPr="00C77BDB">
        <w:rPr>
          <w:rFonts w:ascii="Arial" w:hAnsi="Arial" w:cs="Arial"/>
          <w:i/>
          <w:sz w:val="20"/>
          <w:szCs w:val="20"/>
        </w:rPr>
        <w:t>Student Thinking Paper</w:t>
      </w:r>
    </w:p>
    <w:p w:rsidR="00F45D96" w:rsidRDefault="00F45D96" w:rsidP="00F45D96">
      <w:pPr>
        <w:rPr>
          <w:rFonts w:ascii="Arial" w:hAnsi="Arial" w:cs="Arial"/>
          <w:b/>
        </w:rPr>
      </w:pPr>
      <w:r>
        <w:rPr>
          <w:rFonts w:ascii="Arial" w:hAnsi="Arial" w:cs="Arial"/>
          <w:b/>
        </w:rPr>
        <w:t>Name: ___________________________________ Class: ___________Date: _____________</w:t>
      </w:r>
    </w:p>
    <w:p w:rsidR="00C77BDB" w:rsidRDefault="00245D37" w:rsidP="00F45D96">
      <w:pPr>
        <w:jc w:val="center"/>
        <w:rPr>
          <w:rFonts w:ascii="Arial" w:hAnsi="Arial" w:cs="Arial"/>
          <w:b/>
        </w:rPr>
      </w:pPr>
      <w:bookmarkStart w:id="2" w:name="SpongeExperiment_ThinkingPaper"/>
      <w:r>
        <w:rPr>
          <w:rFonts w:ascii="Arial" w:hAnsi="Arial" w:cs="Arial"/>
          <w:b/>
        </w:rPr>
        <w:t xml:space="preserve">OBSERVATION GUIDE:  </w:t>
      </w:r>
      <w:r w:rsidR="00C77BDB" w:rsidRPr="0006271E">
        <w:rPr>
          <w:rFonts w:ascii="Arial" w:hAnsi="Arial" w:cs="Arial"/>
          <w:b/>
        </w:rPr>
        <w:t>SPONGE EXPERIMENT</w:t>
      </w:r>
      <w:bookmarkEnd w:id="2"/>
    </w:p>
    <w:p w:rsidR="00F17DC0" w:rsidRPr="0006271E" w:rsidRDefault="00F17DC0" w:rsidP="00F45D96">
      <w:pPr>
        <w:jc w:val="center"/>
        <w:rPr>
          <w:rFonts w:ascii="Arial" w:hAnsi="Arial" w:cs="Arial"/>
          <w:b/>
          <w:sz w:val="20"/>
          <w:szCs w:val="20"/>
        </w:rPr>
      </w:pPr>
    </w:p>
    <w:p w:rsidR="00F17DC0" w:rsidRPr="00D53DF2" w:rsidRDefault="00F45D96" w:rsidP="00C77BDB">
      <w:pPr>
        <w:rPr>
          <w:rFonts w:ascii="Arial" w:hAnsi="Arial" w:cs="Arial"/>
        </w:rPr>
      </w:pPr>
      <w:r w:rsidRPr="00D53DF2">
        <w:rPr>
          <w:rFonts w:ascii="Arial" w:hAnsi="Arial" w:cs="Arial"/>
          <w:b/>
        </w:rPr>
        <w:t>Observations:  Pre-Experiment Preparation:</w:t>
      </w:r>
      <w:r w:rsidR="0006271E">
        <w:rPr>
          <w:rFonts w:ascii="Arial" w:hAnsi="Arial" w:cs="Arial"/>
          <w:b/>
        </w:rPr>
        <w:t xml:space="preserve"> </w:t>
      </w:r>
      <w:r w:rsidR="0006271E">
        <w:rPr>
          <w:rFonts w:ascii="Arial" w:hAnsi="Arial" w:cs="Arial"/>
        </w:rPr>
        <w:t>_</w:t>
      </w:r>
      <w:r w:rsidR="00F17DC0" w:rsidRPr="00D53DF2">
        <w:rPr>
          <w:rFonts w:ascii="Arial" w:hAnsi="Arial" w:cs="Arial"/>
        </w:rPr>
        <w:t>_____________________________________</w:t>
      </w:r>
    </w:p>
    <w:p w:rsidR="00F17DC0" w:rsidRPr="0006271E" w:rsidRDefault="00F17DC0" w:rsidP="00C77BDB">
      <w:pPr>
        <w:rPr>
          <w:rFonts w:ascii="Arial" w:hAnsi="Arial" w:cs="Arial"/>
          <w:sz w:val="20"/>
          <w:szCs w:val="20"/>
        </w:rPr>
      </w:pPr>
    </w:p>
    <w:p w:rsidR="00F17DC0" w:rsidRPr="00D53DF2" w:rsidRDefault="00C77BDB" w:rsidP="00C77BDB">
      <w:pPr>
        <w:rPr>
          <w:rFonts w:ascii="Arial" w:hAnsi="Arial" w:cs="Arial"/>
          <w:b/>
        </w:rPr>
      </w:pPr>
      <w:r w:rsidRPr="00D53DF2">
        <w:rPr>
          <w:rFonts w:ascii="Arial" w:hAnsi="Arial" w:cs="Arial"/>
          <w:b/>
        </w:rPr>
        <w:t>Predictions</w:t>
      </w:r>
      <w:r w:rsidR="00F17DC0" w:rsidRPr="00D53DF2">
        <w:rPr>
          <w:rFonts w:ascii="Arial" w:hAnsi="Arial" w:cs="Arial"/>
          <w:b/>
        </w:rPr>
        <w:t>:</w:t>
      </w:r>
    </w:p>
    <w:p w:rsidR="00F17DC0" w:rsidRPr="0006271E" w:rsidRDefault="00F45D96" w:rsidP="0006271E">
      <w:pPr>
        <w:numPr>
          <w:ilvl w:val="0"/>
          <w:numId w:val="29"/>
        </w:numPr>
        <w:spacing w:line="360" w:lineRule="auto"/>
        <w:rPr>
          <w:rFonts w:ascii="Arial" w:hAnsi="Arial" w:cs="Arial"/>
        </w:rPr>
      </w:pPr>
      <w:r w:rsidRPr="0006271E">
        <w:rPr>
          <w:rFonts w:ascii="Arial" w:hAnsi="Arial" w:cs="Arial"/>
        </w:rPr>
        <w:t>What will happen when 12 ounces of water is poured on the large sponge?</w:t>
      </w:r>
      <w:r w:rsidR="0006271E">
        <w:rPr>
          <w:rFonts w:ascii="Arial" w:hAnsi="Arial" w:cs="Arial"/>
        </w:rPr>
        <w:t xml:space="preserve"> </w:t>
      </w:r>
      <w:r w:rsidR="00F17DC0" w:rsidRPr="0006271E">
        <w:rPr>
          <w:rFonts w:ascii="Arial" w:hAnsi="Arial" w:cs="Arial"/>
        </w:rPr>
        <w:t>__________</w:t>
      </w:r>
      <w:r w:rsidR="0006271E">
        <w:rPr>
          <w:rFonts w:ascii="Arial" w:hAnsi="Arial" w:cs="Arial"/>
        </w:rPr>
        <w:t>_</w:t>
      </w:r>
    </w:p>
    <w:p w:rsidR="00F17DC0" w:rsidRPr="00D53DF2" w:rsidRDefault="00F17DC0" w:rsidP="0006271E">
      <w:pPr>
        <w:spacing w:line="360" w:lineRule="auto"/>
        <w:ind w:left="720"/>
        <w:rPr>
          <w:rFonts w:ascii="Arial" w:hAnsi="Arial" w:cs="Arial"/>
        </w:rPr>
      </w:pPr>
      <w:r w:rsidRPr="00D53DF2">
        <w:rPr>
          <w:rFonts w:ascii="Arial" w:hAnsi="Arial" w:cs="Arial"/>
        </w:rPr>
        <w:t>____________________________________________________________</w:t>
      </w:r>
      <w:r w:rsidR="0006271E">
        <w:rPr>
          <w:rFonts w:ascii="Arial" w:hAnsi="Arial" w:cs="Arial"/>
        </w:rPr>
        <w:t>___________</w:t>
      </w:r>
    </w:p>
    <w:p w:rsidR="00F17DC0" w:rsidRPr="0006271E" w:rsidRDefault="00F45D96" w:rsidP="0006271E">
      <w:pPr>
        <w:numPr>
          <w:ilvl w:val="0"/>
          <w:numId w:val="29"/>
        </w:numPr>
        <w:spacing w:line="360" w:lineRule="auto"/>
        <w:rPr>
          <w:rFonts w:ascii="Arial" w:hAnsi="Arial" w:cs="Arial"/>
        </w:rPr>
      </w:pPr>
      <w:r w:rsidRPr="00D53DF2">
        <w:rPr>
          <w:rFonts w:ascii="Arial" w:hAnsi="Arial" w:cs="Arial"/>
        </w:rPr>
        <w:t>What will happen when 12 ounces of water is poured on the small</w:t>
      </w:r>
      <w:r w:rsidR="00F17DC0" w:rsidRPr="00D53DF2">
        <w:rPr>
          <w:rFonts w:ascii="Arial" w:hAnsi="Arial" w:cs="Arial"/>
        </w:rPr>
        <w:t xml:space="preserve"> spong</w:t>
      </w:r>
      <w:r w:rsidR="0006271E">
        <w:rPr>
          <w:rFonts w:ascii="Arial" w:hAnsi="Arial" w:cs="Arial"/>
        </w:rPr>
        <w:t xml:space="preserve">e? </w:t>
      </w:r>
      <w:r w:rsidR="00F17DC0" w:rsidRPr="0006271E">
        <w:rPr>
          <w:rFonts w:ascii="Arial" w:hAnsi="Arial" w:cs="Arial"/>
        </w:rPr>
        <w:t>___________</w:t>
      </w:r>
    </w:p>
    <w:p w:rsidR="00F17DC0" w:rsidRPr="00D53DF2" w:rsidRDefault="00F17DC0" w:rsidP="0006271E">
      <w:pPr>
        <w:spacing w:line="360" w:lineRule="auto"/>
        <w:ind w:left="720"/>
        <w:rPr>
          <w:rFonts w:ascii="Arial" w:hAnsi="Arial" w:cs="Arial"/>
        </w:rPr>
      </w:pPr>
      <w:r w:rsidRPr="00D53DF2">
        <w:rPr>
          <w:rFonts w:ascii="Arial" w:hAnsi="Arial" w:cs="Arial"/>
        </w:rPr>
        <w:t>____________________________________________________________</w:t>
      </w:r>
      <w:r w:rsidR="0006271E">
        <w:rPr>
          <w:rFonts w:ascii="Arial" w:hAnsi="Arial" w:cs="Arial"/>
        </w:rPr>
        <w:t>__________</w:t>
      </w:r>
      <w:r w:rsidRPr="00D53DF2">
        <w:rPr>
          <w:rFonts w:ascii="Arial" w:hAnsi="Arial" w:cs="Arial"/>
        </w:rPr>
        <w:t>_</w:t>
      </w:r>
    </w:p>
    <w:p w:rsidR="00F17DC0" w:rsidRPr="00D53DF2" w:rsidRDefault="00C77BDB" w:rsidP="0006271E">
      <w:pPr>
        <w:spacing w:line="360" w:lineRule="auto"/>
        <w:rPr>
          <w:rFonts w:ascii="Arial" w:hAnsi="Arial" w:cs="Arial"/>
        </w:rPr>
      </w:pPr>
      <w:r w:rsidRPr="00D53DF2">
        <w:rPr>
          <w:rFonts w:ascii="Arial" w:hAnsi="Arial" w:cs="Arial"/>
          <w:b/>
        </w:rPr>
        <w:t xml:space="preserve">Observations: </w:t>
      </w:r>
      <w:r w:rsidR="00F45D96" w:rsidRPr="00D53DF2">
        <w:rPr>
          <w:rFonts w:ascii="Arial" w:hAnsi="Arial" w:cs="Arial"/>
          <w:b/>
        </w:rPr>
        <w:t>Water poured on l</w:t>
      </w:r>
      <w:r w:rsidRPr="00D53DF2">
        <w:rPr>
          <w:rFonts w:ascii="Arial" w:hAnsi="Arial" w:cs="Arial"/>
          <w:b/>
        </w:rPr>
        <w:t>arge sponge</w:t>
      </w:r>
      <w:r w:rsidR="00F17DC0" w:rsidRPr="00D53DF2">
        <w:rPr>
          <w:rFonts w:ascii="Arial" w:hAnsi="Arial" w:cs="Arial"/>
          <w:b/>
        </w:rPr>
        <w:t>:</w:t>
      </w:r>
      <w:r w:rsidR="0006271E">
        <w:rPr>
          <w:rFonts w:ascii="Arial" w:hAnsi="Arial" w:cs="Arial"/>
          <w:b/>
        </w:rPr>
        <w:t xml:space="preserve"> </w:t>
      </w:r>
      <w:r w:rsidR="00F17DC0" w:rsidRPr="00D53DF2">
        <w:rPr>
          <w:rFonts w:ascii="Arial" w:hAnsi="Arial" w:cs="Arial"/>
        </w:rPr>
        <w:t>______</w:t>
      </w:r>
      <w:r w:rsidR="00D53DF2" w:rsidRPr="00D53DF2">
        <w:rPr>
          <w:rFonts w:ascii="Arial" w:hAnsi="Arial" w:cs="Arial"/>
        </w:rPr>
        <w:t>______________________________</w:t>
      </w:r>
    </w:p>
    <w:p w:rsidR="00F17DC0" w:rsidRPr="00D53DF2" w:rsidRDefault="00F17DC0" w:rsidP="0006271E">
      <w:pPr>
        <w:spacing w:line="360" w:lineRule="auto"/>
        <w:ind w:left="360"/>
        <w:rPr>
          <w:rFonts w:ascii="Arial" w:hAnsi="Arial" w:cs="Arial"/>
        </w:rPr>
      </w:pPr>
      <w:r w:rsidRPr="00D53DF2">
        <w:rPr>
          <w:rFonts w:ascii="Arial" w:hAnsi="Arial" w:cs="Arial"/>
        </w:rPr>
        <w:t>_________________________________</w:t>
      </w:r>
      <w:r w:rsidR="00D53DF2" w:rsidRPr="00D53DF2">
        <w:rPr>
          <w:rFonts w:ascii="Arial" w:hAnsi="Arial" w:cs="Arial"/>
        </w:rPr>
        <w:t>____</w:t>
      </w:r>
      <w:r w:rsidR="0006271E">
        <w:rPr>
          <w:rFonts w:ascii="Arial" w:hAnsi="Arial" w:cs="Arial"/>
        </w:rPr>
        <w:t>__________</w:t>
      </w:r>
      <w:r w:rsidR="00D53DF2" w:rsidRPr="00D53DF2">
        <w:rPr>
          <w:rFonts w:ascii="Arial" w:hAnsi="Arial" w:cs="Arial"/>
        </w:rPr>
        <w:t>__________________________</w:t>
      </w:r>
    </w:p>
    <w:p w:rsidR="00F17DC0" w:rsidRPr="0006271E" w:rsidRDefault="00C77BDB" w:rsidP="0006271E">
      <w:pPr>
        <w:spacing w:line="360" w:lineRule="auto"/>
        <w:rPr>
          <w:rFonts w:ascii="Arial" w:hAnsi="Arial" w:cs="Arial"/>
        </w:rPr>
      </w:pPr>
      <w:r w:rsidRPr="00D53DF2">
        <w:rPr>
          <w:rFonts w:ascii="Arial" w:hAnsi="Arial" w:cs="Arial"/>
          <w:b/>
        </w:rPr>
        <w:t xml:space="preserve">Observations: </w:t>
      </w:r>
      <w:r w:rsidR="00F45D96" w:rsidRPr="00D53DF2">
        <w:rPr>
          <w:rFonts w:ascii="Arial" w:hAnsi="Arial" w:cs="Arial"/>
          <w:b/>
        </w:rPr>
        <w:t>Water poured on small sponge</w:t>
      </w:r>
      <w:r w:rsidR="00F17DC0" w:rsidRPr="00D53DF2">
        <w:rPr>
          <w:rFonts w:ascii="Arial" w:hAnsi="Arial" w:cs="Arial"/>
          <w:b/>
        </w:rPr>
        <w:t>:</w:t>
      </w:r>
      <w:r w:rsidR="0006271E" w:rsidRPr="0006271E">
        <w:rPr>
          <w:rFonts w:ascii="Arial" w:hAnsi="Arial" w:cs="Arial"/>
        </w:rPr>
        <w:t xml:space="preserve"> __</w:t>
      </w:r>
      <w:r w:rsidR="00F17DC0" w:rsidRPr="0006271E">
        <w:rPr>
          <w:rFonts w:ascii="Arial" w:hAnsi="Arial" w:cs="Arial"/>
        </w:rPr>
        <w:t>____</w:t>
      </w:r>
      <w:r w:rsidR="00D53DF2" w:rsidRPr="0006271E">
        <w:rPr>
          <w:rFonts w:ascii="Arial" w:hAnsi="Arial" w:cs="Arial"/>
        </w:rPr>
        <w:t>______________________________</w:t>
      </w:r>
    </w:p>
    <w:p w:rsidR="00F17DC0" w:rsidRPr="0006271E" w:rsidRDefault="00F17DC0" w:rsidP="0006271E">
      <w:pPr>
        <w:spacing w:line="360" w:lineRule="auto"/>
        <w:ind w:left="360"/>
        <w:rPr>
          <w:rFonts w:ascii="Arial" w:hAnsi="Arial" w:cs="Arial"/>
        </w:rPr>
      </w:pPr>
      <w:r w:rsidRPr="0006271E">
        <w:rPr>
          <w:rFonts w:ascii="Arial" w:hAnsi="Arial" w:cs="Arial"/>
        </w:rPr>
        <w:t>_________________________________</w:t>
      </w:r>
      <w:r w:rsidR="00D53DF2" w:rsidRPr="0006271E">
        <w:rPr>
          <w:rFonts w:ascii="Arial" w:hAnsi="Arial" w:cs="Arial"/>
        </w:rPr>
        <w:t>__</w:t>
      </w:r>
      <w:r w:rsidR="0006271E">
        <w:rPr>
          <w:rFonts w:ascii="Arial" w:hAnsi="Arial" w:cs="Arial"/>
        </w:rPr>
        <w:t>__________</w:t>
      </w:r>
      <w:r w:rsidR="00D53DF2" w:rsidRPr="0006271E">
        <w:rPr>
          <w:rFonts w:ascii="Arial" w:hAnsi="Arial" w:cs="Arial"/>
        </w:rPr>
        <w:t>____________________________</w:t>
      </w:r>
    </w:p>
    <w:p w:rsidR="00F17DC0" w:rsidRPr="00D53DF2" w:rsidRDefault="00C77BDB" w:rsidP="0006271E">
      <w:pPr>
        <w:spacing w:line="360" w:lineRule="auto"/>
        <w:rPr>
          <w:rFonts w:ascii="Arial" w:hAnsi="Arial" w:cs="Arial"/>
          <w:b/>
        </w:rPr>
      </w:pPr>
      <w:r w:rsidRPr="00D53DF2">
        <w:rPr>
          <w:rFonts w:ascii="Arial" w:hAnsi="Arial" w:cs="Arial"/>
          <w:b/>
        </w:rPr>
        <w:t>Observa</w:t>
      </w:r>
      <w:r w:rsidR="00F45D96" w:rsidRPr="00D53DF2">
        <w:rPr>
          <w:rFonts w:ascii="Arial" w:hAnsi="Arial" w:cs="Arial"/>
          <w:b/>
        </w:rPr>
        <w:t>tions:  Wiping up spilled water</w:t>
      </w:r>
      <w:r w:rsidR="00F17DC0" w:rsidRPr="00D53DF2">
        <w:rPr>
          <w:rFonts w:ascii="Arial" w:hAnsi="Arial" w:cs="Arial"/>
          <w:b/>
        </w:rPr>
        <w:t>:</w:t>
      </w:r>
    </w:p>
    <w:p w:rsidR="00C77BDB" w:rsidRPr="00D53DF2" w:rsidRDefault="00F17DC0" w:rsidP="0006271E">
      <w:pPr>
        <w:spacing w:line="360" w:lineRule="auto"/>
        <w:ind w:left="360"/>
        <w:rPr>
          <w:rFonts w:ascii="Arial" w:hAnsi="Arial" w:cs="Arial"/>
        </w:rPr>
      </w:pPr>
      <w:r w:rsidRPr="00D53DF2">
        <w:rPr>
          <w:rFonts w:ascii="Arial" w:hAnsi="Arial" w:cs="Arial"/>
          <w:b/>
        </w:rPr>
        <w:t>S</w:t>
      </w:r>
      <w:r w:rsidR="00F45D96" w:rsidRPr="00D53DF2">
        <w:rPr>
          <w:rFonts w:ascii="Arial" w:hAnsi="Arial" w:cs="Arial"/>
          <w:b/>
        </w:rPr>
        <w:t>mall sponge</w:t>
      </w:r>
      <w:r w:rsidRPr="00D53DF2">
        <w:rPr>
          <w:rFonts w:ascii="Arial" w:hAnsi="Arial" w:cs="Arial"/>
          <w:b/>
        </w:rPr>
        <w:t xml:space="preserve">: </w:t>
      </w:r>
      <w:r w:rsidRPr="00D53DF2">
        <w:rPr>
          <w:rFonts w:ascii="Arial" w:hAnsi="Arial" w:cs="Arial"/>
        </w:rPr>
        <w:t>_________</w:t>
      </w:r>
      <w:r w:rsidR="0006271E">
        <w:rPr>
          <w:rFonts w:ascii="Arial" w:hAnsi="Arial" w:cs="Arial"/>
        </w:rPr>
        <w:t>___________</w:t>
      </w:r>
      <w:r w:rsidRPr="00D53DF2">
        <w:rPr>
          <w:rFonts w:ascii="Arial" w:hAnsi="Arial" w:cs="Arial"/>
        </w:rPr>
        <w:t>_________________________________________</w:t>
      </w:r>
    </w:p>
    <w:p w:rsidR="00F45D96" w:rsidRPr="00D53DF2" w:rsidRDefault="00D53DF2" w:rsidP="0006271E">
      <w:pPr>
        <w:spacing w:line="360" w:lineRule="auto"/>
        <w:ind w:left="360"/>
        <w:rPr>
          <w:rFonts w:ascii="Arial" w:hAnsi="Arial" w:cs="Arial"/>
        </w:rPr>
      </w:pPr>
      <w:r w:rsidRPr="00D53DF2">
        <w:rPr>
          <w:rFonts w:ascii="Arial" w:hAnsi="Arial" w:cs="Arial"/>
          <w:b/>
        </w:rPr>
        <w:t>L</w:t>
      </w:r>
      <w:r w:rsidR="00F45D96" w:rsidRPr="00D53DF2">
        <w:rPr>
          <w:rFonts w:ascii="Arial" w:hAnsi="Arial" w:cs="Arial"/>
          <w:b/>
        </w:rPr>
        <w:t>arge sponge</w:t>
      </w:r>
      <w:r w:rsidRPr="00D53DF2">
        <w:rPr>
          <w:rFonts w:ascii="Arial" w:hAnsi="Arial" w:cs="Arial"/>
          <w:b/>
        </w:rPr>
        <w:t xml:space="preserve">: </w:t>
      </w:r>
      <w:r w:rsidRPr="00D53DF2">
        <w:rPr>
          <w:rFonts w:ascii="Arial" w:hAnsi="Arial" w:cs="Arial"/>
        </w:rPr>
        <w:t>_______</w:t>
      </w:r>
      <w:r w:rsidR="0006271E">
        <w:rPr>
          <w:rFonts w:ascii="Arial" w:hAnsi="Arial" w:cs="Arial"/>
        </w:rPr>
        <w:t>___________</w:t>
      </w:r>
      <w:r w:rsidRPr="00D53DF2">
        <w:rPr>
          <w:rFonts w:ascii="Arial" w:hAnsi="Arial" w:cs="Arial"/>
        </w:rPr>
        <w:t>___________________________________________</w:t>
      </w:r>
    </w:p>
    <w:p w:rsidR="00D53DF2" w:rsidRPr="00D53DF2" w:rsidRDefault="00C77BDB" w:rsidP="00D53DF2">
      <w:pPr>
        <w:rPr>
          <w:rFonts w:ascii="Arial" w:hAnsi="Arial" w:cs="Arial"/>
          <w:b/>
        </w:rPr>
      </w:pPr>
      <w:r w:rsidRPr="00D53DF2">
        <w:rPr>
          <w:rFonts w:ascii="Arial" w:hAnsi="Arial" w:cs="Arial"/>
          <w:b/>
        </w:rPr>
        <w:t>Conclusion(s)</w:t>
      </w:r>
      <w:r w:rsidR="00F45D96" w:rsidRPr="00D53DF2">
        <w:rPr>
          <w:rFonts w:ascii="Arial" w:hAnsi="Arial" w:cs="Arial"/>
          <w:b/>
        </w:rPr>
        <w:t>:</w:t>
      </w:r>
    </w:p>
    <w:p w:rsidR="00D53DF2" w:rsidRPr="00D53DF2" w:rsidRDefault="00D53DF2" w:rsidP="0006271E">
      <w:pPr>
        <w:numPr>
          <w:ilvl w:val="0"/>
          <w:numId w:val="31"/>
        </w:numPr>
        <w:spacing w:line="360" w:lineRule="auto"/>
        <w:rPr>
          <w:rFonts w:ascii="Arial" w:hAnsi="Arial" w:cs="Arial"/>
        </w:rPr>
      </w:pPr>
      <w:r w:rsidRPr="00D53DF2">
        <w:rPr>
          <w:rFonts w:ascii="Arial" w:hAnsi="Arial" w:cs="Arial"/>
        </w:rPr>
        <w:t>_____________</w:t>
      </w:r>
      <w:r w:rsidR="0006271E">
        <w:rPr>
          <w:rFonts w:ascii="Arial" w:hAnsi="Arial" w:cs="Arial"/>
        </w:rPr>
        <w:t>__________</w:t>
      </w:r>
      <w:r w:rsidRPr="00D53DF2">
        <w:rPr>
          <w:rFonts w:ascii="Arial" w:hAnsi="Arial" w:cs="Arial"/>
        </w:rPr>
        <w:t>________________________________________________</w:t>
      </w:r>
    </w:p>
    <w:p w:rsidR="00D53DF2" w:rsidRPr="00D53DF2" w:rsidRDefault="00D53DF2" w:rsidP="0006271E">
      <w:pPr>
        <w:spacing w:line="360" w:lineRule="auto"/>
        <w:ind w:left="720"/>
        <w:rPr>
          <w:rFonts w:ascii="Arial" w:hAnsi="Arial" w:cs="Arial"/>
        </w:rPr>
      </w:pPr>
      <w:r w:rsidRPr="00D53DF2">
        <w:rPr>
          <w:rFonts w:ascii="Arial" w:hAnsi="Arial" w:cs="Arial"/>
        </w:rPr>
        <w:t>_______________________</w:t>
      </w:r>
      <w:r w:rsidR="0006271E">
        <w:rPr>
          <w:rFonts w:ascii="Arial" w:hAnsi="Arial" w:cs="Arial"/>
        </w:rPr>
        <w:t>__________</w:t>
      </w:r>
      <w:r w:rsidRPr="00D53DF2">
        <w:rPr>
          <w:rFonts w:ascii="Arial" w:hAnsi="Arial" w:cs="Arial"/>
        </w:rPr>
        <w:t>______________________________________</w:t>
      </w:r>
    </w:p>
    <w:p w:rsidR="00D53DF2" w:rsidRPr="00D53DF2" w:rsidRDefault="00D53DF2" w:rsidP="0006271E">
      <w:pPr>
        <w:numPr>
          <w:ilvl w:val="0"/>
          <w:numId w:val="31"/>
        </w:numPr>
        <w:spacing w:line="360" w:lineRule="auto"/>
        <w:rPr>
          <w:rFonts w:ascii="Arial" w:hAnsi="Arial" w:cs="Arial"/>
        </w:rPr>
      </w:pPr>
      <w:r w:rsidRPr="00D53DF2">
        <w:rPr>
          <w:rFonts w:ascii="Arial" w:hAnsi="Arial" w:cs="Arial"/>
        </w:rPr>
        <w:t>_________________________________</w:t>
      </w:r>
      <w:r w:rsidR="0006271E">
        <w:rPr>
          <w:rFonts w:ascii="Arial" w:hAnsi="Arial" w:cs="Arial"/>
        </w:rPr>
        <w:t>__________</w:t>
      </w:r>
      <w:r w:rsidRPr="00D53DF2">
        <w:rPr>
          <w:rFonts w:ascii="Arial" w:hAnsi="Arial" w:cs="Arial"/>
        </w:rPr>
        <w:t>____________________________</w:t>
      </w:r>
    </w:p>
    <w:p w:rsidR="00D53DF2" w:rsidRPr="00D53DF2" w:rsidRDefault="00D53DF2" w:rsidP="0006271E">
      <w:pPr>
        <w:spacing w:line="360" w:lineRule="auto"/>
        <w:ind w:left="720"/>
        <w:rPr>
          <w:rFonts w:ascii="Arial" w:hAnsi="Arial" w:cs="Arial"/>
        </w:rPr>
      </w:pPr>
      <w:r w:rsidRPr="00D53DF2">
        <w:rPr>
          <w:rFonts w:ascii="Arial" w:hAnsi="Arial" w:cs="Arial"/>
        </w:rPr>
        <w:t>___________________________________________</w:t>
      </w:r>
      <w:r w:rsidR="0006271E">
        <w:rPr>
          <w:rFonts w:ascii="Arial" w:hAnsi="Arial" w:cs="Arial"/>
        </w:rPr>
        <w:t>__________</w:t>
      </w:r>
      <w:r w:rsidRPr="00D53DF2">
        <w:rPr>
          <w:rFonts w:ascii="Arial" w:hAnsi="Arial" w:cs="Arial"/>
        </w:rPr>
        <w:t>__________________</w:t>
      </w:r>
    </w:p>
    <w:p w:rsidR="00D53DF2" w:rsidRPr="00D53DF2" w:rsidRDefault="00D53DF2" w:rsidP="0006271E">
      <w:pPr>
        <w:numPr>
          <w:ilvl w:val="0"/>
          <w:numId w:val="31"/>
        </w:numPr>
        <w:spacing w:line="360" w:lineRule="auto"/>
        <w:rPr>
          <w:rFonts w:ascii="Arial" w:hAnsi="Arial" w:cs="Arial"/>
        </w:rPr>
      </w:pPr>
      <w:r w:rsidRPr="00D53DF2">
        <w:rPr>
          <w:rFonts w:ascii="Arial" w:hAnsi="Arial" w:cs="Arial"/>
        </w:rPr>
        <w:t>_____________________________________________________</w:t>
      </w:r>
      <w:r w:rsidR="0006271E">
        <w:rPr>
          <w:rFonts w:ascii="Arial" w:hAnsi="Arial" w:cs="Arial"/>
        </w:rPr>
        <w:t>__________</w:t>
      </w:r>
      <w:r w:rsidRPr="00D53DF2">
        <w:rPr>
          <w:rFonts w:ascii="Arial" w:hAnsi="Arial" w:cs="Arial"/>
        </w:rPr>
        <w:t>________</w:t>
      </w:r>
    </w:p>
    <w:p w:rsidR="00D53DF2" w:rsidRPr="00D53DF2" w:rsidRDefault="00D53DF2" w:rsidP="0006271E">
      <w:pPr>
        <w:spacing w:line="360" w:lineRule="auto"/>
        <w:ind w:left="720"/>
        <w:rPr>
          <w:rFonts w:ascii="Arial" w:hAnsi="Arial" w:cs="Arial"/>
        </w:rPr>
      </w:pPr>
      <w:r w:rsidRPr="00D53DF2">
        <w:rPr>
          <w:rFonts w:ascii="Arial" w:hAnsi="Arial" w:cs="Arial"/>
        </w:rPr>
        <w:t>_____________________________________________________________</w:t>
      </w:r>
      <w:r w:rsidR="0006271E">
        <w:rPr>
          <w:rFonts w:ascii="Arial" w:hAnsi="Arial" w:cs="Arial"/>
        </w:rPr>
        <w:t>__________</w:t>
      </w:r>
    </w:p>
    <w:p w:rsidR="00C77BDB" w:rsidRPr="00D53DF2" w:rsidRDefault="00F45D96" w:rsidP="00C77BDB">
      <w:pPr>
        <w:jc w:val="center"/>
        <w:rPr>
          <w:rFonts w:ascii="Arial" w:hAnsi="Arial" w:cs="Arial"/>
        </w:rPr>
      </w:pPr>
      <w:r w:rsidRPr="00D53DF2">
        <w:rPr>
          <w:rFonts w:ascii="Arial" w:hAnsi="Arial" w:cs="Arial"/>
          <w:b/>
        </w:rPr>
        <w:t>REFLECTIONS/PROJECTIONS</w:t>
      </w:r>
    </w:p>
    <w:p w:rsidR="00F45D96" w:rsidRDefault="00F45D96" w:rsidP="0006271E">
      <w:pPr>
        <w:numPr>
          <w:ilvl w:val="0"/>
          <w:numId w:val="28"/>
        </w:numPr>
        <w:spacing w:line="360" w:lineRule="auto"/>
        <w:rPr>
          <w:rFonts w:ascii="Arial" w:hAnsi="Arial" w:cs="Arial"/>
        </w:rPr>
      </w:pPr>
      <w:r w:rsidRPr="00D53DF2">
        <w:rPr>
          <w:rFonts w:ascii="Arial" w:hAnsi="Arial" w:cs="Arial"/>
        </w:rPr>
        <w:t xml:space="preserve">Sponges, adults, young people </w:t>
      </w:r>
      <w:r w:rsidR="00D53DF2">
        <w:rPr>
          <w:rFonts w:ascii="Arial" w:hAnsi="Arial" w:cs="Arial"/>
        </w:rPr>
        <w:t>and alcohol are related because: ___________________</w:t>
      </w:r>
    </w:p>
    <w:p w:rsidR="00D53DF2" w:rsidRPr="00D53DF2" w:rsidRDefault="00D53DF2" w:rsidP="0006271E">
      <w:pPr>
        <w:spacing w:line="360" w:lineRule="auto"/>
        <w:ind w:left="720"/>
        <w:rPr>
          <w:rFonts w:ascii="Arial" w:hAnsi="Arial" w:cs="Arial"/>
        </w:rPr>
      </w:pPr>
      <w:r>
        <w:rPr>
          <w:rFonts w:ascii="Arial" w:hAnsi="Arial" w:cs="Arial"/>
        </w:rPr>
        <w:t>_______________________________________________________________________</w:t>
      </w:r>
    </w:p>
    <w:p w:rsidR="00F45D96" w:rsidRDefault="00F45D96" w:rsidP="0006271E">
      <w:pPr>
        <w:numPr>
          <w:ilvl w:val="0"/>
          <w:numId w:val="28"/>
        </w:numPr>
        <w:spacing w:line="360" w:lineRule="auto"/>
        <w:rPr>
          <w:rFonts w:ascii="Arial" w:hAnsi="Arial" w:cs="Arial"/>
        </w:rPr>
      </w:pPr>
      <w:r w:rsidRPr="00D53DF2">
        <w:rPr>
          <w:rFonts w:ascii="Arial" w:hAnsi="Arial" w:cs="Arial"/>
        </w:rPr>
        <w:t xml:space="preserve">I learned </w:t>
      </w:r>
      <w:r w:rsidR="00BA2E20">
        <w:rPr>
          <w:rFonts w:ascii="Arial" w:hAnsi="Arial" w:cs="Arial"/>
        </w:rPr>
        <w:t xml:space="preserve">the following </w:t>
      </w:r>
      <w:r w:rsidR="005B02F7">
        <w:rPr>
          <w:rFonts w:ascii="Arial" w:hAnsi="Arial" w:cs="Arial"/>
        </w:rPr>
        <w:t xml:space="preserve">about my body </w:t>
      </w:r>
      <w:r w:rsidRPr="00D53DF2">
        <w:rPr>
          <w:rFonts w:ascii="Arial" w:hAnsi="Arial" w:cs="Arial"/>
        </w:rPr>
        <w:t>from the sponges:</w:t>
      </w:r>
      <w:r w:rsidR="00D53DF2">
        <w:rPr>
          <w:rFonts w:ascii="Arial" w:hAnsi="Arial" w:cs="Arial"/>
        </w:rPr>
        <w:t xml:space="preserve"> </w:t>
      </w:r>
      <w:r w:rsidR="005B02F7">
        <w:rPr>
          <w:rFonts w:ascii="Arial" w:hAnsi="Arial" w:cs="Arial"/>
        </w:rPr>
        <w:t>_</w:t>
      </w:r>
      <w:r w:rsidR="00D53DF2">
        <w:rPr>
          <w:rFonts w:ascii="Arial" w:hAnsi="Arial" w:cs="Arial"/>
        </w:rPr>
        <w:t>_________________________</w:t>
      </w:r>
    </w:p>
    <w:p w:rsidR="00D53DF2" w:rsidRPr="00D53DF2" w:rsidRDefault="00D53DF2" w:rsidP="0006271E">
      <w:pPr>
        <w:spacing w:line="360" w:lineRule="auto"/>
        <w:ind w:left="720"/>
        <w:rPr>
          <w:rFonts w:ascii="Arial" w:hAnsi="Arial" w:cs="Arial"/>
        </w:rPr>
      </w:pPr>
      <w:r>
        <w:rPr>
          <w:rFonts w:ascii="Arial" w:hAnsi="Arial" w:cs="Arial"/>
        </w:rPr>
        <w:t>_______________________________________________________________________</w:t>
      </w:r>
    </w:p>
    <w:p w:rsidR="00F45D96" w:rsidRDefault="00F45D96" w:rsidP="0006271E">
      <w:pPr>
        <w:numPr>
          <w:ilvl w:val="0"/>
          <w:numId w:val="28"/>
        </w:numPr>
        <w:spacing w:line="360" w:lineRule="auto"/>
        <w:rPr>
          <w:rFonts w:ascii="Arial" w:hAnsi="Arial" w:cs="Arial"/>
        </w:rPr>
      </w:pPr>
      <w:r w:rsidRPr="00D53DF2">
        <w:rPr>
          <w:rFonts w:ascii="Arial" w:hAnsi="Arial" w:cs="Arial"/>
        </w:rPr>
        <w:t>I lear</w:t>
      </w:r>
      <w:r w:rsidR="00F17DC0" w:rsidRPr="00D53DF2">
        <w:rPr>
          <w:rFonts w:ascii="Arial" w:hAnsi="Arial" w:cs="Arial"/>
        </w:rPr>
        <w:t xml:space="preserve">ned I </w:t>
      </w:r>
      <w:r w:rsidR="00D53DF2">
        <w:rPr>
          <w:rFonts w:ascii="Arial" w:hAnsi="Arial" w:cs="Arial"/>
        </w:rPr>
        <w:t>______________________________________________________________</w:t>
      </w:r>
    </w:p>
    <w:p w:rsidR="00D53DF2" w:rsidRPr="00D53DF2" w:rsidRDefault="00D53DF2" w:rsidP="0006271E">
      <w:pPr>
        <w:spacing w:line="360" w:lineRule="auto"/>
        <w:ind w:left="720"/>
        <w:rPr>
          <w:rFonts w:ascii="Arial" w:hAnsi="Arial" w:cs="Arial"/>
        </w:rPr>
      </w:pPr>
      <w:r>
        <w:rPr>
          <w:rFonts w:ascii="Arial" w:hAnsi="Arial" w:cs="Arial"/>
        </w:rPr>
        <w:t>_______________________________________________________________________</w:t>
      </w:r>
    </w:p>
    <w:p w:rsidR="00F17DC0" w:rsidRDefault="00F17DC0" w:rsidP="0006271E">
      <w:pPr>
        <w:numPr>
          <w:ilvl w:val="0"/>
          <w:numId w:val="28"/>
        </w:numPr>
        <w:spacing w:line="360" w:lineRule="auto"/>
        <w:rPr>
          <w:rFonts w:ascii="Arial" w:hAnsi="Arial" w:cs="Arial"/>
        </w:rPr>
      </w:pPr>
      <w:r w:rsidRPr="00D53DF2">
        <w:rPr>
          <w:rFonts w:ascii="Arial" w:hAnsi="Arial" w:cs="Arial"/>
        </w:rPr>
        <w:t xml:space="preserve">I was surprised I </w:t>
      </w:r>
      <w:r w:rsidR="00D53DF2">
        <w:rPr>
          <w:rFonts w:ascii="Arial" w:hAnsi="Arial" w:cs="Arial"/>
        </w:rPr>
        <w:t>_________________________________________________________</w:t>
      </w:r>
    </w:p>
    <w:p w:rsidR="00D53DF2" w:rsidRPr="00D53DF2" w:rsidRDefault="00D53DF2" w:rsidP="0006271E">
      <w:pPr>
        <w:spacing w:line="360" w:lineRule="auto"/>
        <w:ind w:left="720"/>
        <w:rPr>
          <w:rFonts w:ascii="Arial" w:hAnsi="Arial" w:cs="Arial"/>
        </w:rPr>
      </w:pPr>
      <w:r>
        <w:rPr>
          <w:rFonts w:ascii="Arial" w:hAnsi="Arial" w:cs="Arial"/>
        </w:rPr>
        <w:t>_______________________________________________________________________</w:t>
      </w:r>
    </w:p>
    <w:p w:rsidR="00F17DC0" w:rsidRDefault="00F17DC0" w:rsidP="0006271E">
      <w:pPr>
        <w:numPr>
          <w:ilvl w:val="0"/>
          <w:numId w:val="28"/>
        </w:numPr>
        <w:spacing w:line="360" w:lineRule="auto"/>
        <w:rPr>
          <w:rFonts w:ascii="Arial" w:hAnsi="Arial" w:cs="Arial"/>
        </w:rPr>
      </w:pPr>
      <w:r w:rsidRPr="00D53DF2">
        <w:rPr>
          <w:rFonts w:ascii="Arial" w:hAnsi="Arial" w:cs="Arial"/>
        </w:rPr>
        <w:t xml:space="preserve">In the future I will </w:t>
      </w:r>
      <w:r w:rsidR="00D53DF2">
        <w:rPr>
          <w:rFonts w:ascii="Arial" w:hAnsi="Arial" w:cs="Arial"/>
        </w:rPr>
        <w:t>_________________________________________________________</w:t>
      </w:r>
    </w:p>
    <w:p w:rsidR="00D53DF2" w:rsidRPr="00D53DF2" w:rsidRDefault="00D53DF2" w:rsidP="0006271E">
      <w:pPr>
        <w:spacing w:line="360" w:lineRule="auto"/>
        <w:ind w:left="720"/>
        <w:rPr>
          <w:rFonts w:ascii="Arial" w:hAnsi="Arial" w:cs="Arial"/>
        </w:rPr>
      </w:pPr>
      <w:r>
        <w:rPr>
          <w:rFonts w:ascii="Arial" w:hAnsi="Arial" w:cs="Arial"/>
        </w:rPr>
        <w:t>_______________________________________________________________________</w:t>
      </w:r>
    </w:p>
    <w:sectPr w:rsidR="00D53DF2" w:rsidRPr="00D53DF2" w:rsidSect="00596100">
      <w:headerReference w:type="even" r:id="rId16"/>
      <w:headerReference w:type="default" r:id="rId17"/>
      <w:footerReference w:type="even" r:id="rId18"/>
      <w:footerReference w:type="default" r:id="rId19"/>
      <w:headerReference w:type="first" r:id="rId20"/>
      <w:footerReference w:type="first" r:id="rId21"/>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259" w:rsidRDefault="00DD1259">
      <w:r>
        <w:separator/>
      </w:r>
    </w:p>
  </w:endnote>
  <w:endnote w:type="continuationSeparator" w:id="0">
    <w:p w:rsidR="00DD1259" w:rsidRDefault="00DD1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E5" w:rsidRDefault="004942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59" w:rsidRPr="000B01EE" w:rsidRDefault="00827569" w:rsidP="00827569">
    <w:pPr>
      <w:pStyle w:val="Footer"/>
      <w:jc w:val="center"/>
      <w:rPr>
        <w:i/>
        <w:sz w:val="20"/>
        <w:szCs w:val="20"/>
      </w:rPr>
    </w:pPr>
    <w:r w:rsidRPr="000B01EE">
      <w:rPr>
        <w:i/>
        <w:sz w:val="20"/>
        <w:szCs w:val="20"/>
      </w:rPr>
      <w:t xml:space="preserve">Missouri Comprehensive Guidance </w:t>
    </w:r>
    <w:r>
      <w:rPr>
        <w:i/>
        <w:sz w:val="20"/>
        <w:szCs w:val="20"/>
      </w:rPr>
      <w:t>and Counseling:  Linking School Success to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E5" w:rsidRDefault="00494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259" w:rsidRDefault="00DD1259">
      <w:r>
        <w:separator/>
      </w:r>
    </w:p>
  </w:footnote>
  <w:footnote w:type="continuationSeparator" w:id="0">
    <w:p w:rsidR="00DD1259" w:rsidRDefault="00DD1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E5" w:rsidRDefault="004942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59" w:rsidRPr="002E722F" w:rsidRDefault="003C444C" w:rsidP="00A14AE8">
    <w:pPr>
      <w:pStyle w:val="Header"/>
      <w:jc w:val="right"/>
      <w:rPr>
        <w:i/>
        <w:sz w:val="20"/>
        <w:szCs w:val="20"/>
      </w:rPr>
    </w:pPr>
    <w:fldSimple w:instr=" FILENAME   \* MERGEFORMAT ">
      <w:r w:rsidR="004942E5" w:rsidRPr="004942E5">
        <w:rPr>
          <w:i/>
          <w:noProof/>
          <w:sz w:val="20"/>
          <w:szCs w:val="20"/>
        </w:rPr>
        <w:t>PS 3 A Grade_4-6 Teach the Risks.docx</w:t>
      </w:r>
    </w:fldSimple>
  </w:p>
  <w:p w:rsidR="00DD1259" w:rsidRPr="00A14AE8" w:rsidRDefault="00DD1259" w:rsidP="00A14AE8">
    <w:pPr>
      <w:pStyle w:val="Header"/>
      <w:jc w:val="right"/>
      <w:rPr>
        <w:i/>
        <w:sz w:val="20"/>
        <w:szCs w:val="20"/>
      </w:rPr>
    </w:pPr>
    <w:r w:rsidRPr="00A14AE8">
      <w:rPr>
        <w:i/>
        <w:sz w:val="20"/>
        <w:szCs w:val="20"/>
      </w:rPr>
      <w:t xml:space="preserve">Page </w:t>
    </w:r>
    <w:r w:rsidR="003C444C">
      <w:rPr>
        <w:i/>
        <w:sz w:val="20"/>
        <w:szCs w:val="20"/>
      </w:rPr>
      <w:fldChar w:fldCharType="begin"/>
    </w:r>
    <w:r>
      <w:rPr>
        <w:i/>
        <w:sz w:val="20"/>
        <w:szCs w:val="20"/>
      </w:rPr>
      <w:instrText xml:space="preserve"> PAGE  \* Arabic  \* MERGEFORMAT </w:instrText>
    </w:r>
    <w:r w:rsidR="003C444C">
      <w:rPr>
        <w:i/>
        <w:sz w:val="20"/>
        <w:szCs w:val="20"/>
      </w:rPr>
      <w:fldChar w:fldCharType="separate"/>
    </w:r>
    <w:r w:rsidR="000C1387">
      <w:rPr>
        <w:i/>
        <w:noProof/>
        <w:sz w:val="20"/>
        <w:szCs w:val="20"/>
      </w:rPr>
      <w:t>2</w:t>
    </w:r>
    <w:r w:rsidR="003C444C">
      <w:rPr>
        <w:i/>
        <w:sz w:val="20"/>
        <w:szCs w:val="20"/>
      </w:rPr>
      <w:fldChar w:fldCharType="end"/>
    </w:r>
    <w:r w:rsidRPr="00A14AE8">
      <w:rPr>
        <w:i/>
        <w:sz w:val="20"/>
        <w:szCs w:val="20"/>
      </w:rPr>
      <w:t xml:space="preserve"> </w:t>
    </w:r>
    <w:r>
      <w:rPr>
        <w:i/>
        <w:sz w:val="20"/>
        <w:szCs w:val="20"/>
      </w:rPr>
      <w:t xml:space="preserve">of </w:t>
    </w:r>
    <w:fldSimple w:instr=" NUMPAGES  \* Arabic  \* MERGEFORMAT ">
      <w:r w:rsidR="000C1387" w:rsidRPr="000C1387">
        <w:rPr>
          <w:i/>
          <w:noProof/>
          <w:sz w:val="20"/>
          <w:szCs w:val="20"/>
        </w:rPr>
        <w:t>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E5" w:rsidRDefault="004942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ACC"/>
    <w:multiLevelType w:val="hybridMultilevel"/>
    <w:tmpl w:val="E51CFF2C"/>
    <w:lvl w:ilvl="0" w:tplc="5D2020B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3475B"/>
    <w:multiLevelType w:val="hybridMultilevel"/>
    <w:tmpl w:val="5AD2AA42"/>
    <w:lvl w:ilvl="0" w:tplc="5D2020BA">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785490"/>
    <w:multiLevelType w:val="hybridMultilevel"/>
    <w:tmpl w:val="B8A4DB90"/>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12B03"/>
    <w:multiLevelType w:val="hybridMultilevel"/>
    <w:tmpl w:val="B36EFC86"/>
    <w:lvl w:ilvl="0" w:tplc="1DFA7EFA">
      <w:start w:val="1"/>
      <w:numFmt w:val="decimal"/>
      <w:lvlText w:val="%1."/>
      <w:lvlJc w:val="righ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62A78"/>
    <w:multiLevelType w:val="hybridMultilevel"/>
    <w:tmpl w:val="EC40FA2A"/>
    <w:lvl w:ilvl="0" w:tplc="315C2474">
      <w:start w:val="1"/>
      <w:numFmt w:val="decimal"/>
      <w:lvlText w:val="%1."/>
      <w:lvlJc w:val="right"/>
      <w:pPr>
        <w:ind w:left="72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7175289"/>
    <w:multiLevelType w:val="hybridMultilevel"/>
    <w:tmpl w:val="1BC0E33E"/>
    <w:lvl w:ilvl="0" w:tplc="E2684D34">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863FD6"/>
    <w:multiLevelType w:val="hybridMultilevel"/>
    <w:tmpl w:val="855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61D33"/>
    <w:multiLevelType w:val="hybridMultilevel"/>
    <w:tmpl w:val="DB8066EA"/>
    <w:lvl w:ilvl="0" w:tplc="2ADEE8CE">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14A758E"/>
    <w:multiLevelType w:val="hybridMultilevel"/>
    <w:tmpl w:val="16BEF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D14544"/>
    <w:multiLevelType w:val="hybridMultilevel"/>
    <w:tmpl w:val="0A8E2522"/>
    <w:lvl w:ilvl="0" w:tplc="BC547E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956DF"/>
    <w:multiLevelType w:val="hybridMultilevel"/>
    <w:tmpl w:val="CDD27582"/>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543044"/>
    <w:multiLevelType w:val="hybridMultilevel"/>
    <w:tmpl w:val="CDACEA50"/>
    <w:lvl w:ilvl="0" w:tplc="12580AEE">
      <w:start w:val="1"/>
      <w:numFmt w:val="decimal"/>
      <w:lvlText w:val="%1."/>
      <w:lvlJc w:val="right"/>
      <w:pPr>
        <w:ind w:left="720" w:hanging="360"/>
      </w:pPr>
      <w:rPr>
        <w:rFonts w:ascii="Arial" w:hAnsi="Arial"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595304"/>
    <w:multiLevelType w:val="hybridMultilevel"/>
    <w:tmpl w:val="0FB4CE10"/>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655946E5"/>
    <w:multiLevelType w:val="hybridMultilevel"/>
    <w:tmpl w:val="C40C7274"/>
    <w:lvl w:ilvl="0" w:tplc="9C8881DE">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643044"/>
    <w:multiLevelType w:val="hybridMultilevel"/>
    <w:tmpl w:val="9A845E02"/>
    <w:lvl w:ilvl="0" w:tplc="BC547E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EF33A6"/>
    <w:multiLevelType w:val="hybridMultilevel"/>
    <w:tmpl w:val="33443154"/>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654C60"/>
    <w:multiLevelType w:val="hybridMultilevel"/>
    <w:tmpl w:val="73EA5B9E"/>
    <w:lvl w:ilvl="0" w:tplc="A40A865A">
      <w:start w:val="1"/>
      <w:numFmt w:val="decimal"/>
      <w:lvlText w:val="%1."/>
      <w:lvlJc w:val="righ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47312"/>
    <w:multiLevelType w:val="hybridMultilevel"/>
    <w:tmpl w:val="B89C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6225D"/>
    <w:multiLevelType w:val="hybridMultilevel"/>
    <w:tmpl w:val="0890E9B0"/>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9F2F2E"/>
    <w:multiLevelType w:val="hybridMultilevel"/>
    <w:tmpl w:val="BB08BE70"/>
    <w:lvl w:ilvl="0" w:tplc="A40A865A">
      <w:start w:val="1"/>
      <w:numFmt w:val="decimal"/>
      <w:lvlText w:val="%1."/>
      <w:lvlJc w:val="righ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94A3A"/>
    <w:multiLevelType w:val="hybridMultilevel"/>
    <w:tmpl w:val="9968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7320BE"/>
    <w:multiLevelType w:val="hybridMultilevel"/>
    <w:tmpl w:val="F38A89A4"/>
    <w:lvl w:ilvl="0" w:tplc="5D2020BA">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FA54B6"/>
    <w:multiLevelType w:val="hybridMultilevel"/>
    <w:tmpl w:val="337ED63E"/>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3"/>
  </w:num>
  <w:num w:numId="3">
    <w:abstractNumId w:val="36"/>
  </w:num>
  <w:num w:numId="4">
    <w:abstractNumId w:val="23"/>
  </w:num>
  <w:num w:numId="5">
    <w:abstractNumId w:val="5"/>
  </w:num>
  <w:num w:numId="6">
    <w:abstractNumId w:val="2"/>
  </w:num>
  <w:num w:numId="7">
    <w:abstractNumId w:val="3"/>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5"/>
  </w:num>
  <w:num w:numId="14">
    <w:abstractNumId w:val="8"/>
  </w:num>
  <w:num w:numId="15">
    <w:abstractNumId w:val="11"/>
  </w:num>
  <w:num w:numId="16">
    <w:abstractNumId w:val="16"/>
  </w:num>
  <w:num w:numId="17">
    <w:abstractNumId w:val="17"/>
  </w:num>
  <w:num w:numId="18">
    <w:abstractNumId w:val="31"/>
  </w:num>
  <w:num w:numId="19">
    <w:abstractNumId w:val="25"/>
  </w:num>
  <w:num w:numId="20">
    <w:abstractNumId w:val="24"/>
  </w:num>
  <w:num w:numId="21">
    <w:abstractNumId w:val="12"/>
  </w:num>
  <w:num w:numId="22">
    <w:abstractNumId w:val="13"/>
  </w:num>
  <w:num w:numId="23">
    <w:abstractNumId w:val="28"/>
  </w:num>
  <w:num w:numId="24">
    <w:abstractNumId w:val="14"/>
  </w:num>
  <w:num w:numId="25">
    <w:abstractNumId w:val="34"/>
  </w:num>
  <w:num w:numId="26">
    <w:abstractNumId w:val="18"/>
  </w:num>
  <w:num w:numId="27">
    <w:abstractNumId w:val="35"/>
  </w:num>
  <w:num w:numId="28">
    <w:abstractNumId w:val="30"/>
  </w:num>
  <w:num w:numId="29">
    <w:abstractNumId w:val="9"/>
  </w:num>
  <w:num w:numId="30">
    <w:abstractNumId w:val="19"/>
  </w:num>
  <w:num w:numId="31">
    <w:abstractNumId w:val="7"/>
  </w:num>
  <w:num w:numId="32">
    <w:abstractNumId w:val="27"/>
  </w:num>
  <w:num w:numId="33">
    <w:abstractNumId w:val="6"/>
  </w:num>
  <w:num w:numId="34">
    <w:abstractNumId w:val="1"/>
  </w:num>
  <w:num w:numId="35">
    <w:abstractNumId w:val="2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0"/>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333F0"/>
    <w:rsid w:val="0005504F"/>
    <w:rsid w:val="0006271E"/>
    <w:rsid w:val="00075AE5"/>
    <w:rsid w:val="00097E17"/>
    <w:rsid w:val="000A760D"/>
    <w:rsid w:val="000B01EE"/>
    <w:rsid w:val="000B29A4"/>
    <w:rsid w:val="000C1387"/>
    <w:rsid w:val="000D6626"/>
    <w:rsid w:val="000E627B"/>
    <w:rsid w:val="000F59AE"/>
    <w:rsid w:val="00166D1A"/>
    <w:rsid w:val="00171E24"/>
    <w:rsid w:val="001A361C"/>
    <w:rsid w:val="001C758E"/>
    <w:rsid w:val="00241E56"/>
    <w:rsid w:val="0024210E"/>
    <w:rsid w:val="00245D37"/>
    <w:rsid w:val="00257C25"/>
    <w:rsid w:val="002B567A"/>
    <w:rsid w:val="002C43AE"/>
    <w:rsid w:val="002D1F11"/>
    <w:rsid w:val="002E722F"/>
    <w:rsid w:val="003226B4"/>
    <w:rsid w:val="00365C52"/>
    <w:rsid w:val="003A6BB0"/>
    <w:rsid w:val="003C444C"/>
    <w:rsid w:val="003E4B94"/>
    <w:rsid w:val="0045197A"/>
    <w:rsid w:val="00472557"/>
    <w:rsid w:val="004942E5"/>
    <w:rsid w:val="004A04F6"/>
    <w:rsid w:val="004A07E9"/>
    <w:rsid w:val="004D22C7"/>
    <w:rsid w:val="0050219D"/>
    <w:rsid w:val="00511C12"/>
    <w:rsid w:val="00584C78"/>
    <w:rsid w:val="00596100"/>
    <w:rsid w:val="005A3D57"/>
    <w:rsid w:val="005B02F7"/>
    <w:rsid w:val="005B7127"/>
    <w:rsid w:val="005D07BF"/>
    <w:rsid w:val="005D3F0E"/>
    <w:rsid w:val="005F2B3F"/>
    <w:rsid w:val="005F7394"/>
    <w:rsid w:val="00602819"/>
    <w:rsid w:val="00606AED"/>
    <w:rsid w:val="00632DD8"/>
    <w:rsid w:val="00664130"/>
    <w:rsid w:val="0069348B"/>
    <w:rsid w:val="00717CED"/>
    <w:rsid w:val="00725F55"/>
    <w:rsid w:val="00726C0D"/>
    <w:rsid w:val="00745D7D"/>
    <w:rsid w:val="00794886"/>
    <w:rsid w:val="007A4266"/>
    <w:rsid w:val="00827569"/>
    <w:rsid w:val="00831287"/>
    <w:rsid w:val="00880917"/>
    <w:rsid w:val="00883D03"/>
    <w:rsid w:val="008A0EDF"/>
    <w:rsid w:val="008C0AC1"/>
    <w:rsid w:val="008E5659"/>
    <w:rsid w:val="008F2E3F"/>
    <w:rsid w:val="009611E3"/>
    <w:rsid w:val="00982B1A"/>
    <w:rsid w:val="00993594"/>
    <w:rsid w:val="009A2FD9"/>
    <w:rsid w:val="009A6350"/>
    <w:rsid w:val="009B1CB6"/>
    <w:rsid w:val="009C6EE5"/>
    <w:rsid w:val="009C6F48"/>
    <w:rsid w:val="009D5C57"/>
    <w:rsid w:val="00A14AE8"/>
    <w:rsid w:val="00A15336"/>
    <w:rsid w:val="00A15381"/>
    <w:rsid w:val="00A86BA3"/>
    <w:rsid w:val="00A93829"/>
    <w:rsid w:val="00A96E2D"/>
    <w:rsid w:val="00AC65F5"/>
    <w:rsid w:val="00B44EB3"/>
    <w:rsid w:val="00B5176B"/>
    <w:rsid w:val="00BA2C32"/>
    <w:rsid w:val="00BA2E20"/>
    <w:rsid w:val="00C546C1"/>
    <w:rsid w:val="00C77BDB"/>
    <w:rsid w:val="00C97E54"/>
    <w:rsid w:val="00CB02D4"/>
    <w:rsid w:val="00CE1C34"/>
    <w:rsid w:val="00D33264"/>
    <w:rsid w:val="00D53DF2"/>
    <w:rsid w:val="00D62999"/>
    <w:rsid w:val="00DA04FE"/>
    <w:rsid w:val="00DA4EAF"/>
    <w:rsid w:val="00DD1259"/>
    <w:rsid w:val="00E01DF8"/>
    <w:rsid w:val="00E70FC1"/>
    <w:rsid w:val="00E769AD"/>
    <w:rsid w:val="00E80C37"/>
    <w:rsid w:val="00F17DC0"/>
    <w:rsid w:val="00F45D96"/>
    <w:rsid w:val="00F64225"/>
    <w:rsid w:val="00F860C3"/>
    <w:rsid w:val="00FC02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4F"/>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styleId="Hyperlink">
    <w:name w:val="Hyperlink"/>
    <w:basedOn w:val="DefaultParagraphFont"/>
    <w:uiPriority w:val="99"/>
    <w:unhideWhenUsed/>
    <w:rsid w:val="002B567A"/>
    <w:rPr>
      <w:color w:val="0000FF"/>
      <w:u w:val="single"/>
    </w:rPr>
  </w:style>
  <w:style w:type="character" w:styleId="FollowedHyperlink">
    <w:name w:val="FollowedHyperlink"/>
    <w:basedOn w:val="DefaultParagraphFont"/>
    <w:rsid w:val="003E4B94"/>
    <w:rPr>
      <w:color w:val="800080"/>
      <w:u w:val="single"/>
    </w:rPr>
  </w:style>
  <w:style w:type="character" w:customStyle="1" w:styleId="FooterChar">
    <w:name w:val="Footer Char"/>
    <w:basedOn w:val="DefaultParagraphFont"/>
    <w:link w:val="Footer"/>
    <w:rsid w:val="00827569"/>
    <w:rPr>
      <w:sz w:val="24"/>
      <w:szCs w:val="24"/>
    </w:rPr>
  </w:style>
</w:styles>
</file>

<file path=word/webSettings.xml><?xml version="1.0" encoding="utf-8"?>
<w:webSettings xmlns:r="http://schemas.openxmlformats.org/officeDocument/2006/relationships" xmlns:w="http://schemas.openxmlformats.org/wordprocessingml/2006/main">
  <w:divs>
    <w:div w:id="7870167">
      <w:bodyDiv w:val="1"/>
      <w:marLeft w:val="0"/>
      <w:marRight w:val="0"/>
      <w:marTop w:val="0"/>
      <w:marBottom w:val="0"/>
      <w:divBdr>
        <w:top w:val="none" w:sz="0" w:space="0" w:color="auto"/>
        <w:left w:val="none" w:sz="0" w:space="0" w:color="auto"/>
        <w:bottom w:val="none" w:sz="0" w:space="0" w:color="auto"/>
        <w:right w:val="none" w:sz="0" w:space="0" w:color="auto"/>
      </w:divBdr>
    </w:div>
    <w:div w:id="13268633">
      <w:bodyDiv w:val="1"/>
      <w:marLeft w:val="0"/>
      <w:marRight w:val="0"/>
      <w:marTop w:val="0"/>
      <w:marBottom w:val="0"/>
      <w:divBdr>
        <w:top w:val="none" w:sz="0" w:space="0" w:color="auto"/>
        <w:left w:val="none" w:sz="0" w:space="0" w:color="auto"/>
        <w:bottom w:val="none" w:sz="0" w:space="0" w:color="auto"/>
        <w:right w:val="none" w:sz="0" w:space="0" w:color="auto"/>
      </w:divBdr>
    </w:div>
    <w:div w:id="95373448">
      <w:bodyDiv w:val="1"/>
      <w:marLeft w:val="0"/>
      <w:marRight w:val="0"/>
      <w:marTop w:val="0"/>
      <w:marBottom w:val="0"/>
      <w:divBdr>
        <w:top w:val="none" w:sz="0" w:space="0" w:color="auto"/>
        <w:left w:val="none" w:sz="0" w:space="0" w:color="auto"/>
        <w:bottom w:val="none" w:sz="0" w:space="0" w:color="auto"/>
        <w:right w:val="none" w:sz="0" w:space="0" w:color="auto"/>
      </w:divBdr>
    </w:div>
    <w:div w:id="119153500">
      <w:bodyDiv w:val="1"/>
      <w:marLeft w:val="0"/>
      <w:marRight w:val="0"/>
      <w:marTop w:val="0"/>
      <w:marBottom w:val="0"/>
      <w:divBdr>
        <w:top w:val="none" w:sz="0" w:space="0" w:color="auto"/>
        <w:left w:val="none" w:sz="0" w:space="0" w:color="auto"/>
        <w:bottom w:val="none" w:sz="0" w:space="0" w:color="auto"/>
        <w:right w:val="none" w:sz="0" w:space="0" w:color="auto"/>
      </w:divBdr>
    </w:div>
    <w:div w:id="121115761">
      <w:bodyDiv w:val="1"/>
      <w:marLeft w:val="0"/>
      <w:marRight w:val="0"/>
      <w:marTop w:val="0"/>
      <w:marBottom w:val="0"/>
      <w:divBdr>
        <w:top w:val="none" w:sz="0" w:space="0" w:color="auto"/>
        <w:left w:val="none" w:sz="0" w:space="0" w:color="auto"/>
        <w:bottom w:val="none" w:sz="0" w:space="0" w:color="auto"/>
        <w:right w:val="none" w:sz="0" w:space="0" w:color="auto"/>
      </w:divBdr>
    </w:div>
    <w:div w:id="135727545">
      <w:bodyDiv w:val="1"/>
      <w:marLeft w:val="0"/>
      <w:marRight w:val="0"/>
      <w:marTop w:val="0"/>
      <w:marBottom w:val="0"/>
      <w:divBdr>
        <w:top w:val="none" w:sz="0" w:space="0" w:color="auto"/>
        <w:left w:val="none" w:sz="0" w:space="0" w:color="auto"/>
        <w:bottom w:val="none" w:sz="0" w:space="0" w:color="auto"/>
        <w:right w:val="none" w:sz="0" w:space="0" w:color="auto"/>
      </w:divBdr>
    </w:div>
    <w:div w:id="140388976">
      <w:bodyDiv w:val="1"/>
      <w:marLeft w:val="0"/>
      <w:marRight w:val="0"/>
      <w:marTop w:val="0"/>
      <w:marBottom w:val="0"/>
      <w:divBdr>
        <w:top w:val="none" w:sz="0" w:space="0" w:color="auto"/>
        <w:left w:val="none" w:sz="0" w:space="0" w:color="auto"/>
        <w:bottom w:val="none" w:sz="0" w:space="0" w:color="auto"/>
        <w:right w:val="none" w:sz="0" w:space="0" w:color="auto"/>
      </w:divBdr>
    </w:div>
    <w:div w:id="190149026">
      <w:bodyDiv w:val="1"/>
      <w:marLeft w:val="0"/>
      <w:marRight w:val="0"/>
      <w:marTop w:val="0"/>
      <w:marBottom w:val="0"/>
      <w:divBdr>
        <w:top w:val="none" w:sz="0" w:space="0" w:color="auto"/>
        <w:left w:val="none" w:sz="0" w:space="0" w:color="auto"/>
        <w:bottom w:val="none" w:sz="0" w:space="0" w:color="auto"/>
        <w:right w:val="none" w:sz="0" w:space="0" w:color="auto"/>
      </w:divBdr>
    </w:div>
    <w:div w:id="193156827">
      <w:bodyDiv w:val="1"/>
      <w:marLeft w:val="0"/>
      <w:marRight w:val="0"/>
      <w:marTop w:val="0"/>
      <w:marBottom w:val="0"/>
      <w:divBdr>
        <w:top w:val="none" w:sz="0" w:space="0" w:color="auto"/>
        <w:left w:val="none" w:sz="0" w:space="0" w:color="auto"/>
        <w:bottom w:val="none" w:sz="0" w:space="0" w:color="auto"/>
        <w:right w:val="none" w:sz="0" w:space="0" w:color="auto"/>
      </w:divBdr>
    </w:div>
    <w:div w:id="211769908">
      <w:bodyDiv w:val="1"/>
      <w:marLeft w:val="0"/>
      <w:marRight w:val="0"/>
      <w:marTop w:val="0"/>
      <w:marBottom w:val="0"/>
      <w:divBdr>
        <w:top w:val="none" w:sz="0" w:space="0" w:color="auto"/>
        <w:left w:val="none" w:sz="0" w:space="0" w:color="auto"/>
        <w:bottom w:val="none" w:sz="0" w:space="0" w:color="auto"/>
        <w:right w:val="none" w:sz="0" w:space="0" w:color="auto"/>
      </w:divBdr>
    </w:div>
    <w:div w:id="250243103">
      <w:bodyDiv w:val="1"/>
      <w:marLeft w:val="0"/>
      <w:marRight w:val="0"/>
      <w:marTop w:val="0"/>
      <w:marBottom w:val="0"/>
      <w:divBdr>
        <w:top w:val="none" w:sz="0" w:space="0" w:color="auto"/>
        <w:left w:val="none" w:sz="0" w:space="0" w:color="auto"/>
        <w:bottom w:val="none" w:sz="0" w:space="0" w:color="auto"/>
        <w:right w:val="none" w:sz="0" w:space="0" w:color="auto"/>
      </w:divBdr>
    </w:div>
    <w:div w:id="279580098">
      <w:bodyDiv w:val="1"/>
      <w:marLeft w:val="0"/>
      <w:marRight w:val="0"/>
      <w:marTop w:val="0"/>
      <w:marBottom w:val="0"/>
      <w:divBdr>
        <w:top w:val="none" w:sz="0" w:space="0" w:color="auto"/>
        <w:left w:val="none" w:sz="0" w:space="0" w:color="auto"/>
        <w:bottom w:val="none" w:sz="0" w:space="0" w:color="auto"/>
        <w:right w:val="none" w:sz="0" w:space="0" w:color="auto"/>
      </w:divBdr>
    </w:div>
    <w:div w:id="294288937">
      <w:bodyDiv w:val="1"/>
      <w:marLeft w:val="0"/>
      <w:marRight w:val="0"/>
      <w:marTop w:val="0"/>
      <w:marBottom w:val="0"/>
      <w:divBdr>
        <w:top w:val="none" w:sz="0" w:space="0" w:color="auto"/>
        <w:left w:val="none" w:sz="0" w:space="0" w:color="auto"/>
        <w:bottom w:val="none" w:sz="0" w:space="0" w:color="auto"/>
        <w:right w:val="none" w:sz="0" w:space="0" w:color="auto"/>
      </w:divBdr>
    </w:div>
    <w:div w:id="334647611">
      <w:bodyDiv w:val="1"/>
      <w:marLeft w:val="0"/>
      <w:marRight w:val="0"/>
      <w:marTop w:val="0"/>
      <w:marBottom w:val="0"/>
      <w:divBdr>
        <w:top w:val="none" w:sz="0" w:space="0" w:color="auto"/>
        <w:left w:val="none" w:sz="0" w:space="0" w:color="auto"/>
        <w:bottom w:val="none" w:sz="0" w:space="0" w:color="auto"/>
        <w:right w:val="none" w:sz="0" w:space="0" w:color="auto"/>
      </w:divBdr>
    </w:div>
    <w:div w:id="462622984">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50773810">
      <w:bodyDiv w:val="1"/>
      <w:marLeft w:val="0"/>
      <w:marRight w:val="0"/>
      <w:marTop w:val="0"/>
      <w:marBottom w:val="0"/>
      <w:divBdr>
        <w:top w:val="none" w:sz="0" w:space="0" w:color="auto"/>
        <w:left w:val="none" w:sz="0" w:space="0" w:color="auto"/>
        <w:bottom w:val="none" w:sz="0" w:space="0" w:color="auto"/>
        <w:right w:val="none" w:sz="0" w:space="0" w:color="auto"/>
      </w:divBdr>
    </w:div>
    <w:div w:id="626082177">
      <w:bodyDiv w:val="1"/>
      <w:marLeft w:val="0"/>
      <w:marRight w:val="0"/>
      <w:marTop w:val="0"/>
      <w:marBottom w:val="0"/>
      <w:divBdr>
        <w:top w:val="none" w:sz="0" w:space="0" w:color="auto"/>
        <w:left w:val="none" w:sz="0" w:space="0" w:color="auto"/>
        <w:bottom w:val="none" w:sz="0" w:space="0" w:color="auto"/>
        <w:right w:val="none" w:sz="0" w:space="0" w:color="auto"/>
      </w:divBdr>
    </w:div>
    <w:div w:id="656150731">
      <w:bodyDiv w:val="1"/>
      <w:marLeft w:val="0"/>
      <w:marRight w:val="0"/>
      <w:marTop w:val="0"/>
      <w:marBottom w:val="0"/>
      <w:divBdr>
        <w:top w:val="none" w:sz="0" w:space="0" w:color="auto"/>
        <w:left w:val="none" w:sz="0" w:space="0" w:color="auto"/>
        <w:bottom w:val="none" w:sz="0" w:space="0" w:color="auto"/>
        <w:right w:val="none" w:sz="0" w:space="0" w:color="auto"/>
      </w:divBdr>
    </w:div>
    <w:div w:id="658928056">
      <w:bodyDiv w:val="1"/>
      <w:marLeft w:val="0"/>
      <w:marRight w:val="0"/>
      <w:marTop w:val="0"/>
      <w:marBottom w:val="0"/>
      <w:divBdr>
        <w:top w:val="none" w:sz="0" w:space="0" w:color="auto"/>
        <w:left w:val="none" w:sz="0" w:space="0" w:color="auto"/>
        <w:bottom w:val="none" w:sz="0" w:space="0" w:color="auto"/>
        <w:right w:val="none" w:sz="0" w:space="0" w:color="auto"/>
      </w:divBdr>
    </w:div>
    <w:div w:id="703558454">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
    <w:div w:id="754935117">
      <w:bodyDiv w:val="1"/>
      <w:marLeft w:val="0"/>
      <w:marRight w:val="0"/>
      <w:marTop w:val="0"/>
      <w:marBottom w:val="0"/>
      <w:divBdr>
        <w:top w:val="none" w:sz="0" w:space="0" w:color="auto"/>
        <w:left w:val="none" w:sz="0" w:space="0" w:color="auto"/>
        <w:bottom w:val="none" w:sz="0" w:space="0" w:color="auto"/>
        <w:right w:val="none" w:sz="0" w:space="0" w:color="auto"/>
      </w:divBdr>
    </w:div>
    <w:div w:id="789785820">
      <w:bodyDiv w:val="1"/>
      <w:marLeft w:val="0"/>
      <w:marRight w:val="0"/>
      <w:marTop w:val="0"/>
      <w:marBottom w:val="0"/>
      <w:divBdr>
        <w:top w:val="none" w:sz="0" w:space="0" w:color="auto"/>
        <w:left w:val="none" w:sz="0" w:space="0" w:color="auto"/>
        <w:bottom w:val="none" w:sz="0" w:space="0" w:color="auto"/>
        <w:right w:val="none" w:sz="0" w:space="0" w:color="auto"/>
      </w:divBdr>
    </w:div>
    <w:div w:id="839466532">
      <w:bodyDiv w:val="1"/>
      <w:marLeft w:val="0"/>
      <w:marRight w:val="0"/>
      <w:marTop w:val="0"/>
      <w:marBottom w:val="0"/>
      <w:divBdr>
        <w:top w:val="none" w:sz="0" w:space="0" w:color="auto"/>
        <w:left w:val="none" w:sz="0" w:space="0" w:color="auto"/>
        <w:bottom w:val="none" w:sz="0" w:space="0" w:color="auto"/>
        <w:right w:val="none" w:sz="0" w:space="0" w:color="auto"/>
      </w:divBdr>
    </w:div>
    <w:div w:id="1085878926">
      <w:bodyDiv w:val="1"/>
      <w:marLeft w:val="0"/>
      <w:marRight w:val="0"/>
      <w:marTop w:val="0"/>
      <w:marBottom w:val="0"/>
      <w:divBdr>
        <w:top w:val="none" w:sz="0" w:space="0" w:color="auto"/>
        <w:left w:val="none" w:sz="0" w:space="0" w:color="auto"/>
        <w:bottom w:val="none" w:sz="0" w:space="0" w:color="auto"/>
        <w:right w:val="none" w:sz="0" w:space="0" w:color="auto"/>
      </w:divBdr>
    </w:div>
    <w:div w:id="1144543849">
      <w:bodyDiv w:val="1"/>
      <w:marLeft w:val="0"/>
      <w:marRight w:val="0"/>
      <w:marTop w:val="0"/>
      <w:marBottom w:val="0"/>
      <w:divBdr>
        <w:top w:val="none" w:sz="0" w:space="0" w:color="auto"/>
        <w:left w:val="none" w:sz="0" w:space="0" w:color="auto"/>
        <w:bottom w:val="none" w:sz="0" w:space="0" w:color="auto"/>
        <w:right w:val="none" w:sz="0" w:space="0" w:color="auto"/>
      </w:divBdr>
    </w:div>
    <w:div w:id="1172644505">
      <w:bodyDiv w:val="1"/>
      <w:marLeft w:val="0"/>
      <w:marRight w:val="0"/>
      <w:marTop w:val="0"/>
      <w:marBottom w:val="0"/>
      <w:divBdr>
        <w:top w:val="none" w:sz="0" w:space="0" w:color="auto"/>
        <w:left w:val="none" w:sz="0" w:space="0" w:color="auto"/>
        <w:bottom w:val="none" w:sz="0" w:space="0" w:color="auto"/>
        <w:right w:val="none" w:sz="0" w:space="0" w:color="auto"/>
      </w:divBdr>
    </w:div>
    <w:div w:id="1177572195">
      <w:bodyDiv w:val="1"/>
      <w:marLeft w:val="0"/>
      <w:marRight w:val="0"/>
      <w:marTop w:val="0"/>
      <w:marBottom w:val="0"/>
      <w:divBdr>
        <w:top w:val="none" w:sz="0" w:space="0" w:color="auto"/>
        <w:left w:val="none" w:sz="0" w:space="0" w:color="auto"/>
        <w:bottom w:val="none" w:sz="0" w:space="0" w:color="auto"/>
        <w:right w:val="none" w:sz="0" w:space="0" w:color="auto"/>
      </w:divBdr>
    </w:div>
    <w:div w:id="1193811310">
      <w:bodyDiv w:val="1"/>
      <w:marLeft w:val="0"/>
      <w:marRight w:val="0"/>
      <w:marTop w:val="0"/>
      <w:marBottom w:val="0"/>
      <w:divBdr>
        <w:top w:val="none" w:sz="0" w:space="0" w:color="auto"/>
        <w:left w:val="none" w:sz="0" w:space="0" w:color="auto"/>
        <w:bottom w:val="none" w:sz="0" w:space="0" w:color="auto"/>
        <w:right w:val="none" w:sz="0" w:space="0" w:color="auto"/>
      </w:divBdr>
    </w:div>
    <w:div w:id="1328483217">
      <w:bodyDiv w:val="1"/>
      <w:marLeft w:val="0"/>
      <w:marRight w:val="0"/>
      <w:marTop w:val="0"/>
      <w:marBottom w:val="0"/>
      <w:divBdr>
        <w:top w:val="none" w:sz="0" w:space="0" w:color="auto"/>
        <w:left w:val="none" w:sz="0" w:space="0" w:color="auto"/>
        <w:bottom w:val="none" w:sz="0" w:space="0" w:color="auto"/>
        <w:right w:val="none" w:sz="0" w:space="0" w:color="auto"/>
      </w:divBdr>
    </w:div>
    <w:div w:id="1329211768">
      <w:bodyDiv w:val="1"/>
      <w:marLeft w:val="0"/>
      <w:marRight w:val="0"/>
      <w:marTop w:val="0"/>
      <w:marBottom w:val="0"/>
      <w:divBdr>
        <w:top w:val="none" w:sz="0" w:space="0" w:color="auto"/>
        <w:left w:val="none" w:sz="0" w:space="0" w:color="auto"/>
        <w:bottom w:val="none" w:sz="0" w:space="0" w:color="auto"/>
        <w:right w:val="none" w:sz="0" w:space="0" w:color="auto"/>
      </w:divBdr>
    </w:div>
    <w:div w:id="1355764227">
      <w:bodyDiv w:val="1"/>
      <w:marLeft w:val="0"/>
      <w:marRight w:val="0"/>
      <w:marTop w:val="0"/>
      <w:marBottom w:val="0"/>
      <w:divBdr>
        <w:top w:val="none" w:sz="0" w:space="0" w:color="auto"/>
        <w:left w:val="none" w:sz="0" w:space="0" w:color="auto"/>
        <w:bottom w:val="none" w:sz="0" w:space="0" w:color="auto"/>
        <w:right w:val="none" w:sz="0" w:space="0" w:color="auto"/>
      </w:divBdr>
    </w:div>
    <w:div w:id="1497915300">
      <w:bodyDiv w:val="1"/>
      <w:marLeft w:val="0"/>
      <w:marRight w:val="0"/>
      <w:marTop w:val="0"/>
      <w:marBottom w:val="0"/>
      <w:divBdr>
        <w:top w:val="none" w:sz="0" w:space="0" w:color="auto"/>
        <w:left w:val="none" w:sz="0" w:space="0" w:color="auto"/>
        <w:bottom w:val="none" w:sz="0" w:space="0" w:color="auto"/>
        <w:right w:val="none" w:sz="0" w:space="0" w:color="auto"/>
      </w:divBdr>
    </w:div>
    <w:div w:id="1512062093">
      <w:bodyDiv w:val="1"/>
      <w:marLeft w:val="0"/>
      <w:marRight w:val="0"/>
      <w:marTop w:val="0"/>
      <w:marBottom w:val="0"/>
      <w:divBdr>
        <w:top w:val="none" w:sz="0" w:space="0" w:color="auto"/>
        <w:left w:val="none" w:sz="0" w:space="0" w:color="auto"/>
        <w:bottom w:val="none" w:sz="0" w:space="0" w:color="auto"/>
        <w:right w:val="none" w:sz="0" w:space="0" w:color="auto"/>
      </w:divBdr>
    </w:div>
    <w:div w:id="1613705108">
      <w:bodyDiv w:val="1"/>
      <w:marLeft w:val="0"/>
      <w:marRight w:val="0"/>
      <w:marTop w:val="0"/>
      <w:marBottom w:val="0"/>
      <w:divBdr>
        <w:top w:val="none" w:sz="0" w:space="0" w:color="auto"/>
        <w:left w:val="none" w:sz="0" w:space="0" w:color="auto"/>
        <w:bottom w:val="none" w:sz="0" w:space="0" w:color="auto"/>
        <w:right w:val="none" w:sz="0" w:space="0" w:color="auto"/>
      </w:divBdr>
    </w:div>
    <w:div w:id="1697193246">
      <w:bodyDiv w:val="1"/>
      <w:marLeft w:val="0"/>
      <w:marRight w:val="0"/>
      <w:marTop w:val="0"/>
      <w:marBottom w:val="0"/>
      <w:divBdr>
        <w:top w:val="none" w:sz="0" w:space="0" w:color="auto"/>
        <w:left w:val="none" w:sz="0" w:space="0" w:color="auto"/>
        <w:bottom w:val="none" w:sz="0" w:space="0" w:color="auto"/>
        <w:right w:val="none" w:sz="0" w:space="0" w:color="auto"/>
      </w:divBdr>
    </w:div>
    <w:div w:id="1698703269">
      <w:bodyDiv w:val="1"/>
      <w:marLeft w:val="0"/>
      <w:marRight w:val="0"/>
      <w:marTop w:val="0"/>
      <w:marBottom w:val="0"/>
      <w:divBdr>
        <w:top w:val="none" w:sz="0" w:space="0" w:color="auto"/>
        <w:left w:val="none" w:sz="0" w:space="0" w:color="auto"/>
        <w:bottom w:val="none" w:sz="0" w:space="0" w:color="auto"/>
        <w:right w:val="none" w:sz="0" w:space="0" w:color="auto"/>
      </w:divBdr>
    </w:div>
    <w:div w:id="1748838195">
      <w:bodyDiv w:val="1"/>
      <w:marLeft w:val="0"/>
      <w:marRight w:val="0"/>
      <w:marTop w:val="0"/>
      <w:marBottom w:val="0"/>
      <w:divBdr>
        <w:top w:val="none" w:sz="0" w:space="0" w:color="auto"/>
        <w:left w:val="none" w:sz="0" w:space="0" w:color="auto"/>
        <w:bottom w:val="none" w:sz="0" w:space="0" w:color="auto"/>
        <w:right w:val="none" w:sz="0" w:space="0" w:color="auto"/>
      </w:divBdr>
    </w:div>
    <w:div w:id="1800416023">
      <w:bodyDiv w:val="1"/>
      <w:marLeft w:val="0"/>
      <w:marRight w:val="0"/>
      <w:marTop w:val="0"/>
      <w:marBottom w:val="0"/>
      <w:divBdr>
        <w:top w:val="none" w:sz="0" w:space="0" w:color="auto"/>
        <w:left w:val="none" w:sz="0" w:space="0" w:color="auto"/>
        <w:bottom w:val="none" w:sz="0" w:space="0" w:color="auto"/>
        <w:right w:val="none" w:sz="0" w:space="0" w:color="auto"/>
      </w:divBdr>
    </w:div>
    <w:div w:id="1810592377">
      <w:bodyDiv w:val="1"/>
      <w:marLeft w:val="0"/>
      <w:marRight w:val="0"/>
      <w:marTop w:val="0"/>
      <w:marBottom w:val="0"/>
      <w:divBdr>
        <w:top w:val="none" w:sz="0" w:space="0" w:color="auto"/>
        <w:left w:val="none" w:sz="0" w:space="0" w:color="auto"/>
        <w:bottom w:val="none" w:sz="0" w:space="0" w:color="auto"/>
        <w:right w:val="none" w:sz="0" w:space="0" w:color="auto"/>
      </w:divBdr>
    </w:div>
    <w:div w:id="1854687137">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07061658">
      <w:bodyDiv w:val="1"/>
      <w:marLeft w:val="0"/>
      <w:marRight w:val="0"/>
      <w:marTop w:val="0"/>
      <w:marBottom w:val="0"/>
      <w:divBdr>
        <w:top w:val="none" w:sz="0" w:space="0" w:color="auto"/>
        <w:left w:val="none" w:sz="0" w:space="0" w:color="auto"/>
        <w:bottom w:val="none" w:sz="0" w:space="0" w:color="auto"/>
        <w:right w:val="none" w:sz="0" w:space="0" w:color="auto"/>
      </w:divBdr>
    </w:div>
    <w:div w:id="1920358557">
      <w:bodyDiv w:val="1"/>
      <w:marLeft w:val="0"/>
      <w:marRight w:val="0"/>
      <w:marTop w:val="0"/>
      <w:marBottom w:val="0"/>
      <w:divBdr>
        <w:top w:val="none" w:sz="0" w:space="0" w:color="auto"/>
        <w:left w:val="none" w:sz="0" w:space="0" w:color="auto"/>
        <w:bottom w:val="none" w:sz="0" w:space="0" w:color="auto"/>
        <w:right w:val="none" w:sz="0" w:space="0" w:color="auto"/>
      </w:divBdr>
    </w:div>
    <w:div w:id="1931620060">
      <w:bodyDiv w:val="1"/>
      <w:marLeft w:val="0"/>
      <w:marRight w:val="0"/>
      <w:marTop w:val="0"/>
      <w:marBottom w:val="0"/>
      <w:divBdr>
        <w:top w:val="none" w:sz="0" w:space="0" w:color="auto"/>
        <w:left w:val="none" w:sz="0" w:space="0" w:color="auto"/>
        <w:bottom w:val="none" w:sz="0" w:space="0" w:color="auto"/>
        <w:right w:val="none" w:sz="0" w:space="0" w:color="auto"/>
      </w:divBdr>
    </w:div>
    <w:div w:id="1979190919">
      <w:bodyDiv w:val="1"/>
      <w:marLeft w:val="0"/>
      <w:marRight w:val="0"/>
      <w:marTop w:val="0"/>
      <w:marBottom w:val="0"/>
      <w:divBdr>
        <w:top w:val="none" w:sz="0" w:space="0" w:color="auto"/>
        <w:left w:val="none" w:sz="0" w:space="0" w:color="auto"/>
        <w:bottom w:val="none" w:sz="0" w:space="0" w:color="auto"/>
        <w:right w:val="none" w:sz="0" w:space="0" w:color="auto"/>
      </w:divBdr>
    </w:div>
    <w:div w:id="2002347926">
      <w:bodyDiv w:val="1"/>
      <w:marLeft w:val="0"/>
      <w:marRight w:val="0"/>
      <w:marTop w:val="0"/>
      <w:marBottom w:val="0"/>
      <w:divBdr>
        <w:top w:val="none" w:sz="0" w:space="0" w:color="auto"/>
        <w:left w:val="none" w:sz="0" w:space="0" w:color="auto"/>
        <w:bottom w:val="none" w:sz="0" w:space="0" w:color="auto"/>
        <w:right w:val="none" w:sz="0" w:space="0" w:color="auto"/>
      </w:divBdr>
    </w:div>
    <w:div w:id="2007632681">
      <w:bodyDiv w:val="1"/>
      <w:marLeft w:val="0"/>
      <w:marRight w:val="0"/>
      <w:marTop w:val="0"/>
      <w:marBottom w:val="0"/>
      <w:divBdr>
        <w:top w:val="none" w:sz="0" w:space="0" w:color="auto"/>
        <w:left w:val="none" w:sz="0" w:space="0" w:color="auto"/>
        <w:bottom w:val="none" w:sz="0" w:space="0" w:color="auto"/>
        <w:right w:val="none" w:sz="0" w:space="0" w:color="auto"/>
      </w:divBdr>
    </w:div>
    <w:div w:id="21101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PS3-Gr4-Unit1.doc" TargetMode="External"/><Relationship Id="rId13" Type="http://schemas.openxmlformats.org/officeDocument/2006/relationships/hyperlink" Target="http://missouricareereducation.org/CDs/GuidanceLessons/PS3-Gr4-Unit1.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souricareereducation.org/CDs/GuidanceLessons/PS3-Gr4-Unit1.pdf" TargetMode="External"/><Relationship Id="rId5" Type="http://schemas.openxmlformats.org/officeDocument/2006/relationships/webSettings" Target="webSettings.xml"/><Relationship Id="rId15" Type="http://schemas.openxmlformats.org/officeDocument/2006/relationships/hyperlink" Target="http://missouricareereducation.org/CDs/GuidanceLessons/PS3-Gr4-Unit1.pdf"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issouricareereducation.org/CDs/GuidanceLessons/PS3-Gr4-Unit1.doc" TargetMode="External"/><Relationship Id="rId14" Type="http://schemas.openxmlformats.org/officeDocument/2006/relationships/hyperlink" Target="http://missouricareereducation.org/CDs/GuidanceLessons/PS3-Gr4-Unit1.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AA08-3E5D-496C-B23E-E33AC85E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2611</Words>
  <Characters>14884</Characters>
  <Application>Microsoft Office Word</Application>
  <DocSecurity>0</DocSecurity>
  <Lines>124</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Teach the Risks</vt:lpstr>
      <vt:lpstr>    Lesson Preparation/Motivation</vt:lpstr>
      <vt:lpstr>    Procedures</vt:lpstr>
      <vt:lpstr>    Classroom Teacher Follow-Up Activities (Suggestions for classroom teacher to use</vt:lpstr>
    </vt:vector>
  </TitlesOfParts>
  <Company>MO DESE</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 the Risks</dc:title>
  <dc:subject>Personal and Social Development</dc:subject>
  <dc:creator>DESE/MCCE</dc:creator>
  <cp:keywords>MCGP, Personal Social Development, PS.2.B, Respect for Self and Others, effects of alcohol, upper elementary</cp:keywords>
  <dc:description>Students become aware that the effects of alcohol and other drugs are different depending on a person's age and size.  This activity shows students that alcohol affects a smaller person differently than a larger person. (1 Lesson)</dc:description>
  <cp:lastModifiedBy>DRCSM</cp:lastModifiedBy>
  <cp:revision>11</cp:revision>
  <cp:lastPrinted>2011-09-25T23:39:00Z</cp:lastPrinted>
  <dcterms:created xsi:type="dcterms:W3CDTF">2011-06-01T23:34:00Z</dcterms:created>
  <dcterms:modified xsi:type="dcterms:W3CDTF">2011-12-22T04:23:00Z</dcterms:modified>
  <cp:category>Elementary (4-6) Classroom Guidance Activities</cp:category>
  <cp:contentStatus>Completed</cp:contentStatus>
</cp:coreProperties>
</file>