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C4" w:rsidRDefault="00641FC1" w:rsidP="00641FC1">
      <w:pPr>
        <w:jc w:val="center"/>
      </w:pPr>
      <w:r>
        <w:t>Introduction to Careers in Hospitality and Tourism</w:t>
      </w:r>
    </w:p>
    <w:p w:rsidR="00641FC1" w:rsidRDefault="00641FC1" w:rsidP="00641FC1">
      <w:pPr>
        <w:jc w:val="center"/>
      </w:pPr>
      <w:r>
        <w:t>Unit 4 – The Role of Customer Service</w:t>
      </w:r>
    </w:p>
    <w:p w:rsidR="00641FC1" w:rsidRPr="008B12B8" w:rsidRDefault="00641FC1" w:rsidP="00641FC1">
      <w:pPr>
        <w:jc w:val="center"/>
        <w:rPr>
          <w:b/>
        </w:rPr>
      </w:pPr>
      <w:r w:rsidRPr="008B12B8">
        <w:rPr>
          <w:b/>
        </w:rPr>
        <w:t>Summative Assessment - Rubric</w:t>
      </w:r>
    </w:p>
    <w:p w:rsidR="00EF2AC4" w:rsidRDefault="00EF2AC4" w:rsidP="00F14FD1">
      <w:pPr>
        <w:jc w:val="center"/>
      </w:pPr>
    </w:p>
    <w:p w:rsidR="00F14FD1" w:rsidRDefault="00A3654C" w:rsidP="00A3654C">
      <w:pPr>
        <w:jc w:val="center"/>
        <w:rPr>
          <w:b/>
          <w:sz w:val="28"/>
          <w:szCs w:val="28"/>
        </w:rPr>
      </w:pPr>
      <w:r w:rsidRPr="00A3654C">
        <w:rPr>
          <w:b/>
          <w:sz w:val="28"/>
          <w:szCs w:val="28"/>
        </w:rPr>
        <w:t>The Role of Customer Service Oral Presentation Rubric</w:t>
      </w:r>
    </w:p>
    <w:p w:rsidR="00A3654C" w:rsidRDefault="00A3654C" w:rsidP="00A3654C">
      <w:pPr>
        <w:rPr>
          <w:b/>
          <w:sz w:val="28"/>
          <w:szCs w:val="28"/>
        </w:rPr>
      </w:pPr>
    </w:p>
    <w:p w:rsidR="00A3654C" w:rsidRPr="00A3654C" w:rsidRDefault="007542FA" w:rsidP="00A3654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78.75pt;margin-top:10.75pt;width:352.5pt;height:0;z-index:251657728" o:connectortype="straight"/>
        </w:pict>
      </w:r>
      <w:r w:rsidR="00A3654C" w:rsidRPr="00A3654C">
        <w:t>Student Name:</w:t>
      </w:r>
    </w:p>
    <w:p w:rsidR="00A3654C" w:rsidRPr="00A3654C" w:rsidRDefault="007542FA" w:rsidP="00A3654C">
      <w:r>
        <w:rPr>
          <w:noProof/>
        </w:rPr>
        <w:pict>
          <v:shape id="_x0000_s1033" type="#_x0000_t32" style="position:absolute;margin-left:35.25pt;margin-top:12.7pt;width:396pt;height:0;z-index:251658752" o:connectortype="straight"/>
        </w:pict>
      </w:r>
      <w:r w:rsidR="00A3654C" w:rsidRPr="00A3654C">
        <w:t>Class:</w:t>
      </w:r>
    </w:p>
    <w:p w:rsidR="00F14FD1" w:rsidRDefault="00F14FD1"/>
    <w:p w:rsidR="00A3654C" w:rsidRDefault="00EF2AC4" w:rsidP="00EF2AC4">
      <w:r w:rsidRPr="00EF2AC4">
        <w:t xml:space="preserve">    </w:t>
      </w:r>
    </w:p>
    <w:p w:rsidR="00A3654C" w:rsidRDefault="00A3654C" w:rsidP="00EF2AC4"/>
    <w:p w:rsidR="00EF2AC4" w:rsidRPr="00EF2AC4" w:rsidRDefault="00EF2AC4" w:rsidP="00EF2AC4">
      <w:r w:rsidRPr="00EF2AC4">
        <w:t xml:space="preserve">  </w:t>
      </w:r>
    </w:p>
    <w:p w:rsidR="00F14FD1" w:rsidRDefault="007542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7.35pt;margin-top:3.6pt;width:187.35pt;height:46.5pt;z-index:251656704">
            <v:textbox>
              <w:txbxContent>
                <w:p w:rsidR="00EF2AC4" w:rsidRDefault="00EF2AC4" w:rsidP="00EF2AC4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1</w:t>
                  </w:r>
                  <w:r>
                    <w:rPr>
                      <w:sz w:val="16"/>
                      <w:szCs w:val="16"/>
                    </w:rPr>
                    <w:tab/>
                    <w:t xml:space="preserve">     2 </w:t>
                  </w:r>
                  <w:r>
                    <w:rPr>
                      <w:sz w:val="16"/>
                      <w:szCs w:val="16"/>
                    </w:rPr>
                    <w:tab/>
                    <w:t xml:space="preserve">    3</w:t>
                  </w:r>
                  <w:r>
                    <w:rPr>
                      <w:sz w:val="16"/>
                      <w:szCs w:val="16"/>
                    </w:rPr>
                    <w:tab/>
                    <w:t xml:space="preserve">    4</w:t>
                  </w:r>
                  <w:r>
                    <w:rPr>
                      <w:sz w:val="16"/>
                      <w:szCs w:val="16"/>
                    </w:rPr>
                    <w:tab/>
                    <w:t xml:space="preserve">    5</w:t>
                  </w:r>
                </w:p>
                <w:p w:rsidR="00EF2AC4" w:rsidRDefault="00EF2AC4" w:rsidP="00EF2AC4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EF2AC4" w:rsidRDefault="00EF2AC4" w:rsidP="00EF2AC4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Strongly</w:t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  <w:t xml:space="preserve">Strongly </w:t>
                  </w:r>
                </w:p>
                <w:p w:rsidR="00EF2AC4" w:rsidRPr="00EF2AC4" w:rsidRDefault="00EF2AC4" w:rsidP="00EF2AC4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Disagree</w:t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  <w:t>Agree</w:t>
                  </w:r>
                </w:p>
              </w:txbxContent>
            </v:textbox>
          </v:shape>
        </w:pict>
      </w:r>
    </w:p>
    <w:p w:rsidR="00F14FD1" w:rsidRDefault="00EF2AC4">
      <w:r>
        <w:tab/>
      </w:r>
      <w:r>
        <w:tab/>
      </w:r>
      <w:r>
        <w:tab/>
      </w:r>
      <w:r>
        <w:tab/>
      </w:r>
      <w:r>
        <w:tab/>
      </w:r>
    </w:p>
    <w:p w:rsidR="00F14FD1" w:rsidRDefault="00F14FD1"/>
    <w:p w:rsidR="00F14FD1" w:rsidRDefault="00F14F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69"/>
        <w:gridCol w:w="431"/>
        <w:gridCol w:w="450"/>
        <w:gridCol w:w="516"/>
        <w:gridCol w:w="6522"/>
      </w:tblGrid>
      <w:tr w:rsidR="00A3654C" w:rsidRPr="009C6FDC" w:rsidTr="009C6FDC">
        <w:tc>
          <w:tcPr>
            <w:tcW w:w="468" w:type="dxa"/>
          </w:tcPr>
          <w:p w:rsidR="00A3654C" w:rsidRPr="009C6FDC" w:rsidRDefault="00A3654C" w:rsidP="00EF2AC4">
            <w:pPr>
              <w:rPr>
                <w:rFonts w:ascii="Calibri" w:hAnsi="Calibri"/>
                <w:sz w:val="22"/>
                <w:szCs w:val="22"/>
              </w:rPr>
            </w:pPr>
            <w:r w:rsidRPr="009C6FDC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69" w:type="dxa"/>
          </w:tcPr>
          <w:p w:rsidR="00A3654C" w:rsidRPr="009C6FDC" w:rsidRDefault="00A3654C" w:rsidP="00EF2AC4">
            <w:pPr>
              <w:rPr>
                <w:rFonts w:ascii="Calibri" w:hAnsi="Calibri"/>
                <w:sz w:val="22"/>
                <w:szCs w:val="22"/>
              </w:rPr>
            </w:pPr>
            <w:r w:rsidRPr="009C6FDC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31" w:type="dxa"/>
          </w:tcPr>
          <w:p w:rsidR="00A3654C" w:rsidRPr="009C6FDC" w:rsidRDefault="00A3654C" w:rsidP="00EF2AC4">
            <w:pPr>
              <w:rPr>
                <w:rFonts w:ascii="Calibri" w:hAnsi="Calibri"/>
                <w:sz w:val="22"/>
                <w:szCs w:val="22"/>
              </w:rPr>
            </w:pPr>
            <w:r w:rsidRPr="009C6FDC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50" w:type="dxa"/>
          </w:tcPr>
          <w:p w:rsidR="00A3654C" w:rsidRPr="009C6FDC" w:rsidRDefault="00A3654C" w:rsidP="00EF2AC4">
            <w:pPr>
              <w:rPr>
                <w:rFonts w:ascii="Calibri" w:hAnsi="Calibri"/>
                <w:sz w:val="22"/>
                <w:szCs w:val="22"/>
              </w:rPr>
            </w:pPr>
            <w:r w:rsidRPr="009C6FDC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16" w:type="dxa"/>
          </w:tcPr>
          <w:p w:rsidR="00A3654C" w:rsidRPr="009C6FDC" w:rsidRDefault="00A3654C" w:rsidP="00EF2AC4">
            <w:pPr>
              <w:rPr>
                <w:rFonts w:ascii="Calibri" w:hAnsi="Calibri"/>
                <w:sz w:val="22"/>
                <w:szCs w:val="22"/>
              </w:rPr>
            </w:pPr>
            <w:r w:rsidRPr="009C6FDC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</w:tr>
      <w:tr w:rsidR="00A3654C" w:rsidRPr="009C6FDC" w:rsidTr="009C6FDC">
        <w:tc>
          <w:tcPr>
            <w:tcW w:w="468" w:type="dxa"/>
          </w:tcPr>
          <w:p w:rsidR="00A3654C" w:rsidRPr="009C6FDC" w:rsidRDefault="00A3654C" w:rsidP="00EF2AC4">
            <w:pPr>
              <w:rPr>
                <w:sz w:val="16"/>
                <w:szCs w:val="16"/>
              </w:rPr>
            </w:pPr>
          </w:p>
        </w:tc>
        <w:tc>
          <w:tcPr>
            <w:tcW w:w="469" w:type="dxa"/>
          </w:tcPr>
          <w:p w:rsidR="00A3654C" w:rsidRPr="009C6FDC" w:rsidRDefault="00A3654C" w:rsidP="00EF2AC4">
            <w:pPr>
              <w:rPr>
                <w:sz w:val="16"/>
                <w:szCs w:val="16"/>
              </w:rPr>
            </w:pPr>
          </w:p>
        </w:tc>
        <w:tc>
          <w:tcPr>
            <w:tcW w:w="431" w:type="dxa"/>
          </w:tcPr>
          <w:p w:rsidR="00A3654C" w:rsidRPr="009C6FDC" w:rsidRDefault="00A3654C" w:rsidP="00EF2AC4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</w:tcPr>
          <w:p w:rsidR="00A3654C" w:rsidRPr="009C6FDC" w:rsidRDefault="00A3654C" w:rsidP="00EF2AC4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  <w:r w:rsidRPr="009C6FDC">
              <w:rPr>
                <w:b/>
                <w:sz w:val="20"/>
                <w:szCs w:val="20"/>
              </w:rPr>
              <w:t xml:space="preserve">Quality of information and organization. </w:t>
            </w:r>
            <w:r w:rsidRPr="009C6FDC">
              <w:rPr>
                <w:sz w:val="20"/>
                <w:szCs w:val="20"/>
              </w:rPr>
              <w:t>Presentation main points are clear and well developed; information is linked to customer service; well organized.</w:t>
            </w:r>
          </w:p>
        </w:tc>
      </w:tr>
      <w:tr w:rsidR="00A3654C" w:rsidRPr="009C6FDC" w:rsidTr="009C6FDC">
        <w:tc>
          <w:tcPr>
            <w:tcW w:w="468" w:type="dxa"/>
          </w:tcPr>
          <w:p w:rsidR="00A3654C" w:rsidRDefault="00A3654C" w:rsidP="00EF2AC4"/>
        </w:tc>
        <w:tc>
          <w:tcPr>
            <w:tcW w:w="469" w:type="dxa"/>
          </w:tcPr>
          <w:p w:rsidR="00A3654C" w:rsidRDefault="00A3654C" w:rsidP="00EF2AC4"/>
        </w:tc>
        <w:tc>
          <w:tcPr>
            <w:tcW w:w="431" w:type="dxa"/>
          </w:tcPr>
          <w:p w:rsidR="00A3654C" w:rsidRDefault="00A3654C" w:rsidP="00EF2AC4"/>
        </w:tc>
        <w:tc>
          <w:tcPr>
            <w:tcW w:w="450" w:type="dxa"/>
          </w:tcPr>
          <w:p w:rsidR="00A3654C" w:rsidRDefault="00A3654C" w:rsidP="00EF2AC4"/>
        </w:tc>
        <w:tc>
          <w:tcPr>
            <w:tcW w:w="516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sz w:val="20"/>
                <w:szCs w:val="20"/>
              </w:rPr>
            </w:pPr>
            <w:r w:rsidRPr="009C6FDC">
              <w:rPr>
                <w:b/>
                <w:sz w:val="20"/>
                <w:szCs w:val="20"/>
              </w:rPr>
              <w:t xml:space="preserve">Nonverbal Communication: </w:t>
            </w:r>
            <w:r w:rsidRPr="009C6FDC">
              <w:rPr>
                <w:sz w:val="20"/>
                <w:szCs w:val="20"/>
              </w:rPr>
              <w:t>Speaker appears comfortable and confident; speaker maintains good eye contact and posture; speaker uses body motions and gestures effectively.</w:t>
            </w:r>
          </w:p>
        </w:tc>
      </w:tr>
      <w:tr w:rsidR="00A3654C" w:rsidRPr="009C6FDC" w:rsidTr="009C6FDC">
        <w:tc>
          <w:tcPr>
            <w:tcW w:w="468" w:type="dxa"/>
          </w:tcPr>
          <w:p w:rsidR="00A3654C" w:rsidRDefault="00A3654C" w:rsidP="00EF2AC4"/>
        </w:tc>
        <w:tc>
          <w:tcPr>
            <w:tcW w:w="469" w:type="dxa"/>
          </w:tcPr>
          <w:p w:rsidR="00A3654C" w:rsidRDefault="00A3654C" w:rsidP="00EF2AC4"/>
        </w:tc>
        <w:tc>
          <w:tcPr>
            <w:tcW w:w="431" w:type="dxa"/>
          </w:tcPr>
          <w:p w:rsidR="00A3654C" w:rsidRDefault="00A3654C" w:rsidP="00EF2AC4"/>
        </w:tc>
        <w:tc>
          <w:tcPr>
            <w:tcW w:w="450" w:type="dxa"/>
          </w:tcPr>
          <w:p w:rsidR="00A3654C" w:rsidRDefault="00A3654C" w:rsidP="00EF2AC4"/>
        </w:tc>
        <w:tc>
          <w:tcPr>
            <w:tcW w:w="516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sz w:val="20"/>
                <w:szCs w:val="20"/>
              </w:rPr>
            </w:pPr>
            <w:r w:rsidRPr="009C6FDC">
              <w:rPr>
                <w:b/>
                <w:sz w:val="20"/>
                <w:szCs w:val="20"/>
              </w:rPr>
              <w:t xml:space="preserve">Quality of Verbal Communication: </w:t>
            </w:r>
            <w:r w:rsidRPr="009C6FDC">
              <w:rPr>
                <w:sz w:val="20"/>
                <w:szCs w:val="20"/>
              </w:rPr>
              <w:t>Speaker’s voice is confident, steady, strong, and clear; takes active role in presentation.</w:t>
            </w:r>
          </w:p>
        </w:tc>
      </w:tr>
      <w:tr w:rsidR="00A3654C" w:rsidRPr="009C6FDC" w:rsidTr="009C6FDC">
        <w:tc>
          <w:tcPr>
            <w:tcW w:w="468" w:type="dxa"/>
          </w:tcPr>
          <w:p w:rsidR="00A3654C" w:rsidRDefault="00A3654C" w:rsidP="00EF2AC4"/>
        </w:tc>
        <w:tc>
          <w:tcPr>
            <w:tcW w:w="469" w:type="dxa"/>
          </w:tcPr>
          <w:p w:rsidR="00A3654C" w:rsidRDefault="00A3654C" w:rsidP="00EF2AC4"/>
        </w:tc>
        <w:tc>
          <w:tcPr>
            <w:tcW w:w="431" w:type="dxa"/>
          </w:tcPr>
          <w:p w:rsidR="00A3654C" w:rsidRDefault="00A3654C" w:rsidP="00EF2AC4"/>
        </w:tc>
        <w:tc>
          <w:tcPr>
            <w:tcW w:w="450" w:type="dxa"/>
          </w:tcPr>
          <w:p w:rsidR="00A3654C" w:rsidRDefault="00A3654C" w:rsidP="00EF2AC4"/>
        </w:tc>
        <w:tc>
          <w:tcPr>
            <w:tcW w:w="516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sz w:val="20"/>
                <w:szCs w:val="20"/>
              </w:rPr>
            </w:pPr>
            <w:r w:rsidRPr="009C6FDC">
              <w:rPr>
                <w:b/>
                <w:sz w:val="20"/>
                <w:szCs w:val="20"/>
              </w:rPr>
              <w:t xml:space="preserve">Multi-media Presentation: </w:t>
            </w:r>
            <w:r w:rsidRPr="009C6FDC">
              <w:rPr>
                <w:sz w:val="20"/>
                <w:szCs w:val="20"/>
              </w:rPr>
              <w:t>Oral presentation enhances the visual media utilized.</w:t>
            </w:r>
          </w:p>
        </w:tc>
      </w:tr>
      <w:tr w:rsidR="00A3654C" w:rsidRPr="009C6FDC" w:rsidTr="009C6FDC">
        <w:tc>
          <w:tcPr>
            <w:tcW w:w="468" w:type="dxa"/>
          </w:tcPr>
          <w:p w:rsidR="00A3654C" w:rsidRDefault="00A3654C" w:rsidP="00EF2AC4"/>
        </w:tc>
        <w:tc>
          <w:tcPr>
            <w:tcW w:w="469" w:type="dxa"/>
          </w:tcPr>
          <w:p w:rsidR="00A3654C" w:rsidRDefault="00A3654C" w:rsidP="00EF2AC4"/>
        </w:tc>
        <w:tc>
          <w:tcPr>
            <w:tcW w:w="431" w:type="dxa"/>
          </w:tcPr>
          <w:p w:rsidR="00A3654C" w:rsidRDefault="00A3654C" w:rsidP="00EF2AC4"/>
        </w:tc>
        <w:tc>
          <w:tcPr>
            <w:tcW w:w="450" w:type="dxa"/>
          </w:tcPr>
          <w:p w:rsidR="00A3654C" w:rsidRDefault="00A3654C" w:rsidP="00EF2AC4"/>
        </w:tc>
        <w:tc>
          <w:tcPr>
            <w:tcW w:w="516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sz w:val="20"/>
                <w:szCs w:val="20"/>
              </w:rPr>
            </w:pPr>
            <w:r w:rsidRPr="009C6FDC">
              <w:rPr>
                <w:b/>
                <w:sz w:val="20"/>
                <w:szCs w:val="20"/>
              </w:rPr>
              <w:t xml:space="preserve">Overall Presentation: </w:t>
            </w:r>
            <w:r w:rsidRPr="009C6FDC">
              <w:rPr>
                <w:sz w:val="20"/>
                <w:szCs w:val="20"/>
              </w:rPr>
              <w:t>Customer service terminology is used; care is taken in the presentation of information.</w:t>
            </w:r>
          </w:p>
        </w:tc>
      </w:tr>
      <w:tr w:rsidR="00A3654C" w:rsidRPr="009C6FDC" w:rsidTr="009C6FDC">
        <w:tc>
          <w:tcPr>
            <w:tcW w:w="468" w:type="dxa"/>
          </w:tcPr>
          <w:p w:rsidR="00A3654C" w:rsidRDefault="00A3654C" w:rsidP="00EF2AC4"/>
        </w:tc>
        <w:tc>
          <w:tcPr>
            <w:tcW w:w="469" w:type="dxa"/>
          </w:tcPr>
          <w:p w:rsidR="00A3654C" w:rsidRDefault="00A3654C" w:rsidP="00EF2AC4"/>
        </w:tc>
        <w:tc>
          <w:tcPr>
            <w:tcW w:w="431" w:type="dxa"/>
          </w:tcPr>
          <w:p w:rsidR="00A3654C" w:rsidRDefault="00A3654C" w:rsidP="00EF2AC4"/>
        </w:tc>
        <w:tc>
          <w:tcPr>
            <w:tcW w:w="450" w:type="dxa"/>
          </w:tcPr>
          <w:p w:rsidR="00A3654C" w:rsidRDefault="00A3654C" w:rsidP="00EF2AC4"/>
        </w:tc>
        <w:tc>
          <w:tcPr>
            <w:tcW w:w="516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A3654C" w:rsidRPr="009C6FDC" w:rsidRDefault="00A3654C" w:rsidP="00EF2AC4">
            <w:pPr>
              <w:rPr>
                <w:b/>
                <w:sz w:val="20"/>
                <w:szCs w:val="20"/>
              </w:rPr>
            </w:pPr>
            <w:r w:rsidRPr="009C6FDC">
              <w:rPr>
                <w:b/>
                <w:sz w:val="20"/>
                <w:szCs w:val="20"/>
              </w:rPr>
              <w:t>Total Score</w:t>
            </w:r>
          </w:p>
        </w:tc>
      </w:tr>
    </w:tbl>
    <w:p w:rsidR="00F14FD1" w:rsidRDefault="00F14FD1"/>
    <w:p w:rsidR="00A3654C" w:rsidRDefault="00A3654C"/>
    <w:p w:rsidR="00A3654C" w:rsidRDefault="00A3654C">
      <w:r>
        <w:t>COMMENTS:</w:t>
      </w:r>
    </w:p>
    <w:sectPr w:rsidR="00A3654C" w:rsidSect="007542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96"/>
    <w:rsid w:val="000222D4"/>
    <w:rsid w:val="000247FD"/>
    <w:rsid w:val="000353D2"/>
    <w:rsid w:val="0004163F"/>
    <w:rsid w:val="000604F4"/>
    <w:rsid w:val="00067454"/>
    <w:rsid w:val="0007130C"/>
    <w:rsid w:val="00084705"/>
    <w:rsid w:val="00085604"/>
    <w:rsid w:val="000921BF"/>
    <w:rsid w:val="00095426"/>
    <w:rsid w:val="000A7DFD"/>
    <w:rsid w:val="000B17A1"/>
    <w:rsid w:val="000B6859"/>
    <w:rsid w:val="000C1AC1"/>
    <w:rsid w:val="000C4963"/>
    <w:rsid w:val="000C4C70"/>
    <w:rsid w:val="000E4237"/>
    <w:rsid w:val="000F6942"/>
    <w:rsid w:val="000F77ED"/>
    <w:rsid w:val="00112647"/>
    <w:rsid w:val="00115D61"/>
    <w:rsid w:val="0012078E"/>
    <w:rsid w:val="00121C31"/>
    <w:rsid w:val="00132E10"/>
    <w:rsid w:val="001371F6"/>
    <w:rsid w:val="001561BA"/>
    <w:rsid w:val="00160F20"/>
    <w:rsid w:val="00161D46"/>
    <w:rsid w:val="00176D26"/>
    <w:rsid w:val="001A36D9"/>
    <w:rsid w:val="001A609E"/>
    <w:rsid w:val="001B6C5C"/>
    <w:rsid w:val="001C5055"/>
    <w:rsid w:val="001D3D79"/>
    <w:rsid w:val="001E08D7"/>
    <w:rsid w:val="001E63E0"/>
    <w:rsid w:val="00200AD0"/>
    <w:rsid w:val="00225BC9"/>
    <w:rsid w:val="00226903"/>
    <w:rsid w:val="00243A01"/>
    <w:rsid w:val="002A79D3"/>
    <w:rsid w:val="002B1896"/>
    <w:rsid w:val="002D202E"/>
    <w:rsid w:val="002D2AA6"/>
    <w:rsid w:val="002D3DEE"/>
    <w:rsid w:val="002D468C"/>
    <w:rsid w:val="002D54DC"/>
    <w:rsid w:val="002D7F46"/>
    <w:rsid w:val="002E44BF"/>
    <w:rsid w:val="002E70CB"/>
    <w:rsid w:val="002F3F20"/>
    <w:rsid w:val="00304F7A"/>
    <w:rsid w:val="0032605A"/>
    <w:rsid w:val="00330A51"/>
    <w:rsid w:val="00340036"/>
    <w:rsid w:val="00370629"/>
    <w:rsid w:val="00376DFF"/>
    <w:rsid w:val="00377092"/>
    <w:rsid w:val="00396C15"/>
    <w:rsid w:val="003C457F"/>
    <w:rsid w:val="003C6650"/>
    <w:rsid w:val="0040127F"/>
    <w:rsid w:val="004016CB"/>
    <w:rsid w:val="00417BF2"/>
    <w:rsid w:val="004215F4"/>
    <w:rsid w:val="0046475A"/>
    <w:rsid w:val="00470CA4"/>
    <w:rsid w:val="004A07AE"/>
    <w:rsid w:val="004B0A01"/>
    <w:rsid w:val="004C60C6"/>
    <w:rsid w:val="004D0650"/>
    <w:rsid w:val="004E33CF"/>
    <w:rsid w:val="00504ADA"/>
    <w:rsid w:val="00506D61"/>
    <w:rsid w:val="00521C39"/>
    <w:rsid w:val="00527EED"/>
    <w:rsid w:val="00534B96"/>
    <w:rsid w:val="0056128E"/>
    <w:rsid w:val="00563BF0"/>
    <w:rsid w:val="00567F3D"/>
    <w:rsid w:val="0058605B"/>
    <w:rsid w:val="005D086F"/>
    <w:rsid w:val="005D1435"/>
    <w:rsid w:val="005D5390"/>
    <w:rsid w:val="005F5CCA"/>
    <w:rsid w:val="0060741A"/>
    <w:rsid w:val="00614F9C"/>
    <w:rsid w:val="0063623F"/>
    <w:rsid w:val="00641FC1"/>
    <w:rsid w:val="00660A7D"/>
    <w:rsid w:val="006B411F"/>
    <w:rsid w:val="006E622D"/>
    <w:rsid w:val="006F6C78"/>
    <w:rsid w:val="00700FBB"/>
    <w:rsid w:val="00717432"/>
    <w:rsid w:val="007542FA"/>
    <w:rsid w:val="00755C71"/>
    <w:rsid w:val="00761E4C"/>
    <w:rsid w:val="00772D7A"/>
    <w:rsid w:val="007758E3"/>
    <w:rsid w:val="007963AD"/>
    <w:rsid w:val="007C73D2"/>
    <w:rsid w:val="007F08FB"/>
    <w:rsid w:val="007F1D7D"/>
    <w:rsid w:val="007F3E3E"/>
    <w:rsid w:val="00812F1F"/>
    <w:rsid w:val="00817082"/>
    <w:rsid w:val="00822606"/>
    <w:rsid w:val="0082580E"/>
    <w:rsid w:val="00840597"/>
    <w:rsid w:val="00844A95"/>
    <w:rsid w:val="00856AB9"/>
    <w:rsid w:val="00861C77"/>
    <w:rsid w:val="0086246B"/>
    <w:rsid w:val="00870FDC"/>
    <w:rsid w:val="008A685C"/>
    <w:rsid w:val="008B12B8"/>
    <w:rsid w:val="008C2831"/>
    <w:rsid w:val="008C6958"/>
    <w:rsid w:val="008E5AFE"/>
    <w:rsid w:val="00904647"/>
    <w:rsid w:val="00907581"/>
    <w:rsid w:val="009151A1"/>
    <w:rsid w:val="009274BC"/>
    <w:rsid w:val="00977587"/>
    <w:rsid w:val="009A5CCC"/>
    <w:rsid w:val="009B3C3E"/>
    <w:rsid w:val="009C49F1"/>
    <w:rsid w:val="009C6FDC"/>
    <w:rsid w:val="009E1EA0"/>
    <w:rsid w:val="009F1134"/>
    <w:rsid w:val="009F2967"/>
    <w:rsid w:val="00A031B1"/>
    <w:rsid w:val="00A14E05"/>
    <w:rsid w:val="00A16C02"/>
    <w:rsid w:val="00A3654C"/>
    <w:rsid w:val="00A80D90"/>
    <w:rsid w:val="00A905A7"/>
    <w:rsid w:val="00A96736"/>
    <w:rsid w:val="00AB510D"/>
    <w:rsid w:val="00AC008D"/>
    <w:rsid w:val="00AD02D8"/>
    <w:rsid w:val="00AD4BC9"/>
    <w:rsid w:val="00AD62D3"/>
    <w:rsid w:val="00AE335F"/>
    <w:rsid w:val="00AE5EE2"/>
    <w:rsid w:val="00AF2EED"/>
    <w:rsid w:val="00AF4FDB"/>
    <w:rsid w:val="00B06C2E"/>
    <w:rsid w:val="00B338EC"/>
    <w:rsid w:val="00B43BC5"/>
    <w:rsid w:val="00B61697"/>
    <w:rsid w:val="00B939C6"/>
    <w:rsid w:val="00B94B70"/>
    <w:rsid w:val="00BD6FDF"/>
    <w:rsid w:val="00BE33DE"/>
    <w:rsid w:val="00BF0FA6"/>
    <w:rsid w:val="00BF434D"/>
    <w:rsid w:val="00BF740B"/>
    <w:rsid w:val="00C07086"/>
    <w:rsid w:val="00C13E1F"/>
    <w:rsid w:val="00C204B1"/>
    <w:rsid w:val="00C3227A"/>
    <w:rsid w:val="00C36447"/>
    <w:rsid w:val="00C622C1"/>
    <w:rsid w:val="00C63052"/>
    <w:rsid w:val="00C7475E"/>
    <w:rsid w:val="00CC6E8E"/>
    <w:rsid w:val="00CD3D49"/>
    <w:rsid w:val="00CE0981"/>
    <w:rsid w:val="00D0118E"/>
    <w:rsid w:val="00D11EDC"/>
    <w:rsid w:val="00D26C15"/>
    <w:rsid w:val="00D31500"/>
    <w:rsid w:val="00D34D7D"/>
    <w:rsid w:val="00D44AE9"/>
    <w:rsid w:val="00D553B9"/>
    <w:rsid w:val="00D8477B"/>
    <w:rsid w:val="00D93C2B"/>
    <w:rsid w:val="00DB3435"/>
    <w:rsid w:val="00DC0955"/>
    <w:rsid w:val="00DC301C"/>
    <w:rsid w:val="00DC4E6F"/>
    <w:rsid w:val="00DE000E"/>
    <w:rsid w:val="00DE3D41"/>
    <w:rsid w:val="00DF58EF"/>
    <w:rsid w:val="00E00685"/>
    <w:rsid w:val="00E02C99"/>
    <w:rsid w:val="00E033D4"/>
    <w:rsid w:val="00E06928"/>
    <w:rsid w:val="00E17E6E"/>
    <w:rsid w:val="00E26F09"/>
    <w:rsid w:val="00E31D47"/>
    <w:rsid w:val="00E6426A"/>
    <w:rsid w:val="00E77724"/>
    <w:rsid w:val="00E812E1"/>
    <w:rsid w:val="00E8238B"/>
    <w:rsid w:val="00ED128B"/>
    <w:rsid w:val="00EF2AC4"/>
    <w:rsid w:val="00EF6537"/>
    <w:rsid w:val="00F11E4C"/>
    <w:rsid w:val="00F14FD1"/>
    <w:rsid w:val="00F74386"/>
    <w:rsid w:val="00F754BF"/>
    <w:rsid w:val="00F75F50"/>
    <w:rsid w:val="00F8633C"/>
    <w:rsid w:val="00F929F1"/>
    <w:rsid w:val="00FB17B4"/>
    <w:rsid w:val="00FC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3" type="connector" idref="#_x0000_s1032"/>
        <o:r id="V:Rule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7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Name</vt:lpstr>
    </vt:vector>
  </TitlesOfParts>
  <Company>DESE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</dc:title>
  <dc:creator>lllunkenheimer</dc:creator>
  <cp:lastModifiedBy>lherring</cp:lastModifiedBy>
  <cp:revision>3</cp:revision>
  <dcterms:created xsi:type="dcterms:W3CDTF">2013-09-09T14:12:00Z</dcterms:created>
  <dcterms:modified xsi:type="dcterms:W3CDTF">2013-09-11T19:41:00Z</dcterms:modified>
</cp:coreProperties>
</file>