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7D" w:rsidRPr="00294B2A" w:rsidRDefault="00294B2A" w:rsidP="00294B2A">
      <w:pPr>
        <w:pStyle w:val="Heading1"/>
        <w:rPr>
          <w:rFonts w:ascii="Times New Roman" w:hAnsi="Times New Roman"/>
          <w:bCs/>
          <w:iCs/>
          <w:sz w:val="22"/>
          <w:szCs w:val="22"/>
        </w:rPr>
      </w:pPr>
      <w:r w:rsidRPr="00294B2A">
        <w:rPr>
          <w:rFonts w:ascii="Times New Roman" w:hAnsi="Times New Roman"/>
          <w:bCs/>
          <w:iCs/>
          <w:sz w:val="22"/>
          <w:szCs w:val="22"/>
        </w:rPr>
        <w:t>Introduction to Careers in Hospitality and Tourism</w:t>
      </w:r>
    </w:p>
    <w:p w:rsidR="00294B2A" w:rsidRPr="00294B2A" w:rsidRDefault="00294B2A" w:rsidP="00294B2A">
      <w:pPr>
        <w:jc w:val="center"/>
        <w:rPr>
          <w:sz w:val="22"/>
          <w:szCs w:val="22"/>
        </w:rPr>
      </w:pPr>
      <w:r w:rsidRPr="00294B2A">
        <w:rPr>
          <w:sz w:val="22"/>
          <w:szCs w:val="22"/>
        </w:rPr>
        <w:t>Unit 7 – Travel and Tourism</w:t>
      </w:r>
    </w:p>
    <w:p w:rsidR="00294B2A" w:rsidRPr="00042592" w:rsidRDefault="00294B2A" w:rsidP="00294B2A">
      <w:pPr>
        <w:jc w:val="center"/>
        <w:rPr>
          <w:b/>
          <w:sz w:val="22"/>
          <w:szCs w:val="22"/>
        </w:rPr>
      </w:pPr>
      <w:r w:rsidRPr="00042592">
        <w:rPr>
          <w:b/>
          <w:sz w:val="22"/>
          <w:szCs w:val="22"/>
        </w:rPr>
        <w:t>Summative Assessment 1</w:t>
      </w:r>
      <w:r w:rsidR="00891191">
        <w:rPr>
          <w:b/>
          <w:sz w:val="22"/>
          <w:szCs w:val="22"/>
        </w:rPr>
        <w:t xml:space="preserve"> - Rubric</w:t>
      </w:r>
    </w:p>
    <w:p w:rsidR="00294B2A" w:rsidRDefault="001B79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0F7D">
        <w:tab/>
      </w:r>
      <w:r w:rsidR="00140F7D">
        <w:tab/>
      </w:r>
      <w:r w:rsidR="00140F7D">
        <w:tab/>
      </w:r>
      <w:r w:rsidR="00294B2A">
        <w:tab/>
      </w:r>
      <w:r w:rsidR="00294B2A">
        <w:tab/>
      </w:r>
      <w:r w:rsidR="00294B2A">
        <w:tab/>
      </w:r>
    </w:p>
    <w:p w:rsidR="001B791F" w:rsidRPr="007A4B86" w:rsidRDefault="00294B2A">
      <w:r>
        <w:rPr>
          <w:b/>
          <w:i/>
          <w:color w:val="FF0000"/>
          <w:sz w:val="28"/>
          <w:szCs w:val="28"/>
        </w:rPr>
        <w:t xml:space="preserve">SUMMATIVE ASSESSMENT </w:t>
      </w:r>
      <w:r w:rsidRPr="005B01E5">
        <w:rPr>
          <w:b/>
          <w:i/>
          <w:color w:val="FF0000"/>
          <w:sz w:val="28"/>
          <w:szCs w:val="28"/>
        </w:rPr>
        <w:t xml:space="preserve">1: </w:t>
      </w:r>
      <w:r>
        <w:rPr>
          <w:b/>
          <w:i/>
          <w:color w:val="FF0000"/>
          <w:sz w:val="28"/>
          <w:szCs w:val="28"/>
        </w:rPr>
        <w:t xml:space="preserve"> </w:t>
      </w:r>
      <w:r w:rsidRPr="005B01E5">
        <w:rPr>
          <w:b/>
          <w:i/>
          <w:color w:val="FF0000"/>
          <w:sz w:val="28"/>
          <w:szCs w:val="28"/>
        </w:rPr>
        <w:t>Oral Presentation</w:t>
      </w:r>
      <w:r>
        <w:tab/>
      </w:r>
      <w:r>
        <w:tab/>
      </w:r>
      <w:r>
        <w:tab/>
      </w:r>
      <w:r>
        <w:tab/>
      </w:r>
      <w:r w:rsidR="001B791F">
        <w:t xml:space="preserve">Name: </w:t>
      </w:r>
      <w:r w:rsidR="001B791F">
        <w:rPr>
          <w:u w:val="single"/>
        </w:rPr>
        <w:tab/>
      </w:r>
    </w:p>
    <w:p w:rsidR="001B791F" w:rsidRDefault="00DC208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71.25pt;margin-top:-.45pt;width:182.35pt;height:0;z-index:251659264" o:connectortype="straigh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638"/>
        <w:gridCol w:w="3060"/>
        <w:gridCol w:w="2340"/>
        <w:gridCol w:w="2430"/>
        <w:gridCol w:w="2340"/>
        <w:gridCol w:w="1350"/>
      </w:tblGrid>
      <w:tr w:rsidR="001B791F" w:rsidTr="00294B2A">
        <w:tc>
          <w:tcPr>
            <w:tcW w:w="1638" w:type="dxa"/>
            <w:shd w:val="clear" w:color="auto" w:fill="auto"/>
          </w:tcPr>
          <w:p w:rsidR="001B791F" w:rsidRDefault="001B791F">
            <w:r>
              <w:t>Category</w:t>
            </w:r>
          </w:p>
        </w:tc>
        <w:tc>
          <w:tcPr>
            <w:tcW w:w="3060" w:type="dxa"/>
            <w:shd w:val="clear" w:color="auto" w:fill="auto"/>
          </w:tcPr>
          <w:p w:rsidR="001B791F" w:rsidRDefault="001B791F">
            <w:r>
              <w:t>4</w:t>
            </w:r>
          </w:p>
        </w:tc>
        <w:tc>
          <w:tcPr>
            <w:tcW w:w="2340" w:type="dxa"/>
            <w:shd w:val="clear" w:color="auto" w:fill="auto"/>
          </w:tcPr>
          <w:p w:rsidR="001B791F" w:rsidRDefault="001B791F">
            <w:r>
              <w:t>3</w:t>
            </w:r>
          </w:p>
        </w:tc>
        <w:tc>
          <w:tcPr>
            <w:tcW w:w="2430" w:type="dxa"/>
            <w:shd w:val="clear" w:color="auto" w:fill="auto"/>
          </w:tcPr>
          <w:p w:rsidR="001B791F" w:rsidRDefault="001B791F">
            <w:r>
              <w:t>2</w:t>
            </w:r>
          </w:p>
        </w:tc>
        <w:tc>
          <w:tcPr>
            <w:tcW w:w="2340" w:type="dxa"/>
            <w:shd w:val="clear" w:color="auto" w:fill="auto"/>
          </w:tcPr>
          <w:p w:rsidR="001B791F" w:rsidRDefault="001B791F">
            <w:r>
              <w:t>1</w:t>
            </w:r>
          </w:p>
        </w:tc>
        <w:tc>
          <w:tcPr>
            <w:tcW w:w="1350" w:type="dxa"/>
            <w:shd w:val="clear" w:color="auto" w:fill="auto"/>
          </w:tcPr>
          <w:p w:rsidR="001B791F" w:rsidRDefault="001B791F">
            <w:r>
              <w:t>Points Received</w:t>
            </w: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Content Knowledge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demonstrates full knowledge (more than required) with explanations and elaborations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Students is at ease with content, but fails to elaborate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is uncomfortable with information and is able to answer only rudimentary questions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does not have grasp of information; student cannot answer questions about the subject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Introduction &amp; Closure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Students delivers open and closing remarks that capture the attention of the audience and set the mood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Students displays clear introductory or closing remarks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Students clearly uses either an introductory or closing remark, but not both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does not display clear introductory or closing remarks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Eye Contact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Holds attention of entire audience with the use of direct eye contact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Consistent use of direct eye contact with audience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Displayed minimal eye contact with audience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 eye contact with audience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Poise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displays relaxed, self confidence nature about self, with no mistakes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Makes minor mistakes, but quickly recovers from them, displays little or no tension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Displays mild tension; has trouble recovering from mistakes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Tension and nervousness is obvious; has trouble recovering from mistakes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Voice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Use of fluid speech and inflection maintains the interest of the audience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Satisfactory use of inflection, but does not consistently use fluid speech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Displays some level of inflection throughout delivery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Consistently uses a monotone voice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Time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Students meets apportioned time interval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does not meet apportioned time interval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does not meet apportioned time interval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Student does not meet apportioned time interval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  <w:tr w:rsidR="001B791F" w:rsidTr="00294B2A">
        <w:tc>
          <w:tcPr>
            <w:tcW w:w="1638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Notecards/</w:t>
            </w:r>
          </w:p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Outline</w:t>
            </w:r>
          </w:p>
        </w:tc>
        <w:tc>
          <w:tcPr>
            <w:tcW w:w="306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Notecards or outline is neatly presented and includes all required information.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Notecards or outline includes all information and is legible.</w:t>
            </w:r>
          </w:p>
        </w:tc>
        <w:tc>
          <w:tcPr>
            <w:tcW w:w="243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Notecards or outline includes most required information and is legible.</w:t>
            </w:r>
          </w:p>
        </w:tc>
        <w:tc>
          <w:tcPr>
            <w:tcW w:w="234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  <w:r w:rsidRPr="001B791F">
              <w:rPr>
                <w:sz w:val="22"/>
                <w:szCs w:val="22"/>
              </w:rPr>
              <w:t>Notecards or outline is missing required information and is difficult to read.</w:t>
            </w:r>
          </w:p>
        </w:tc>
        <w:tc>
          <w:tcPr>
            <w:tcW w:w="1350" w:type="dxa"/>
            <w:shd w:val="clear" w:color="auto" w:fill="auto"/>
          </w:tcPr>
          <w:p w:rsidR="001B791F" w:rsidRPr="001B791F" w:rsidRDefault="001B791F">
            <w:pPr>
              <w:rPr>
                <w:sz w:val="22"/>
                <w:szCs w:val="22"/>
              </w:rPr>
            </w:pPr>
          </w:p>
        </w:tc>
      </w:tr>
    </w:tbl>
    <w:p w:rsidR="001B791F" w:rsidRPr="001C32EB" w:rsidRDefault="00DC208A" w:rsidP="001B791F">
      <w:pPr>
        <w:rPr>
          <w:u w:val="single"/>
        </w:rPr>
      </w:pPr>
      <w:r w:rsidRPr="00DC208A">
        <w:rPr>
          <w:noProof/>
        </w:rPr>
        <w:pict>
          <v:shape id="_x0000_s1027" type="#_x0000_t32" style="position:absolute;margin-left:3.75pt;margin-top:33.95pt;width:649.85pt;height:0;z-index:251657216;mso-position-horizontal-relative:text;mso-position-vertical-relative:text" o:connectortype="straight"/>
        </w:pict>
      </w:r>
      <w:r w:rsidRPr="00DC208A">
        <w:rPr>
          <w:noProof/>
        </w:rPr>
        <w:pict>
          <v:shape id="_x0000_s1028" type="#_x0000_t32" style="position:absolute;margin-left:3.75pt;margin-top:53.7pt;width:649.85pt;height:0;z-index:251658240;mso-position-horizontal-relative:text;mso-position-vertical-relative:text" o:connectortype="straight"/>
        </w:pict>
      </w:r>
      <w:r w:rsidRPr="00DC208A">
        <w:rPr>
          <w:noProof/>
        </w:rPr>
        <w:pict>
          <v:shape id="_x0000_s1026" type="#_x0000_t32" style="position:absolute;margin-left:105.65pt;margin-top:14.25pt;width:547.95pt;height:0;z-index:251656192;mso-position-horizontal-relative:text;mso-position-vertical-relative:text" o:connectortype="straight"/>
        </w:pict>
      </w:r>
      <w:r w:rsidR="001B791F">
        <w:t xml:space="preserve">Teacher Comments: </w:t>
      </w:r>
    </w:p>
    <w:sectPr w:rsidR="001B791F" w:rsidRPr="001C32EB" w:rsidSect="001B791F">
      <w:pgSz w:w="15840" w:h="12240" w:orient="landscape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EDE"/>
    <w:rsid w:val="00042592"/>
    <w:rsid w:val="00140F7D"/>
    <w:rsid w:val="001B791F"/>
    <w:rsid w:val="00294B2A"/>
    <w:rsid w:val="00324D3D"/>
    <w:rsid w:val="003D4CF5"/>
    <w:rsid w:val="004C5EDE"/>
    <w:rsid w:val="005B01E5"/>
    <w:rsid w:val="00891191"/>
    <w:rsid w:val="00BE4955"/>
    <w:rsid w:val="00C72C30"/>
    <w:rsid w:val="00DC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72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40F7D"/>
    <w:pPr>
      <w:keepNext/>
      <w:jc w:val="center"/>
      <w:outlineLvl w:val="0"/>
    </w:pPr>
    <w:rPr>
      <w:rFonts w:ascii="Arial" w:hAnsi="Arial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2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140F7D"/>
    <w:rPr>
      <w:rFonts w:ascii="Arial" w:hAnsi="Arial" w:cs="Arial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wta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Waynesville Schools</dc:creator>
  <cp:lastModifiedBy>lherring</cp:lastModifiedBy>
  <cp:revision>4</cp:revision>
  <cp:lastPrinted>2013-09-26T20:19:00Z</cp:lastPrinted>
  <dcterms:created xsi:type="dcterms:W3CDTF">2013-09-09T14:40:00Z</dcterms:created>
  <dcterms:modified xsi:type="dcterms:W3CDTF">2013-09-26T20:19:00Z</dcterms:modified>
</cp:coreProperties>
</file>