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316"/>
        <w:gridCol w:w="814"/>
        <w:gridCol w:w="23"/>
      </w:tblGrid>
      <w:tr w:rsidR="00DD40DF" w:rsidTr="001E7036">
        <w:trPr>
          <w:trHeight w:val="457"/>
        </w:trPr>
        <w:tc>
          <w:tcPr>
            <w:tcW w:w="13199" w:type="dxa"/>
            <w:gridSpan w:val="10"/>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1E7036" w:rsidRPr="00E142E4" w:rsidRDefault="001E7036" w:rsidP="001E7036">
            <w:pPr>
              <w:pStyle w:val="CM110"/>
              <w:spacing w:after="247" w:line="268" w:lineRule="atLeast"/>
              <w:ind w:right="432"/>
              <w:rPr>
                <w:rFonts w:asciiTheme="minorHAnsi" w:hAnsiTheme="minorHAnsi"/>
                <w:sz w:val="22"/>
                <w:szCs w:val="22"/>
              </w:rPr>
            </w:pPr>
            <w:r w:rsidRPr="00E142E4">
              <w:rPr>
                <w:rFonts w:asciiTheme="minorHAnsi" w:hAnsiTheme="minorHAnsi"/>
                <w:color w:val="000000"/>
                <w:sz w:val="22"/>
                <w:szCs w:val="22"/>
              </w:rPr>
              <w:t xml:space="preserve">A program that prepares individuals to serve as legal office managers, special assistants, and legal secretaries. Includes instruction in office management, secretarial science, principles of US law, legal terminology and documentation, legal research, legal software application, law office procedures, record-keeping, bulling, applicable policies and regulations, and professional standards and ethics. May include preparation for individuals to serve as court reporters, </w:t>
            </w:r>
            <w:proofErr w:type="spellStart"/>
            <w:r w:rsidRPr="00E142E4">
              <w:rPr>
                <w:rFonts w:asciiTheme="minorHAnsi" w:hAnsiTheme="minorHAnsi"/>
                <w:color w:val="000000"/>
                <w:sz w:val="22"/>
                <w:szCs w:val="22"/>
              </w:rPr>
              <w:t>captioners</w:t>
            </w:r>
            <w:proofErr w:type="spellEnd"/>
            <w:r w:rsidRPr="00E142E4">
              <w:rPr>
                <w:rFonts w:asciiTheme="minorHAnsi" w:hAnsiTheme="minorHAnsi"/>
                <w:color w:val="000000"/>
                <w:sz w:val="22"/>
                <w:szCs w:val="22"/>
              </w:rPr>
              <w:t xml:space="preserve">, and </w:t>
            </w:r>
            <w:proofErr w:type="spellStart"/>
            <w:r w:rsidRPr="00E142E4">
              <w:rPr>
                <w:rFonts w:asciiTheme="minorHAnsi" w:hAnsiTheme="minorHAnsi"/>
                <w:color w:val="000000"/>
                <w:sz w:val="22"/>
                <w:szCs w:val="22"/>
              </w:rPr>
              <w:t>scopists</w:t>
            </w:r>
            <w:proofErr w:type="spellEnd"/>
            <w:r w:rsidRPr="00E142E4">
              <w:rPr>
                <w:rFonts w:asciiTheme="minorHAnsi" w:hAnsiTheme="minorHAnsi"/>
                <w:color w:val="000000"/>
                <w:sz w:val="22"/>
                <w:szCs w:val="22"/>
              </w:rPr>
              <w:t xml:space="preserve">. Instruction may </w:t>
            </w:r>
            <w:r w:rsidRPr="00E142E4">
              <w:rPr>
                <w:rFonts w:asciiTheme="minorHAnsi" w:hAnsiTheme="minorHAnsi"/>
                <w:sz w:val="22"/>
                <w:szCs w:val="22"/>
              </w:rPr>
              <w:t xml:space="preserve">include machine shorthand theory used in court reporting and broadcast captioning, and computer-assisted translation (CAT) software. </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1E7036">
        <w:trPr>
          <w:gridAfter w:val="1"/>
          <w:wAfter w:w="23" w:type="dxa"/>
        </w:trPr>
        <w:tc>
          <w:tcPr>
            <w:tcW w:w="7604"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1E7036" w:rsidRDefault="009A6658" w:rsidP="00C44E14">
            <w:pPr>
              <w:spacing w:line="240" w:lineRule="auto"/>
            </w:pPr>
            <w:r>
              <w:t>Preparing students to successfully enter into the workforce.</w:t>
            </w: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FE7AE1">
              <w:rPr>
                <w:b/>
              </w:rPr>
              <w:t>4 weeks</w:t>
            </w:r>
            <w:r w:rsidR="005A0F5D">
              <w:rPr>
                <w:b/>
              </w:rPr>
              <w:t xml:space="preserve">            </w:t>
            </w:r>
            <w:r w:rsidR="000F47EE" w:rsidRPr="00C44E14">
              <w:rPr>
                <w:b/>
              </w:rPr>
              <w:t xml:space="preserve">              </w:t>
            </w:r>
          </w:p>
          <w:p w:rsidR="00DD40DF" w:rsidRPr="00C44E14" w:rsidRDefault="00DD40DF" w:rsidP="0094250B">
            <w:pPr>
              <w:spacing w:line="240" w:lineRule="auto"/>
              <w:rPr>
                <w:b/>
              </w:rPr>
            </w:pPr>
            <w:r w:rsidRPr="00C44E14">
              <w:rPr>
                <w:b/>
              </w:rPr>
              <w:t>CLASS PERIOD (</w:t>
            </w:r>
            <w:r w:rsidR="003A0F2B">
              <w:rPr>
                <w:b/>
              </w:rPr>
              <w:t xml:space="preserve">1000 </w:t>
            </w:r>
            <w:r w:rsidRPr="00C44E14">
              <w:rPr>
                <w:b/>
              </w:rPr>
              <w:t xml:space="preserve">min.): </w:t>
            </w:r>
            <w:r w:rsidR="00FE7AE1">
              <w:rPr>
                <w:b/>
              </w:rPr>
              <w:t>50 min.</w:t>
            </w:r>
            <w:bookmarkStart w:id="0" w:name="_GoBack"/>
            <w:bookmarkEnd w:id="0"/>
          </w:p>
        </w:tc>
      </w:tr>
      <w:tr w:rsidR="00DD40DF" w:rsidRPr="00DD40DF" w:rsidTr="001E7036">
        <w:trPr>
          <w:gridAfter w:val="1"/>
          <w:wAfter w:w="23" w:type="dxa"/>
        </w:trPr>
        <w:tc>
          <w:tcPr>
            <w:tcW w:w="13176" w:type="dxa"/>
            <w:gridSpan w:val="9"/>
          </w:tcPr>
          <w:p w:rsidR="00DD40DF" w:rsidRPr="00C44E14" w:rsidRDefault="00DD40DF" w:rsidP="00C44E14">
            <w:pPr>
              <w:spacing w:line="240" w:lineRule="auto"/>
              <w:rPr>
                <w:b/>
              </w:rPr>
            </w:pPr>
            <w:r w:rsidRPr="00C44E14">
              <w:rPr>
                <w:b/>
              </w:rPr>
              <w:t>ESSENTIAL QUESTIONS:</w:t>
            </w:r>
          </w:p>
          <w:p w:rsidR="00353AA8" w:rsidRPr="00F066DD" w:rsidRDefault="003A0F2B" w:rsidP="00F066DD">
            <w:pPr>
              <w:pStyle w:val="ListParagraph"/>
              <w:numPr>
                <w:ilvl w:val="0"/>
                <w:numId w:val="19"/>
              </w:numPr>
              <w:spacing w:after="0" w:line="240" w:lineRule="auto"/>
              <w:rPr>
                <w:b/>
              </w:rPr>
            </w:pPr>
            <w:r w:rsidRPr="00F066DD">
              <w:rPr>
                <w:b/>
              </w:rPr>
              <w:t>What steps should a student</w:t>
            </w:r>
            <w:r w:rsidR="00F066DD">
              <w:rPr>
                <w:b/>
              </w:rPr>
              <w:t xml:space="preserve"> do</w:t>
            </w:r>
            <w:r w:rsidRPr="00F066DD">
              <w:rPr>
                <w:b/>
              </w:rPr>
              <w:t xml:space="preserve"> to be prepared for any college or career option?</w:t>
            </w:r>
          </w:p>
          <w:p w:rsidR="00DD40DF" w:rsidRDefault="00F066DD" w:rsidP="002C16F9">
            <w:pPr>
              <w:pStyle w:val="ListParagraph"/>
              <w:numPr>
                <w:ilvl w:val="0"/>
                <w:numId w:val="19"/>
              </w:numPr>
              <w:spacing w:after="0" w:line="240" w:lineRule="auto"/>
              <w:rPr>
                <w:b/>
              </w:rPr>
            </w:pPr>
            <w:r w:rsidRPr="00F066DD">
              <w:rPr>
                <w:b/>
              </w:rPr>
              <w:t>What steps should be taken to effectively lay the foundations for a career choice?</w:t>
            </w:r>
          </w:p>
          <w:p w:rsidR="00F066DD" w:rsidRPr="00F066DD" w:rsidRDefault="00F066DD" w:rsidP="00F066DD">
            <w:pPr>
              <w:pStyle w:val="ListParagraph"/>
              <w:spacing w:after="0" w:line="240" w:lineRule="auto"/>
              <w:rPr>
                <w:b/>
              </w:rPr>
            </w:pPr>
          </w:p>
        </w:tc>
      </w:tr>
      <w:tr w:rsidR="008322A8" w:rsidTr="001E7036">
        <w:trPr>
          <w:gridAfter w:val="1"/>
          <w:wAfter w:w="23" w:type="dxa"/>
          <w:trHeight w:val="197"/>
        </w:trPr>
        <w:tc>
          <w:tcPr>
            <w:tcW w:w="13176" w:type="dxa"/>
            <w:gridSpan w:val="9"/>
            <w:shd w:val="clear" w:color="auto" w:fill="D9D9D9"/>
          </w:tcPr>
          <w:p w:rsidR="008322A8" w:rsidRDefault="008322A8" w:rsidP="00C44E14">
            <w:pPr>
              <w:spacing w:line="240" w:lineRule="auto"/>
            </w:pPr>
          </w:p>
        </w:tc>
      </w:tr>
      <w:tr w:rsidR="008322A8" w:rsidTr="001E7036">
        <w:trPr>
          <w:gridAfter w:val="1"/>
          <w:wAfter w:w="23" w:type="dxa"/>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1E7036">
        <w:trPr>
          <w:gridAfter w:val="1"/>
          <w:wAfter w:w="23" w:type="dxa"/>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701" w:type="dxa"/>
            <w:shd w:val="clear" w:color="auto" w:fill="auto"/>
          </w:tcPr>
          <w:p w:rsidR="00321BC1" w:rsidRPr="00C44E14" w:rsidRDefault="00321BC1" w:rsidP="00C44E14">
            <w:pPr>
              <w:spacing w:line="240" w:lineRule="auto"/>
              <w:jc w:val="center"/>
              <w:rPr>
                <w:b/>
              </w:rPr>
            </w:pPr>
            <w:r w:rsidRPr="00C44E14">
              <w:rPr>
                <w:b/>
              </w:rPr>
              <w:t>PS</w:t>
            </w:r>
          </w:p>
        </w:tc>
        <w:tc>
          <w:tcPr>
            <w:tcW w:w="1388" w:type="dxa"/>
          </w:tcPr>
          <w:p w:rsidR="00321BC1" w:rsidRPr="00C44E14" w:rsidRDefault="00321BC1" w:rsidP="00C44E14">
            <w:pPr>
              <w:spacing w:line="240" w:lineRule="auto"/>
              <w:jc w:val="center"/>
              <w:rPr>
                <w:b/>
              </w:rPr>
            </w:pPr>
            <w:r w:rsidRPr="00C44E14">
              <w:rPr>
                <w:b/>
              </w:rPr>
              <w:t>CCSS</w:t>
            </w:r>
          </w:p>
        </w:tc>
        <w:tc>
          <w:tcPr>
            <w:tcW w:w="1316" w:type="dxa"/>
          </w:tcPr>
          <w:p w:rsidR="00321BC1" w:rsidRPr="00C44E14" w:rsidRDefault="00CF7A14" w:rsidP="00C44E14">
            <w:pPr>
              <w:spacing w:line="240" w:lineRule="auto"/>
              <w:jc w:val="center"/>
              <w:rPr>
                <w:b/>
              </w:rPr>
            </w:pPr>
            <w:r>
              <w:rPr>
                <w:b/>
              </w:rPr>
              <w:t>NBEA</w:t>
            </w:r>
          </w:p>
        </w:tc>
        <w:tc>
          <w:tcPr>
            <w:tcW w:w="814" w:type="dxa"/>
          </w:tcPr>
          <w:p w:rsidR="00321BC1" w:rsidRPr="00C44E14" w:rsidRDefault="00321BC1" w:rsidP="00C44E14">
            <w:pPr>
              <w:spacing w:line="240" w:lineRule="auto"/>
              <w:jc w:val="center"/>
              <w:rPr>
                <w:b/>
              </w:rPr>
            </w:pPr>
            <w:r w:rsidRPr="00C44E14">
              <w:rPr>
                <w:b/>
              </w:rPr>
              <w:t>DOK</w:t>
            </w:r>
          </w:p>
        </w:tc>
      </w:tr>
      <w:tr w:rsidR="00CF7A14" w:rsidTr="001E7036">
        <w:trPr>
          <w:gridAfter w:val="1"/>
          <w:wAfter w:w="23" w:type="dxa"/>
          <w:trHeight w:val="466"/>
        </w:trPr>
        <w:tc>
          <w:tcPr>
            <w:tcW w:w="4989" w:type="dxa"/>
            <w:gridSpan w:val="2"/>
          </w:tcPr>
          <w:p w:rsidR="00CF7A14" w:rsidRPr="00105468" w:rsidRDefault="00CF7A14" w:rsidP="00105468">
            <w:pPr>
              <w:pStyle w:val="ListParagraph"/>
              <w:numPr>
                <w:ilvl w:val="0"/>
                <w:numId w:val="18"/>
              </w:numPr>
              <w:tabs>
                <w:tab w:val="left" w:pos="220"/>
              </w:tabs>
              <w:spacing w:after="0" w:line="240" w:lineRule="auto"/>
              <w:rPr>
                <w:rFonts w:ascii="Times New Roman" w:hAnsi="Times New Roman"/>
              </w:rPr>
            </w:pPr>
            <w:r w:rsidRPr="00105468">
              <w:rPr>
                <w:rFonts w:ascii="Cambria" w:hAnsi="Cambria" w:cs="Calibri"/>
                <w:color w:val="000000"/>
                <w:sz w:val="20"/>
                <w:szCs w:val="20"/>
              </w:rPr>
              <w:t>Utilize career assessment tools (e.g., student interest survey, aptitude test)</w:t>
            </w:r>
          </w:p>
        </w:tc>
        <w:tc>
          <w:tcPr>
            <w:tcW w:w="2824" w:type="dxa"/>
            <w:gridSpan w:val="2"/>
          </w:tcPr>
          <w:p w:rsidR="00CF7A14" w:rsidRPr="00C44E14" w:rsidRDefault="00CF7A14" w:rsidP="005A0F5D">
            <w:pPr>
              <w:spacing w:after="0" w:line="240" w:lineRule="auto"/>
              <w:rPr>
                <w:b/>
              </w:rPr>
            </w:pPr>
          </w:p>
        </w:tc>
        <w:tc>
          <w:tcPr>
            <w:tcW w:w="1144" w:type="dxa"/>
            <w:shd w:val="clear" w:color="auto" w:fill="auto"/>
          </w:tcPr>
          <w:p w:rsidR="00CF7A14" w:rsidRPr="00C44E14" w:rsidRDefault="00CF7A14" w:rsidP="005A0F5D">
            <w:pPr>
              <w:spacing w:after="0" w:line="240" w:lineRule="auto"/>
              <w:rPr>
                <w:b/>
              </w:rPr>
            </w:pPr>
          </w:p>
        </w:tc>
        <w:tc>
          <w:tcPr>
            <w:tcW w:w="701" w:type="dxa"/>
            <w:shd w:val="clear" w:color="auto" w:fill="auto"/>
          </w:tcPr>
          <w:p w:rsidR="00CF7A14" w:rsidRPr="00C44E14" w:rsidRDefault="00CF7A14" w:rsidP="005A0F5D">
            <w:pPr>
              <w:spacing w:after="0" w:line="240" w:lineRule="auto"/>
              <w:rPr>
                <w:b/>
              </w:rPr>
            </w:pPr>
          </w:p>
        </w:tc>
        <w:tc>
          <w:tcPr>
            <w:tcW w:w="1388" w:type="dxa"/>
            <w:shd w:val="clear" w:color="auto" w:fill="auto"/>
          </w:tcPr>
          <w:p w:rsidR="00CF7A14" w:rsidRPr="00DC5E54" w:rsidRDefault="00CF7A14" w:rsidP="005A0F5D">
            <w:pPr>
              <w:spacing w:after="0" w:line="240" w:lineRule="auto"/>
              <w:rPr>
                <w:b/>
              </w:rPr>
            </w:pPr>
          </w:p>
        </w:tc>
        <w:tc>
          <w:tcPr>
            <w:tcW w:w="1316" w:type="dxa"/>
            <w:shd w:val="clear" w:color="auto" w:fill="auto"/>
          </w:tcPr>
          <w:p w:rsidR="00CF7A14" w:rsidRPr="000E00AF" w:rsidRDefault="00CF7A14" w:rsidP="00F066DD">
            <w:pPr>
              <w:tabs>
                <w:tab w:val="left" w:pos="-1980"/>
                <w:tab w:val="left" w:pos="443"/>
              </w:tabs>
              <w:jc w:val="center"/>
              <w:rPr>
                <w:rFonts w:ascii="Cambria" w:hAnsi="Cambria"/>
                <w:sz w:val="20"/>
                <w:szCs w:val="20"/>
              </w:rPr>
            </w:pPr>
            <w:r>
              <w:rPr>
                <w:rFonts w:ascii="Cambria" w:hAnsi="Cambria"/>
                <w:sz w:val="20"/>
                <w:szCs w:val="20"/>
              </w:rPr>
              <w:t>CD.I.A3.1</w:t>
            </w:r>
          </w:p>
        </w:tc>
        <w:tc>
          <w:tcPr>
            <w:tcW w:w="814" w:type="dxa"/>
            <w:shd w:val="clear" w:color="auto" w:fill="auto"/>
          </w:tcPr>
          <w:p w:rsidR="00CF7A14" w:rsidRPr="003B76EF" w:rsidRDefault="003A0F2B" w:rsidP="005A0F5D">
            <w:pPr>
              <w:spacing w:after="0" w:line="240" w:lineRule="auto"/>
              <w:jc w:val="center"/>
              <w:rPr>
                <w:b/>
              </w:rPr>
            </w:pPr>
            <w:r>
              <w:rPr>
                <w:b/>
              </w:rPr>
              <w:t>2</w:t>
            </w:r>
          </w:p>
        </w:tc>
      </w:tr>
      <w:tr w:rsidR="00CF7A14" w:rsidTr="001E7036">
        <w:trPr>
          <w:gridAfter w:val="1"/>
          <w:wAfter w:w="23" w:type="dxa"/>
          <w:trHeight w:val="466"/>
        </w:trPr>
        <w:tc>
          <w:tcPr>
            <w:tcW w:w="4989" w:type="dxa"/>
            <w:gridSpan w:val="2"/>
          </w:tcPr>
          <w:p w:rsidR="00CF7A14" w:rsidRPr="00105468" w:rsidRDefault="00CF7A14" w:rsidP="00105468">
            <w:pPr>
              <w:pStyle w:val="ListParagraph"/>
              <w:numPr>
                <w:ilvl w:val="0"/>
                <w:numId w:val="18"/>
              </w:numPr>
              <w:tabs>
                <w:tab w:val="left" w:pos="220"/>
              </w:tabs>
              <w:spacing w:after="0" w:line="240" w:lineRule="auto"/>
              <w:rPr>
                <w:rFonts w:ascii="Times New Roman" w:hAnsi="Times New Roman"/>
              </w:rPr>
            </w:pPr>
            <w:r w:rsidRPr="00105468">
              <w:rPr>
                <w:rFonts w:ascii="Cambria" w:hAnsi="Cambria" w:cs="Calibri"/>
                <w:color w:val="000000"/>
                <w:sz w:val="20"/>
                <w:szCs w:val="20"/>
              </w:rPr>
              <w:t>Analyze various business careers by looking at salary, benefits, job requirements, educational requirements, employment outlook, etc.</w:t>
            </w:r>
          </w:p>
        </w:tc>
        <w:tc>
          <w:tcPr>
            <w:tcW w:w="2824" w:type="dxa"/>
            <w:gridSpan w:val="2"/>
          </w:tcPr>
          <w:p w:rsidR="00CF7A14" w:rsidRPr="00C44E14" w:rsidRDefault="00CF7A14" w:rsidP="005A0F5D">
            <w:pPr>
              <w:spacing w:after="0" w:line="240" w:lineRule="auto"/>
              <w:rPr>
                <w:b/>
              </w:rPr>
            </w:pPr>
          </w:p>
        </w:tc>
        <w:tc>
          <w:tcPr>
            <w:tcW w:w="1144" w:type="dxa"/>
            <w:shd w:val="clear" w:color="auto" w:fill="auto"/>
          </w:tcPr>
          <w:p w:rsidR="00CF7A14" w:rsidRPr="00C44E14" w:rsidRDefault="00CF7A14" w:rsidP="005A0F5D">
            <w:pPr>
              <w:spacing w:after="0" w:line="240" w:lineRule="auto"/>
              <w:rPr>
                <w:b/>
              </w:rPr>
            </w:pPr>
          </w:p>
        </w:tc>
        <w:tc>
          <w:tcPr>
            <w:tcW w:w="701" w:type="dxa"/>
            <w:shd w:val="clear" w:color="auto" w:fill="auto"/>
          </w:tcPr>
          <w:p w:rsidR="00CF7A14" w:rsidRPr="00C44E14" w:rsidRDefault="00CF7A14" w:rsidP="005A0F5D">
            <w:pPr>
              <w:spacing w:after="0" w:line="240" w:lineRule="auto"/>
              <w:rPr>
                <w:b/>
              </w:rPr>
            </w:pPr>
          </w:p>
        </w:tc>
        <w:tc>
          <w:tcPr>
            <w:tcW w:w="1388" w:type="dxa"/>
            <w:shd w:val="clear" w:color="auto" w:fill="auto"/>
          </w:tcPr>
          <w:p w:rsidR="00CF7A14" w:rsidRPr="00DC5E54" w:rsidRDefault="00CF7A14" w:rsidP="001E7036">
            <w:pPr>
              <w:spacing w:after="0" w:line="240" w:lineRule="auto"/>
              <w:rPr>
                <w:b/>
              </w:rPr>
            </w:pPr>
            <w:r>
              <w:rPr>
                <w:rFonts w:ascii="Cambria" w:hAnsi="Cambria"/>
                <w:sz w:val="20"/>
                <w:szCs w:val="20"/>
              </w:rPr>
              <w:t>RI</w:t>
            </w:r>
            <w:r w:rsidR="001E7036">
              <w:rPr>
                <w:rFonts w:ascii="Cambria" w:hAnsi="Cambria"/>
                <w:sz w:val="20"/>
                <w:szCs w:val="20"/>
              </w:rPr>
              <w:t>.</w:t>
            </w:r>
            <w:r>
              <w:rPr>
                <w:rFonts w:ascii="Cambria" w:hAnsi="Cambria"/>
                <w:sz w:val="20"/>
                <w:szCs w:val="20"/>
              </w:rPr>
              <w:t>11-12.7</w:t>
            </w:r>
          </w:p>
        </w:tc>
        <w:tc>
          <w:tcPr>
            <w:tcW w:w="1316" w:type="dxa"/>
            <w:shd w:val="clear" w:color="auto" w:fill="auto"/>
          </w:tcPr>
          <w:p w:rsidR="00CF7A14" w:rsidRPr="000E00AF" w:rsidRDefault="00CF7A14" w:rsidP="00F066DD">
            <w:pPr>
              <w:tabs>
                <w:tab w:val="left" w:pos="-1980"/>
                <w:tab w:val="left" w:pos="443"/>
              </w:tabs>
              <w:jc w:val="center"/>
              <w:rPr>
                <w:rFonts w:ascii="Cambria" w:hAnsi="Cambria"/>
                <w:sz w:val="20"/>
                <w:szCs w:val="20"/>
              </w:rPr>
            </w:pPr>
            <w:r>
              <w:rPr>
                <w:rFonts w:ascii="Cambria" w:hAnsi="Cambria"/>
                <w:sz w:val="20"/>
                <w:szCs w:val="20"/>
              </w:rPr>
              <w:t>CD.I.A.3.1</w:t>
            </w:r>
          </w:p>
        </w:tc>
        <w:tc>
          <w:tcPr>
            <w:tcW w:w="814" w:type="dxa"/>
            <w:shd w:val="clear" w:color="auto" w:fill="auto"/>
          </w:tcPr>
          <w:p w:rsidR="00CF7A14" w:rsidRPr="003B76EF" w:rsidRDefault="003A0F2B" w:rsidP="005A0F5D">
            <w:pPr>
              <w:spacing w:after="0" w:line="240" w:lineRule="auto"/>
              <w:jc w:val="center"/>
              <w:rPr>
                <w:b/>
              </w:rPr>
            </w:pPr>
            <w:r>
              <w:rPr>
                <w:b/>
              </w:rPr>
              <w:t>4</w:t>
            </w:r>
          </w:p>
        </w:tc>
      </w:tr>
      <w:tr w:rsidR="00CF7A14" w:rsidTr="001E7036">
        <w:trPr>
          <w:gridAfter w:val="1"/>
          <w:wAfter w:w="23" w:type="dxa"/>
          <w:trHeight w:val="466"/>
        </w:trPr>
        <w:tc>
          <w:tcPr>
            <w:tcW w:w="4989" w:type="dxa"/>
            <w:gridSpan w:val="2"/>
          </w:tcPr>
          <w:p w:rsidR="00CF7A14" w:rsidRPr="00CF7A14" w:rsidRDefault="00CF7A14" w:rsidP="00CF7A14">
            <w:pPr>
              <w:pStyle w:val="ListParagraph"/>
              <w:numPr>
                <w:ilvl w:val="0"/>
                <w:numId w:val="18"/>
              </w:numPr>
              <w:tabs>
                <w:tab w:val="left" w:pos="220"/>
              </w:tabs>
              <w:spacing w:after="0" w:line="240" w:lineRule="auto"/>
              <w:rPr>
                <w:rFonts w:ascii="Times New Roman" w:hAnsi="Times New Roman"/>
              </w:rPr>
            </w:pPr>
            <w:r w:rsidRPr="00CF7A14">
              <w:rPr>
                <w:rFonts w:ascii="Cambria" w:hAnsi="Cambria" w:cs="Calibri"/>
                <w:color w:val="000000"/>
                <w:sz w:val="20"/>
                <w:szCs w:val="20"/>
              </w:rPr>
              <w:t>Compare and contrast career choices</w:t>
            </w:r>
          </w:p>
        </w:tc>
        <w:tc>
          <w:tcPr>
            <w:tcW w:w="2824" w:type="dxa"/>
            <w:gridSpan w:val="2"/>
          </w:tcPr>
          <w:p w:rsidR="00CF7A14" w:rsidRPr="00C44E14" w:rsidRDefault="00CF7A14" w:rsidP="005A0F5D">
            <w:pPr>
              <w:spacing w:after="0" w:line="240" w:lineRule="auto"/>
              <w:rPr>
                <w:b/>
              </w:rPr>
            </w:pPr>
          </w:p>
        </w:tc>
        <w:tc>
          <w:tcPr>
            <w:tcW w:w="1144" w:type="dxa"/>
            <w:shd w:val="clear" w:color="auto" w:fill="auto"/>
          </w:tcPr>
          <w:p w:rsidR="00CF7A14" w:rsidRPr="00C44E14" w:rsidRDefault="00CF7A14" w:rsidP="005A0F5D">
            <w:pPr>
              <w:spacing w:after="0" w:line="240" w:lineRule="auto"/>
              <w:rPr>
                <w:b/>
              </w:rPr>
            </w:pPr>
          </w:p>
        </w:tc>
        <w:tc>
          <w:tcPr>
            <w:tcW w:w="701" w:type="dxa"/>
            <w:shd w:val="clear" w:color="auto" w:fill="auto"/>
          </w:tcPr>
          <w:p w:rsidR="00CF7A14" w:rsidRPr="00C44E14" w:rsidRDefault="00CF7A14" w:rsidP="005A0F5D">
            <w:pPr>
              <w:spacing w:after="0" w:line="240" w:lineRule="auto"/>
              <w:rPr>
                <w:b/>
              </w:rPr>
            </w:pPr>
          </w:p>
        </w:tc>
        <w:tc>
          <w:tcPr>
            <w:tcW w:w="1388" w:type="dxa"/>
            <w:shd w:val="clear" w:color="auto" w:fill="auto"/>
          </w:tcPr>
          <w:p w:rsidR="00CF7A14" w:rsidRPr="00DC5E54" w:rsidRDefault="00CF7A14" w:rsidP="005A0F5D">
            <w:pPr>
              <w:spacing w:after="0" w:line="240" w:lineRule="auto"/>
              <w:rPr>
                <w:b/>
              </w:rPr>
            </w:pPr>
          </w:p>
        </w:tc>
        <w:tc>
          <w:tcPr>
            <w:tcW w:w="1316" w:type="dxa"/>
            <w:shd w:val="clear" w:color="auto" w:fill="auto"/>
          </w:tcPr>
          <w:p w:rsidR="00CF7A14" w:rsidRPr="000E00AF" w:rsidRDefault="00CF7A14" w:rsidP="00F066DD">
            <w:pPr>
              <w:tabs>
                <w:tab w:val="left" w:pos="-1980"/>
                <w:tab w:val="left" w:pos="443"/>
              </w:tabs>
              <w:jc w:val="center"/>
              <w:rPr>
                <w:rFonts w:ascii="Cambria" w:hAnsi="Cambria"/>
                <w:sz w:val="20"/>
                <w:szCs w:val="20"/>
              </w:rPr>
            </w:pPr>
            <w:r>
              <w:rPr>
                <w:rFonts w:ascii="Cambria" w:hAnsi="Cambria"/>
                <w:sz w:val="20"/>
                <w:szCs w:val="20"/>
              </w:rPr>
              <w:t>CD.I.A.3.3</w:t>
            </w:r>
          </w:p>
        </w:tc>
        <w:tc>
          <w:tcPr>
            <w:tcW w:w="814" w:type="dxa"/>
            <w:shd w:val="clear" w:color="auto" w:fill="auto"/>
          </w:tcPr>
          <w:p w:rsidR="00CF7A14" w:rsidRPr="003B76EF" w:rsidRDefault="003A0F2B" w:rsidP="005A0F5D">
            <w:pPr>
              <w:spacing w:after="0" w:line="240" w:lineRule="auto"/>
              <w:jc w:val="center"/>
              <w:rPr>
                <w:b/>
              </w:rPr>
            </w:pPr>
            <w:r>
              <w:rPr>
                <w:b/>
              </w:rPr>
              <w:t>3</w:t>
            </w:r>
          </w:p>
        </w:tc>
      </w:tr>
      <w:tr w:rsidR="00CF7A14" w:rsidTr="001E7036">
        <w:trPr>
          <w:gridAfter w:val="1"/>
          <w:wAfter w:w="23" w:type="dxa"/>
          <w:trHeight w:val="466"/>
        </w:trPr>
        <w:tc>
          <w:tcPr>
            <w:tcW w:w="4989" w:type="dxa"/>
            <w:gridSpan w:val="2"/>
          </w:tcPr>
          <w:p w:rsidR="00CF7A14" w:rsidRPr="00CF7A14" w:rsidRDefault="00CF7A14" w:rsidP="00CF7A14">
            <w:pPr>
              <w:pStyle w:val="ListParagraph"/>
              <w:numPr>
                <w:ilvl w:val="0"/>
                <w:numId w:val="18"/>
              </w:numPr>
              <w:tabs>
                <w:tab w:val="left" w:pos="220"/>
              </w:tabs>
              <w:spacing w:after="0" w:line="240" w:lineRule="auto"/>
              <w:rPr>
                <w:rFonts w:ascii="Times New Roman" w:hAnsi="Times New Roman"/>
              </w:rPr>
            </w:pPr>
            <w:r w:rsidRPr="00CF7A14">
              <w:rPr>
                <w:rFonts w:ascii="Cambria" w:hAnsi="Cambria" w:cs="Calibri"/>
                <w:color w:val="000000"/>
                <w:sz w:val="20"/>
                <w:szCs w:val="20"/>
              </w:rPr>
              <w:t>Investigate a potential employer</w:t>
            </w:r>
          </w:p>
        </w:tc>
        <w:tc>
          <w:tcPr>
            <w:tcW w:w="2824" w:type="dxa"/>
            <w:gridSpan w:val="2"/>
          </w:tcPr>
          <w:p w:rsidR="00CF7A14" w:rsidRPr="00C44E14" w:rsidRDefault="00CF7A14" w:rsidP="005A0F5D">
            <w:pPr>
              <w:spacing w:after="0" w:line="240" w:lineRule="auto"/>
              <w:rPr>
                <w:b/>
              </w:rPr>
            </w:pPr>
          </w:p>
        </w:tc>
        <w:tc>
          <w:tcPr>
            <w:tcW w:w="1144" w:type="dxa"/>
            <w:shd w:val="clear" w:color="auto" w:fill="auto"/>
          </w:tcPr>
          <w:p w:rsidR="00CF7A14" w:rsidRPr="00C44E14" w:rsidRDefault="00CF7A14" w:rsidP="005A0F5D">
            <w:pPr>
              <w:spacing w:after="0" w:line="240" w:lineRule="auto"/>
              <w:rPr>
                <w:b/>
              </w:rPr>
            </w:pPr>
          </w:p>
        </w:tc>
        <w:tc>
          <w:tcPr>
            <w:tcW w:w="701" w:type="dxa"/>
            <w:shd w:val="clear" w:color="auto" w:fill="auto"/>
          </w:tcPr>
          <w:p w:rsidR="00CF7A14" w:rsidRPr="00C44E14" w:rsidRDefault="00CF7A14" w:rsidP="005A0F5D">
            <w:pPr>
              <w:spacing w:after="0" w:line="240" w:lineRule="auto"/>
              <w:rPr>
                <w:b/>
              </w:rPr>
            </w:pPr>
          </w:p>
        </w:tc>
        <w:tc>
          <w:tcPr>
            <w:tcW w:w="1388" w:type="dxa"/>
            <w:shd w:val="clear" w:color="auto" w:fill="auto"/>
          </w:tcPr>
          <w:p w:rsidR="00CF7A14" w:rsidRPr="00DC5E54" w:rsidRDefault="00CF7A14" w:rsidP="005A0F5D">
            <w:pPr>
              <w:spacing w:after="0" w:line="240" w:lineRule="auto"/>
              <w:rPr>
                <w:b/>
              </w:rPr>
            </w:pPr>
          </w:p>
        </w:tc>
        <w:tc>
          <w:tcPr>
            <w:tcW w:w="1316" w:type="dxa"/>
            <w:shd w:val="clear" w:color="auto" w:fill="auto"/>
          </w:tcPr>
          <w:p w:rsidR="00CF7A14" w:rsidRPr="000E00AF" w:rsidRDefault="00CF7A14" w:rsidP="00F066DD">
            <w:pPr>
              <w:tabs>
                <w:tab w:val="left" w:pos="-1980"/>
                <w:tab w:val="left" w:pos="443"/>
              </w:tabs>
              <w:jc w:val="center"/>
              <w:rPr>
                <w:rFonts w:ascii="Cambria" w:hAnsi="Cambria"/>
                <w:sz w:val="20"/>
                <w:szCs w:val="20"/>
              </w:rPr>
            </w:pPr>
            <w:r>
              <w:rPr>
                <w:rFonts w:ascii="Cambria" w:hAnsi="Cambria"/>
                <w:sz w:val="20"/>
                <w:szCs w:val="20"/>
              </w:rPr>
              <w:t>CD.V.C.4.1</w:t>
            </w:r>
          </w:p>
        </w:tc>
        <w:tc>
          <w:tcPr>
            <w:tcW w:w="814" w:type="dxa"/>
            <w:shd w:val="clear" w:color="auto" w:fill="auto"/>
          </w:tcPr>
          <w:p w:rsidR="00CF7A14" w:rsidRPr="003B76EF" w:rsidRDefault="003A0F2B" w:rsidP="005A0F5D">
            <w:pPr>
              <w:spacing w:after="0" w:line="240" w:lineRule="auto"/>
              <w:jc w:val="center"/>
              <w:rPr>
                <w:b/>
              </w:rPr>
            </w:pPr>
            <w:r>
              <w:rPr>
                <w:b/>
              </w:rPr>
              <w:t>3</w:t>
            </w:r>
          </w:p>
        </w:tc>
      </w:tr>
      <w:tr w:rsidR="00CF7A14" w:rsidTr="001E7036">
        <w:trPr>
          <w:gridAfter w:val="1"/>
          <w:wAfter w:w="23" w:type="dxa"/>
          <w:trHeight w:val="466"/>
        </w:trPr>
        <w:tc>
          <w:tcPr>
            <w:tcW w:w="4989" w:type="dxa"/>
            <w:gridSpan w:val="2"/>
          </w:tcPr>
          <w:p w:rsidR="00CF7A14" w:rsidRPr="00CF7A14" w:rsidRDefault="00CF7A14" w:rsidP="00CF7A14">
            <w:pPr>
              <w:pStyle w:val="ListParagraph"/>
              <w:numPr>
                <w:ilvl w:val="0"/>
                <w:numId w:val="18"/>
              </w:numPr>
              <w:tabs>
                <w:tab w:val="left" w:pos="220"/>
              </w:tabs>
              <w:spacing w:after="0" w:line="240" w:lineRule="auto"/>
              <w:rPr>
                <w:rFonts w:ascii="Times New Roman" w:hAnsi="Times New Roman"/>
              </w:rPr>
            </w:pPr>
            <w:r w:rsidRPr="00CF7A14">
              <w:rPr>
                <w:rFonts w:ascii="Cambria" w:hAnsi="Cambria" w:cs="Calibri"/>
                <w:color w:val="000000"/>
                <w:sz w:val="20"/>
                <w:szCs w:val="20"/>
              </w:rPr>
              <w:t>Prepare a resume</w:t>
            </w:r>
          </w:p>
        </w:tc>
        <w:tc>
          <w:tcPr>
            <w:tcW w:w="2824" w:type="dxa"/>
            <w:gridSpan w:val="2"/>
          </w:tcPr>
          <w:p w:rsidR="00CF7A14" w:rsidRPr="00C44E14" w:rsidRDefault="00CF7A14" w:rsidP="005A0F5D">
            <w:pPr>
              <w:spacing w:after="0" w:line="240" w:lineRule="auto"/>
              <w:rPr>
                <w:b/>
              </w:rPr>
            </w:pPr>
          </w:p>
        </w:tc>
        <w:tc>
          <w:tcPr>
            <w:tcW w:w="1144" w:type="dxa"/>
            <w:shd w:val="clear" w:color="auto" w:fill="auto"/>
          </w:tcPr>
          <w:p w:rsidR="00CF7A14" w:rsidRPr="00C44E14" w:rsidRDefault="00CF7A14" w:rsidP="005A0F5D">
            <w:pPr>
              <w:spacing w:after="0" w:line="240" w:lineRule="auto"/>
              <w:rPr>
                <w:b/>
              </w:rPr>
            </w:pPr>
          </w:p>
        </w:tc>
        <w:tc>
          <w:tcPr>
            <w:tcW w:w="701" w:type="dxa"/>
            <w:shd w:val="clear" w:color="auto" w:fill="auto"/>
          </w:tcPr>
          <w:p w:rsidR="00CF7A14" w:rsidRPr="00C44E14" w:rsidRDefault="00CF7A14" w:rsidP="005A0F5D">
            <w:pPr>
              <w:spacing w:after="0" w:line="240" w:lineRule="auto"/>
              <w:rPr>
                <w:b/>
              </w:rPr>
            </w:pPr>
          </w:p>
        </w:tc>
        <w:tc>
          <w:tcPr>
            <w:tcW w:w="1388" w:type="dxa"/>
            <w:shd w:val="clear" w:color="auto" w:fill="auto"/>
          </w:tcPr>
          <w:p w:rsidR="00CF7A14" w:rsidRPr="00DC5E54" w:rsidRDefault="00CF7A14" w:rsidP="005A0F5D">
            <w:pPr>
              <w:spacing w:after="0" w:line="240" w:lineRule="auto"/>
              <w:rPr>
                <w:b/>
              </w:rPr>
            </w:pPr>
          </w:p>
        </w:tc>
        <w:tc>
          <w:tcPr>
            <w:tcW w:w="1316" w:type="dxa"/>
            <w:shd w:val="clear" w:color="auto" w:fill="auto"/>
          </w:tcPr>
          <w:p w:rsidR="00CF7A14" w:rsidRPr="000E00AF" w:rsidRDefault="00CF7A14" w:rsidP="00F066DD">
            <w:pPr>
              <w:tabs>
                <w:tab w:val="left" w:pos="-1980"/>
                <w:tab w:val="left" w:pos="443"/>
              </w:tabs>
              <w:jc w:val="center"/>
              <w:rPr>
                <w:rFonts w:ascii="Cambria" w:hAnsi="Cambria"/>
                <w:sz w:val="20"/>
                <w:szCs w:val="20"/>
              </w:rPr>
            </w:pPr>
            <w:r>
              <w:rPr>
                <w:rFonts w:ascii="Cambria" w:hAnsi="Cambria"/>
                <w:sz w:val="20"/>
                <w:szCs w:val="20"/>
              </w:rPr>
              <w:t>CD.V.B.3.3</w:t>
            </w:r>
          </w:p>
        </w:tc>
        <w:tc>
          <w:tcPr>
            <w:tcW w:w="814" w:type="dxa"/>
            <w:shd w:val="clear" w:color="auto" w:fill="auto"/>
          </w:tcPr>
          <w:p w:rsidR="00CF7A14" w:rsidRPr="003B76EF" w:rsidRDefault="003A0F2B" w:rsidP="005A0F5D">
            <w:pPr>
              <w:spacing w:after="0" w:line="240" w:lineRule="auto"/>
              <w:jc w:val="center"/>
              <w:rPr>
                <w:b/>
              </w:rPr>
            </w:pPr>
            <w:r>
              <w:rPr>
                <w:b/>
              </w:rPr>
              <w:t>4</w:t>
            </w:r>
          </w:p>
        </w:tc>
      </w:tr>
      <w:tr w:rsidR="00CF7A14" w:rsidTr="001E7036">
        <w:trPr>
          <w:gridAfter w:val="1"/>
          <w:wAfter w:w="23" w:type="dxa"/>
          <w:trHeight w:val="466"/>
        </w:trPr>
        <w:tc>
          <w:tcPr>
            <w:tcW w:w="4989" w:type="dxa"/>
            <w:gridSpan w:val="2"/>
          </w:tcPr>
          <w:p w:rsidR="00CF7A14" w:rsidRPr="00CF7A14" w:rsidRDefault="00CF7A14" w:rsidP="00CF7A14">
            <w:pPr>
              <w:pStyle w:val="ListParagraph"/>
              <w:numPr>
                <w:ilvl w:val="0"/>
                <w:numId w:val="18"/>
              </w:numPr>
              <w:tabs>
                <w:tab w:val="left" w:pos="220"/>
              </w:tabs>
              <w:spacing w:after="0" w:line="240" w:lineRule="auto"/>
              <w:rPr>
                <w:rFonts w:ascii="Times New Roman" w:hAnsi="Times New Roman"/>
              </w:rPr>
            </w:pPr>
            <w:r w:rsidRPr="00CF7A14">
              <w:rPr>
                <w:rFonts w:ascii="Cambria" w:hAnsi="Cambria" w:cs="Calibri"/>
                <w:color w:val="000000"/>
                <w:sz w:val="20"/>
                <w:szCs w:val="20"/>
              </w:rPr>
              <w:t>Compose a letter of application</w:t>
            </w:r>
          </w:p>
        </w:tc>
        <w:tc>
          <w:tcPr>
            <w:tcW w:w="2824" w:type="dxa"/>
            <w:gridSpan w:val="2"/>
          </w:tcPr>
          <w:p w:rsidR="00CF7A14" w:rsidRPr="00C44E14" w:rsidRDefault="00CF7A14" w:rsidP="005A0F5D">
            <w:pPr>
              <w:spacing w:after="0" w:line="240" w:lineRule="auto"/>
              <w:rPr>
                <w:b/>
              </w:rPr>
            </w:pPr>
          </w:p>
        </w:tc>
        <w:tc>
          <w:tcPr>
            <w:tcW w:w="1144" w:type="dxa"/>
            <w:shd w:val="clear" w:color="auto" w:fill="auto"/>
          </w:tcPr>
          <w:p w:rsidR="00CF7A14" w:rsidRPr="00C44E14" w:rsidRDefault="00CF7A14" w:rsidP="005A0F5D">
            <w:pPr>
              <w:spacing w:after="0" w:line="240" w:lineRule="auto"/>
              <w:rPr>
                <w:b/>
              </w:rPr>
            </w:pPr>
          </w:p>
        </w:tc>
        <w:tc>
          <w:tcPr>
            <w:tcW w:w="701" w:type="dxa"/>
            <w:shd w:val="clear" w:color="auto" w:fill="auto"/>
          </w:tcPr>
          <w:p w:rsidR="00CF7A14" w:rsidRPr="00C44E14" w:rsidRDefault="00CF7A14" w:rsidP="005A0F5D">
            <w:pPr>
              <w:spacing w:after="0" w:line="240" w:lineRule="auto"/>
              <w:rPr>
                <w:b/>
              </w:rPr>
            </w:pPr>
          </w:p>
        </w:tc>
        <w:tc>
          <w:tcPr>
            <w:tcW w:w="1388" w:type="dxa"/>
            <w:shd w:val="clear" w:color="auto" w:fill="auto"/>
          </w:tcPr>
          <w:p w:rsidR="00CF7A14" w:rsidRPr="00DC5E54" w:rsidRDefault="001E7036" w:rsidP="005A0F5D">
            <w:pPr>
              <w:spacing w:after="0" w:line="240" w:lineRule="auto"/>
              <w:rPr>
                <w:b/>
              </w:rPr>
            </w:pPr>
            <w:r>
              <w:rPr>
                <w:rFonts w:ascii="Cambria" w:hAnsi="Cambria"/>
                <w:sz w:val="20"/>
                <w:szCs w:val="20"/>
              </w:rPr>
              <w:t>W.</w:t>
            </w:r>
            <w:r w:rsidR="00CF7A14">
              <w:rPr>
                <w:rFonts w:ascii="Cambria" w:hAnsi="Cambria"/>
                <w:sz w:val="20"/>
                <w:szCs w:val="20"/>
              </w:rPr>
              <w:t>11-12.2</w:t>
            </w:r>
          </w:p>
        </w:tc>
        <w:tc>
          <w:tcPr>
            <w:tcW w:w="1316" w:type="dxa"/>
            <w:shd w:val="clear" w:color="auto" w:fill="auto"/>
          </w:tcPr>
          <w:p w:rsidR="00CF7A14" w:rsidRPr="000E00AF" w:rsidRDefault="00CF7A14" w:rsidP="00F066DD">
            <w:pPr>
              <w:tabs>
                <w:tab w:val="left" w:pos="-1980"/>
                <w:tab w:val="left" w:pos="443"/>
              </w:tabs>
              <w:jc w:val="center"/>
              <w:rPr>
                <w:rFonts w:ascii="Cambria" w:hAnsi="Cambria"/>
                <w:sz w:val="20"/>
                <w:szCs w:val="20"/>
                <w:lang w:val="pl-PL"/>
              </w:rPr>
            </w:pPr>
            <w:r>
              <w:rPr>
                <w:rFonts w:ascii="Cambria" w:hAnsi="Cambria"/>
                <w:sz w:val="20"/>
                <w:szCs w:val="20"/>
              </w:rPr>
              <w:t>CD.V.B.3.3</w:t>
            </w:r>
          </w:p>
        </w:tc>
        <w:tc>
          <w:tcPr>
            <w:tcW w:w="814" w:type="dxa"/>
            <w:shd w:val="clear" w:color="auto" w:fill="auto"/>
          </w:tcPr>
          <w:p w:rsidR="00CF7A14" w:rsidRPr="003B76EF" w:rsidRDefault="003A0F2B" w:rsidP="005A0F5D">
            <w:pPr>
              <w:spacing w:after="0" w:line="240" w:lineRule="auto"/>
              <w:jc w:val="center"/>
              <w:rPr>
                <w:b/>
              </w:rPr>
            </w:pPr>
            <w:r>
              <w:rPr>
                <w:b/>
              </w:rPr>
              <w:t>3</w:t>
            </w:r>
          </w:p>
        </w:tc>
      </w:tr>
      <w:tr w:rsidR="00CF7A14" w:rsidTr="001E7036">
        <w:trPr>
          <w:gridAfter w:val="1"/>
          <w:wAfter w:w="23" w:type="dxa"/>
          <w:trHeight w:val="466"/>
        </w:trPr>
        <w:tc>
          <w:tcPr>
            <w:tcW w:w="4989" w:type="dxa"/>
            <w:gridSpan w:val="2"/>
          </w:tcPr>
          <w:p w:rsidR="00CF7A14" w:rsidRPr="00CF7A14" w:rsidRDefault="00CF7A14" w:rsidP="00CF7A14">
            <w:pPr>
              <w:pStyle w:val="ListParagraph"/>
              <w:numPr>
                <w:ilvl w:val="0"/>
                <w:numId w:val="18"/>
              </w:numPr>
              <w:tabs>
                <w:tab w:val="left" w:pos="220"/>
              </w:tabs>
              <w:spacing w:after="0" w:line="240" w:lineRule="auto"/>
              <w:rPr>
                <w:rFonts w:ascii="Times New Roman" w:hAnsi="Times New Roman"/>
              </w:rPr>
            </w:pPr>
            <w:r w:rsidRPr="00CF7A14">
              <w:rPr>
                <w:rFonts w:ascii="Cambria" w:hAnsi="Cambria" w:cs="Calibri"/>
                <w:color w:val="000000"/>
                <w:sz w:val="20"/>
                <w:szCs w:val="20"/>
              </w:rPr>
              <w:t>Complete a job application</w:t>
            </w:r>
          </w:p>
        </w:tc>
        <w:tc>
          <w:tcPr>
            <w:tcW w:w="2824" w:type="dxa"/>
            <w:gridSpan w:val="2"/>
          </w:tcPr>
          <w:p w:rsidR="00CF7A14" w:rsidRPr="00C44E14" w:rsidRDefault="00CF7A14" w:rsidP="005A0F5D">
            <w:pPr>
              <w:spacing w:after="0" w:line="240" w:lineRule="auto"/>
              <w:rPr>
                <w:b/>
              </w:rPr>
            </w:pPr>
          </w:p>
        </w:tc>
        <w:tc>
          <w:tcPr>
            <w:tcW w:w="1144" w:type="dxa"/>
            <w:shd w:val="clear" w:color="auto" w:fill="auto"/>
          </w:tcPr>
          <w:p w:rsidR="00CF7A14" w:rsidRPr="00C44E14" w:rsidRDefault="00CF7A14" w:rsidP="005A0F5D">
            <w:pPr>
              <w:spacing w:after="0" w:line="240" w:lineRule="auto"/>
              <w:rPr>
                <w:b/>
              </w:rPr>
            </w:pPr>
          </w:p>
        </w:tc>
        <w:tc>
          <w:tcPr>
            <w:tcW w:w="701" w:type="dxa"/>
            <w:shd w:val="clear" w:color="auto" w:fill="auto"/>
          </w:tcPr>
          <w:p w:rsidR="00CF7A14" w:rsidRPr="00C44E14" w:rsidRDefault="00CF7A14" w:rsidP="005A0F5D">
            <w:pPr>
              <w:spacing w:after="0" w:line="240" w:lineRule="auto"/>
              <w:rPr>
                <w:b/>
              </w:rPr>
            </w:pPr>
          </w:p>
        </w:tc>
        <w:tc>
          <w:tcPr>
            <w:tcW w:w="1388" w:type="dxa"/>
            <w:shd w:val="clear" w:color="auto" w:fill="auto"/>
          </w:tcPr>
          <w:p w:rsidR="00CF7A14" w:rsidRPr="00DC5E54" w:rsidRDefault="00CF7A14" w:rsidP="005A0F5D">
            <w:pPr>
              <w:spacing w:after="0" w:line="240" w:lineRule="auto"/>
              <w:rPr>
                <w:b/>
              </w:rPr>
            </w:pPr>
          </w:p>
        </w:tc>
        <w:tc>
          <w:tcPr>
            <w:tcW w:w="1316" w:type="dxa"/>
            <w:shd w:val="clear" w:color="auto" w:fill="auto"/>
          </w:tcPr>
          <w:p w:rsidR="00CF7A14" w:rsidRPr="000E00AF" w:rsidRDefault="00CF7A14" w:rsidP="00F066DD">
            <w:pPr>
              <w:tabs>
                <w:tab w:val="left" w:pos="-1980"/>
                <w:tab w:val="left" w:pos="443"/>
              </w:tabs>
              <w:jc w:val="center"/>
              <w:rPr>
                <w:rFonts w:ascii="Cambria" w:hAnsi="Cambria"/>
                <w:sz w:val="20"/>
                <w:szCs w:val="20"/>
                <w:lang w:val="pl-PL"/>
              </w:rPr>
            </w:pPr>
            <w:r>
              <w:rPr>
                <w:rFonts w:ascii="Cambria" w:hAnsi="Cambria"/>
                <w:sz w:val="20"/>
                <w:szCs w:val="20"/>
                <w:lang w:val="pl-PL"/>
              </w:rPr>
              <w:t>CD.V.C.4.4</w:t>
            </w:r>
          </w:p>
        </w:tc>
        <w:tc>
          <w:tcPr>
            <w:tcW w:w="814" w:type="dxa"/>
            <w:shd w:val="clear" w:color="auto" w:fill="auto"/>
          </w:tcPr>
          <w:p w:rsidR="00CF7A14" w:rsidRPr="003B76EF" w:rsidRDefault="003A0F2B" w:rsidP="005A0F5D">
            <w:pPr>
              <w:spacing w:after="0" w:line="240" w:lineRule="auto"/>
              <w:jc w:val="center"/>
              <w:rPr>
                <w:b/>
              </w:rPr>
            </w:pPr>
            <w:r>
              <w:rPr>
                <w:b/>
              </w:rPr>
              <w:t>1</w:t>
            </w:r>
          </w:p>
        </w:tc>
      </w:tr>
      <w:tr w:rsidR="00CF7A14" w:rsidTr="001E7036">
        <w:trPr>
          <w:gridAfter w:val="1"/>
          <w:wAfter w:w="23" w:type="dxa"/>
          <w:trHeight w:val="466"/>
        </w:trPr>
        <w:tc>
          <w:tcPr>
            <w:tcW w:w="4989" w:type="dxa"/>
            <w:gridSpan w:val="2"/>
          </w:tcPr>
          <w:p w:rsidR="00CF7A14" w:rsidRPr="00CF7A14" w:rsidRDefault="00CF7A14" w:rsidP="00CF7A14">
            <w:pPr>
              <w:pStyle w:val="ListParagraph"/>
              <w:numPr>
                <w:ilvl w:val="0"/>
                <w:numId w:val="18"/>
              </w:numPr>
              <w:tabs>
                <w:tab w:val="left" w:pos="220"/>
              </w:tabs>
              <w:spacing w:after="0" w:line="240" w:lineRule="auto"/>
              <w:rPr>
                <w:rFonts w:ascii="Times New Roman" w:hAnsi="Times New Roman"/>
              </w:rPr>
            </w:pPr>
            <w:r w:rsidRPr="00CF7A14">
              <w:rPr>
                <w:rFonts w:ascii="Cambria" w:hAnsi="Cambria" w:cs="Calibri"/>
                <w:color w:val="000000"/>
                <w:sz w:val="20"/>
                <w:szCs w:val="20"/>
              </w:rPr>
              <w:t>Assemble a work-sample portfolio</w:t>
            </w:r>
          </w:p>
        </w:tc>
        <w:tc>
          <w:tcPr>
            <w:tcW w:w="2824" w:type="dxa"/>
            <w:gridSpan w:val="2"/>
          </w:tcPr>
          <w:p w:rsidR="00CF7A14" w:rsidRPr="00C44E14" w:rsidRDefault="00CF7A14" w:rsidP="005A0F5D">
            <w:pPr>
              <w:spacing w:after="0" w:line="240" w:lineRule="auto"/>
              <w:rPr>
                <w:b/>
              </w:rPr>
            </w:pPr>
          </w:p>
        </w:tc>
        <w:tc>
          <w:tcPr>
            <w:tcW w:w="1144" w:type="dxa"/>
            <w:shd w:val="clear" w:color="auto" w:fill="auto"/>
          </w:tcPr>
          <w:p w:rsidR="00CF7A14" w:rsidRPr="00C44E14" w:rsidRDefault="00CF7A14" w:rsidP="005A0F5D">
            <w:pPr>
              <w:spacing w:after="0" w:line="240" w:lineRule="auto"/>
              <w:rPr>
                <w:b/>
              </w:rPr>
            </w:pPr>
          </w:p>
        </w:tc>
        <w:tc>
          <w:tcPr>
            <w:tcW w:w="701" w:type="dxa"/>
            <w:shd w:val="clear" w:color="auto" w:fill="auto"/>
          </w:tcPr>
          <w:p w:rsidR="00CF7A14" w:rsidRPr="00C44E14" w:rsidRDefault="00CF7A14" w:rsidP="005A0F5D">
            <w:pPr>
              <w:spacing w:after="0" w:line="240" w:lineRule="auto"/>
              <w:rPr>
                <w:b/>
              </w:rPr>
            </w:pPr>
          </w:p>
        </w:tc>
        <w:tc>
          <w:tcPr>
            <w:tcW w:w="1388" w:type="dxa"/>
            <w:shd w:val="clear" w:color="auto" w:fill="auto"/>
          </w:tcPr>
          <w:p w:rsidR="00CF7A14" w:rsidRPr="002D3A14" w:rsidRDefault="00CF7A14" w:rsidP="005A0F5D">
            <w:pPr>
              <w:spacing w:after="0" w:line="240" w:lineRule="auto"/>
              <w:rPr>
                <w:sz w:val="20"/>
                <w:szCs w:val="20"/>
              </w:rPr>
            </w:pPr>
          </w:p>
        </w:tc>
        <w:tc>
          <w:tcPr>
            <w:tcW w:w="1316" w:type="dxa"/>
            <w:shd w:val="clear" w:color="auto" w:fill="auto"/>
          </w:tcPr>
          <w:p w:rsidR="00CF7A14" w:rsidRPr="000E00AF" w:rsidRDefault="00CF7A14" w:rsidP="00F066DD">
            <w:pPr>
              <w:tabs>
                <w:tab w:val="left" w:pos="-1980"/>
                <w:tab w:val="left" w:pos="443"/>
              </w:tabs>
              <w:jc w:val="center"/>
              <w:rPr>
                <w:rFonts w:ascii="Cambria" w:hAnsi="Cambria"/>
                <w:sz w:val="20"/>
                <w:szCs w:val="20"/>
                <w:lang w:val="pl-PL"/>
              </w:rPr>
            </w:pPr>
            <w:r>
              <w:rPr>
                <w:rFonts w:ascii="Cambria" w:hAnsi="Cambria"/>
                <w:sz w:val="20"/>
                <w:szCs w:val="20"/>
                <w:lang w:val="pl-PL"/>
              </w:rPr>
              <w:t>CD.V.B.3.3</w:t>
            </w:r>
          </w:p>
        </w:tc>
        <w:tc>
          <w:tcPr>
            <w:tcW w:w="814" w:type="dxa"/>
            <w:shd w:val="clear" w:color="auto" w:fill="auto"/>
          </w:tcPr>
          <w:p w:rsidR="00CF7A14" w:rsidRPr="003B76EF" w:rsidRDefault="003A0F2B" w:rsidP="005A0F5D">
            <w:pPr>
              <w:spacing w:after="0" w:line="240" w:lineRule="auto"/>
              <w:jc w:val="center"/>
              <w:rPr>
                <w:b/>
              </w:rPr>
            </w:pPr>
            <w:r>
              <w:rPr>
                <w:b/>
              </w:rPr>
              <w:t>3</w:t>
            </w:r>
          </w:p>
        </w:tc>
      </w:tr>
      <w:tr w:rsidR="00CF7A14" w:rsidTr="001E7036">
        <w:trPr>
          <w:gridAfter w:val="1"/>
          <w:wAfter w:w="23" w:type="dxa"/>
          <w:trHeight w:val="466"/>
        </w:trPr>
        <w:tc>
          <w:tcPr>
            <w:tcW w:w="4989" w:type="dxa"/>
            <w:gridSpan w:val="2"/>
          </w:tcPr>
          <w:p w:rsidR="00CF7A14" w:rsidRPr="00CF7A14" w:rsidRDefault="00CF7A14" w:rsidP="00CF7A14">
            <w:pPr>
              <w:pStyle w:val="ListParagraph"/>
              <w:numPr>
                <w:ilvl w:val="0"/>
                <w:numId w:val="18"/>
              </w:numPr>
              <w:tabs>
                <w:tab w:val="left" w:pos="220"/>
              </w:tabs>
              <w:spacing w:after="0" w:line="240" w:lineRule="auto"/>
            </w:pPr>
            <w:r w:rsidRPr="00CF7A14">
              <w:rPr>
                <w:rFonts w:ascii="Cambria" w:hAnsi="Cambria" w:cs="Calibri"/>
                <w:color w:val="000000"/>
                <w:sz w:val="20"/>
                <w:szCs w:val="20"/>
              </w:rPr>
              <w:t>Differentiate between legal and illegal pre-employment questions</w:t>
            </w:r>
          </w:p>
        </w:tc>
        <w:tc>
          <w:tcPr>
            <w:tcW w:w="2824" w:type="dxa"/>
            <w:gridSpan w:val="2"/>
          </w:tcPr>
          <w:p w:rsidR="00CF7A14" w:rsidRPr="00C44E14" w:rsidRDefault="00CF7A14" w:rsidP="005A0F5D">
            <w:pPr>
              <w:spacing w:after="0" w:line="240" w:lineRule="auto"/>
              <w:rPr>
                <w:b/>
              </w:rPr>
            </w:pPr>
          </w:p>
        </w:tc>
        <w:tc>
          <w:tcPr>
            <w:tcW w:w="1144" w:type="dxa"/>
            <w:shd w:val="clear" w:color="auto" w:fill="auto"/>
          </w:tcPr>
          <w:p w:rsidR="00CF7A14" w:rsidRPr="00C44E14" w:rsidRDefault="00CF7A14" w:rsidP="005A0F5D">
            <w:pPr>
              <w:spacing w:after="0" w:line="240" w:lineRule="auto"/>
              <w:rPr>
                <w:b/>
              </w:rPr>
            </w:pPr>
          </w:p>
        </w:tc>
        <w:tc>
          <w:tcPr>
            <w:tcW w:w="701" w:type="dxa"/>
            <w:shd w:val="clear" w:color="auto" w:fill="auto"/>
          </w:tcPr>
          <w:p w:rsidR="00CF7A14" w:rsidRPr="00C44E14" w:rsidRDefault="00CF7A14" w:rsidP="005A0F5D">
            <w:pPr>
              <w:spacing w:after="0" w:line="240" w:lineRule="auto"/>
              <w:rPr>
                <w:b/>
              </w:rPr>
            </w:pPr>
          </w:p>
        </w:tc>
        <w:tc>
          <w:tcPr>
            <w:tcW w:w="1388" w:type="dxa"/>
            <w:shd w:val="clear" w:color="auto" w:fill="auto"/>
          </w:tcPr>
          <w:p w:rsidR="00CF7A14" w:rsidRPr="00DC5E54" w:rsidRDefault="00CF7A14" w:rsidP="005A0F5D">
            <w:pPr>
              <w:spacing w:after="0" w:line="240" w:lineRule="auto"/>
              <w:rPr>
                <w:b/>
              </w:rPr>
            </w:pPr>
          </w:p>
        </w:tc>
        <w:tc>
          <w:tcPr>
            <w:tcW w:w="1316" w:type="dxa"/>
            <w:shd w:val="clear" w:color="auto" w:fill="auto"/>
          </w:tcPr>
          <w:p w:rsidR="00CF7A14" w:rsidRPr="000E00AF" w:rsidRDefault="00CF7A14" w:rsidP="00F066DD">
            <w:pPr>
              <w:tabs>
                <w:tab w:val="left" w:pos="-1980"/>
                <w:tab w:val="left" w:pos="443"/>
              </w:tabs>
              <w:jc w:val="center"/>
              <w:rPr>
                <w:rFonts w:ascii="Cambria" w:hAnsi="Cambria"/>
                <w:sz w:val="20"/>
                <w:szCs w:val="20"/>
                <w:lang w:val="pl-PL"/>
              </w:rPr>
            </w:pPr>
            <w:r>
              <w:rPr>
                <w:rFonts w:ascii="Cambria" w:hAnsi="Cambria"/>
                <w:sz w:val="20"/>
                <w:szCs w:val="20"/>
                <w:lang w:val="pl-PL"/>
              </w:rPr>
              <w:t>CD.V.C.3.6</w:t>
            </w:r>
          </w:p>
        </w:tc>
        <w:tc>
          <w:tcPr>
            <w:tcW w:w="814" w:type="dxa"/>
            <w:shd w:val="clear" w:color="auto" w:fill="auto"/>
          </w:tcPr>
          <w:p w:rsidR="00CF7A14" w:rsidRPr="003B76EF" w:rsidRDefault="003A0F2B" w:rsidP="005A0F5D">
            <w:pPr>
              <w:spacing w:after="0" w:line="240" w:lineRule="auto"/>
              <w:jc w:val="center"/>
              <w:rPr>
                <w:b/>
              </w:rPr>
            </w:pPr>
            <w:r>
              <w:rPr>
                <w:b/>
              </w:rPr>
              <w:t>2</w:t>
            </w:r>
          </w:p>
        </w:tc>
      </w:tr>
      <w:tr w:rsidR="00CF7A14" w:rsidTr="001E7036">
        <w:trPr>
          <w:gridAfter w:val="1"/>
          <w:wAfter w:w="23" w:type="dxa"/>
          <w:trHeight w:val="466"/>
        </w:trPr>
        <w:tc>
          <w:tcPr>
            <w:tcW w:w="4989" w:type="dxa"/>
            <w:gridSpan w:val="2"/>
          </w:tcPr>
          <w:p w:rsidR="00CF7A14" w:rsidRPr="00CF7A14" w:rsidRDefault="00CF7A14" w:rsidP="00CF7A14">
            <w:pPr>
              <w:pStyle w:val="ListParagraph"/>
              <w:numPr>
                <w:ilvl w:val="0"/>
                <w:numId w:val="18"/>
              </w:numPr>
              <w:tabs>
                <w:tab w:val="left" w:pos="220"/>
              </w:tabs>
              <w:spacing w:after="0" w:line="240" w:lineRule="auto"/>
            </w:pPr>
            <w:r w:rsidRPr="00CF7A14">
              <w:rPr>
                <w:rFonts w:ascii="Cambria" w:hAnsi="Cambria" w:cs="Calibri"/>
                <w:color w:val="000000"/>
                <w:sz w:val="20"/>
                <w:szCs w:val="20"/>
              </w:rPr>
              <w:t>Participate in a job interview</w:t>
            </w:r>
          </w:p>
        </w:tc>
        <w:tc>
          <w:tcPr>
            <w:tcW w:w="2824" w:type="dxa"/>
            <w:gridSpan w:val="2"/>
          </w:tcPr>
          <w:p w:rsidR="00CF7A14" w:rsidRPr="00C44E14" w:rsidRDefault="00CF7A14" w:rsidP="005A0F5D">
            <w:pPr>
              <w:spacing w:after="0" w:line="240" w:lineRule="auto"/>
              <w:rPr>
                <w:b/>
              </w:rPr>
            </w:pPr>
          </w:p>
        </w:tc>
        <w:tc>
          <w:tcPr>
            <w:tcW w:w="1144" w:type="dxa"/>
            <w:shd w:val="clear" w:color="auto" w:fill="auto"/>
          </w:tcPr>
          <w:p w:rsidR="00CF7A14" w:rsidRPr="00C44E14" w:rsidRDefault="00CF7A14" w:rsidP="005A0F5D">
            <w:pPr>
              <w:spacing w:after="0" w:line="240" w:lineRule="auto"/>
              <w:rPr>
                <w:b/>
              </w:rPr>
            </w:pPr>
          </w:p>
        </w:tc>
        <w:tc>
          <w:tcPr>
            <w:tcW w:w="701" w:type="dxa"/>
            <w:shd w:val="clear" w:color="auto" w:fill="auto"/>
          </w:tcPr>
          <w:p w:rsidR="00CF7A14" w:rsidRPr="00C44E14" w:rsidRDefault="00CF7A14" w:rsidP="005A0F5D">
            <w:pPr>
              <w:spacing w:after="0" w:line="240" w:lineRule="auto"/>
              <w:rPr>
                <w:b/>
              </w:rPr>
            </w:pPr>
          </w:p>
        </w:tc>
        <w:tc>
          <w:tcPr>
            <w:tcW w:w="1388" w:type="dxa"/>
            <w:shd w:val="clear" w:color="auto" w:fill="auto"/>
          </w:tcPr>
          <w:p w:rsidR="00CF7A14" w:rsidRPr="00DC5E54" w:rsidRDefault="00CF7A14" w:rsidP="005A0F5D">
            <w:pPr>
              <w:spacing w:after="0" w:line="240" w:lineRule="auto"/>
              <w:rPr>
                <w:b/>
              </w:rPr>
            </w:pPr>
          </w:p>
        </w:tc>
        <w:tc>
          <w:tcPr>
            <w:tcW w:w="1316" w:type="dxa"/>
            <w:shd w:val="clear" w:color="auto" w:fill="auto"/>
          </w:tcPr>
          <w:p w:rsidR="00CF7A14" w:rsidRPr="000E00AF" w:rsidRDefault="00CF7A14" w:rsidP="00F066DD">
            <w:pPr>
              <w:tabs>
                <w:tab w:val="left" w:pos="-1980"/>
                <w:tab w:val="left" w:pos="443"/>
              </w:tabs>
              <w:jc w:val="center"/>
              <w:rPr>
                <w:rFonts w:ascii="Cambria" w:hAnsi="Cambria"/>
                <w:sz w:val="20"/>
                <w:szCs w:val="20"/>
                <w:lang w:val="pl-PL"/>
              </w:rPr>
            </w:pPr>
            <w:r>
              <w:rPr>
                <w:rFonts w:ascii="Cambria" w:hAnsi="Cambria"/>
                <w:sz w:val="20"/>
                <w:szCs w:val="20"/>
                <w:lang w:val="pl-PL"/>
              </w:rPr>
              <w:t>CD.V.C.3.6</w:t>
            </w:r>
          </w:p>
        </w:tc>
        <w:tc>
          <w:tcPr>
            <w:tcW w:w="814" w:type="dxa"/>
            <w:shd w:val="clear" w:color="auto" w:fill="auto"/>
          </w:tcPr>
          <w:p w:rsidR="00CF7A14" w:rsidRPr="003B76EF" w:rsidRDefault="003A0F2B" w:rsidP="005A0F5D">
            <w:pPr>
              <w:spacing w:after="0" w:line="240" w:lineRule="auto"/>
              <w:jc w:val="center"/>
              <w:rPr>
                <w:b/>
              </w:rPr>
            </w:pPr>
            <w:r>
              <w:rPr>
                <w:b/>
              </w:rPr>
              <w:t>4</w:t>
            </w:r>
          </w:p>
        </w:tc>
      </w:tr>
      <w:tr w:rsidR="00CF7A14" w:rsidTr="001E7036">
        <w:trPr>
          <w:gridAfter w:val="1"/>
          <w:wAfter w:w="23" w:type="dxa"/>
          <w:trHeight w:val="466"/>
        </w:trPr>
        <w:tc>
          <w:tcPr>
            <w:tcW w:w="4989" w:type="dxa"/>
            <w:gridSpan w:val="2"/>
          </w:tcPr>
          <w:p w:rsidR="00CF7A14" w:rsidRPr="00CF7A14" w:rsidRDefault="00CF7A14" w:rsidP="00CF7A14">
            <w:pPr>
              <w:pStyle w:val="ListParagraph"/>
              <w:numPr>
                <w:ilvl w:val="0"/>
                <w:numId w:val="18"/>
              </w:numPr>
              <w:tabs>
                <w:tab w:val="left" w:pos="220"/>
              </w:tabs>
              <w:spacing w:after="0" w:line="240" w:lineRule="auto"/>
            </w:pPr>
            <w:r w:rsidRPr="00CF7A14">
              <w:rPr>
                <w:rFonts w:ascii="Cambria" w:hAnsi="Cambria" w:cs="Calibri"/>
                <w:color w:val="000000"/>
                <w:sz w:val="20"/>
                <w:szCs w:val="20"/>
              </w:rPr>
              <w:lastRenderedPageBreak/>
              <w:t>Compose a follow-up (i.e., thank you) letter</w:t>
            </w:r>
          </w:p>
        </w:tc>
        <w:tc>
          <w:tcPr>
            <w:tcW w:w="2824" w:type="dxa"/>
            <w:gridSpan w:val="2"/>
          </w:tcPr>
          <w:p w:rsidR="00CF7A14" w:rsidRPr="00C44E14" w:rsidRDefault="00CF7A14" w:rsidP="005A0F5D">
            <w:pPr>
              <w:spacing w:after="0" w:line="240" w:lineRule="auto"/>
              <w:rPr>
                <w:b/>
              </w:rPr>
            </w:pPr>
          </w:p>
        </w:tc>
        <w:tc>
          <w:tcPr>
            <w:tcW w:w="1144" w:type="dxa"/>
            <w:shd w:val="clear" w:color="auto" w:fill="auto"/>
          </w:tcPr>
          <w:p w:rsidR="00CF7A14" w:rsidRPr="00C44E14" w:rsidRDefault="00CF7A14" w:rsidP="005A0F5D">
            <w:pPr>
              <w:spacing w:after="0" w:line="240" w:lineRule="auto"/>
              <w:rPr>
                <w:b/>
              </w:rPr>
            </w:pPr>
          </w:p>
        </w:tc>
        <w:tc>
          <w:tcPr>
            <w:tcW w:w="701" w:type="dxa"/>
            <w:shd w:val="clear" w:color="auto" w:fill="auto"/>
          </w:tcPr>
          <w:p w:rsidR="00CF7A14" w:rsidRPr="00C44E14" w:rsidRDefault="00CF7A14" w:rsidP="005A0F5D">
            <w:pPr>
              <w:spacing w:after="0" w:line="240" w:lineRule="auto"/>
              <w:rPr>
                <w:b/>
              </w:rPr>
            </w:pPr>
          </w:p>
        </w:tc>
        <w:tc>
          <w:tcPr>
            <w:tcW w:w="1388" w:type="dxa"/>
            <w:shd w:val="clear" w:color="auto" w:fill="auto"/>
          </w:tcPr>
          <w:p w:rsidR="00CF7A14" w:rsidRPr="000E00AF" w:rsidRDefault="00CF7A14" w:rsidP="00F066DD">
            <w:pPr>
              <w:tabs>
                <w:tab w:val="left" w:pos="443"/>
              </w:tabs>
              <w:jc w:val="center"/>
              <w:rPr>
                <w:rFonts w:ascii="Cambria" w:hAnsi="Cambria"/>
                <w:sz w:val="20"/>
                <w:szCs w:val="20"/>
              </w:rPr>
            </w:pPr>
            <w:r>
              <w:rPr>
                <w:rFonts w:ascii="Cambria" w:hAnsi="Cambria"/>
                <w:sz w:val="20"/>
                <w:szCs w:val="20"/>
              </w:rPr>
              <w:t>W 11-12.2</w:t>
            </w:r>
          </w:p>
        </w:tc>
        <w:tc>
          <w:tcPr>
            <w:tcW w:w="1316" w:type="dxa"/>
            <w:shd w:val="clear" w:color="auto" w:fill="auto"/>
          </w:tcPr>
          <w:p w:rsidR="00CF7A14" w:rsidRPr="000E00AF" w:rsidRDefault="00CF7A14" w:rsidP="00F066DD">
            <w:pPr>
              <w:tabs>
                <w:tab w:val="left" w:pos="-1980"/>
                <w:tab w:val="left" w:pos="443"/>
              </w:tabs>
              <w:jc w:val="center"/>
              <w:rPr>
                <w:rFonts w:ascii="Cambria" w:hAnsi="Cambria"/>
                <w:sz w:val="20"/>
                <w:szCs w:val="20"/>
                <w:lang w:val="pl-PL"/>
              </w:rPr>
            </w:pPr>
            <w:r>
              <w:rPr>
                <w:rFonts w:ascii="Cambria" w:hAnsi="Cambria"/>
                <w:sz w:val="20"/>
                <w:szCs w:val="20"/>
                <w:lang w:val="pl-PL"/>
              </w:rPr>
              <w:t>CD.V.C.3.7</w:t>
            </w:r>
          </w:p>
        </w:tc>
        <w:tc>
          <w:tcPr>
            <w:tcW w:w="814" w:type="dxa"/>
            <w:shd w:val="clear" w:color="auto" w:fill="auto"/>
          </w:tcPr>
          <w:p w:rsidR="00CF7A14" w:rsidRPr="003B76EF" w:rsidRDefault="003A0F2B" w:rsidP="005A0F5D">
            <w:pPr>
              <w:spacing w:after="0" w:line="240" w:lineRule="auto"/>
              <w:jc w:val="center"/>
              <w:rPr>
                <w:b/>
              </w:rPr>
            </w:pPr>
            <w:r>
              <w:rPr>
                <w:b/>
              </w:rPr>
              <w:t>3</w:t>
            </w:r>
          </w:p>
        </w:tc>
      </w:tr>
      <w:tr w:rsidR="00CF7A14" w:rsidTr="001E7036">
        <w:trPr>
          <w:gridAfter w:val="1"/>
          <w:wAfter w:w="23" w:type="dxa"/>
          <w:trHeight w:val="466"/>
        </w:trPr>
        <w:tc>
          <w:tcPr>
            <w:tcW w:w="4989" w:type="dxa"/>
            <w:gridSpan w:val="2"/>
          </w:tcPr>
          <w:p w:rsidR="00CF7A14" w:rsidRPr="00CF7A14" w:rsidRDefault="00CF7A14" w:rsidP="00CF7A14">
            <w:pPr>
              <w:pStyle w:val="ListParagraph"/>
              <w:numPr>
                <w:ilvl w:val="0"/>
                <w:numId w:val="18"/>
              </w:numPr>
              <w:spacing w:after="0" w:line="240" w:lineRule="auto"/>
            </w:pPr>
            <w:r w:rsidRPr="00CF7A14">
              <w:rPr>
                <w:rFonts w:ascii="Cambria" w:hAnsi="Cambria" w:cs="Calibri"/>
                <w:color w:val="000000"/>
                <w:sz w:val="20"/>
                <w:szCs w:val="20"/>
              </w:rPr>
              <w:t>Compose letters accepting and declining a job offer</w:t>
            </w:r>
          </w:p>
        </w:tc>
        <w:tc>
          <w:tcPr>
            <w:tcW w:w="2824" w:type="dxa"/>
            <w:gridSpan w:val="2"/>
          </w:tcPr>
          <w:p w:rsidR="00CF7A14" w:rsidRPr="00C44E14" w:rsidRDefault="00CF7A14" w:rsidP="005A0F5D">
            <w:pPr>
              <w:spacing w:after="0" w:line="240" w:lineRule="auto"/>
              <w:rPr>
                <w:b/>
              </w:rPr>
            </w:pPr>
          </w:p>
        </w:tc>
        <w:tc>
          <w:tcPr>
            <w:tcW w:w="1144" w:type="dxa"/>
            <w:shd w:val="clear" w:color="auto" w:fill="auto"/>
          </w:tcPr>
          <w:p w:rsidR="00CF7A14" w:rsidRPr="00C44E14" w:rsidRDefault="00CF7A14" w:rsidP="005A0F5D">
            <w:pPr>
              <w:spacing w:after="0" w:line="240" w:lineRule="auto"/>
              <w:rPr>
                <w:b/>
              </w:rPr>
            </w:pPr>
          </w:p>
        </w:tc>
        <w:tc>
          <w:tcPr>
            <w:tcW w:w="701" w:type="dxa"/>
            <w:shd w:val="clear" w:color="auto" w:fill="auto"/>
          </w:tcPr>
          <w:p w:rsidR="00CF7A14" w:rsidRPr="00C44E14" w:rsidRDefault="00CF7A14" w:rsidP="005A0F5D">
            <w:pPr>
              <w:spacing w:after="0" w:line="240" w:lineRule="auto"/>
              <w:rPr>
                <w:b/>
              </w:rPr>
            </w:pPr>
          </w:p>
        </w:tc>
        <w:tc>
          <w:tcPr>
            <w:tcW w:w="1388" w:type="dxa"/>
            <w:shd w:val="clear" w:color="auto" w:fill="auto"/>
          </w:tcPr>
          <w:p w:rsidR="00CF7A14" w:rsidRPr="000E00AF" w:rsidRDefault="00CF7A14" w:rsidP="00F066DD">
            <w:pPr>
              <w:tabs>
                <w:tab w:val="left" w:pos="443"/>
              </w:tabs>
              <w:jc w:val="center"/>
              <w:rPr>
                <w:rFonts w:ascii="Cambria" w:hAnsi="Cambria"/>
                <w:sz w:val="20"/>
                <w:szCs w:val="20"/>
              </w:rPr>
            </w:pPr>
            <w:r>
              <w:rPr>
                <w:rFonts w:ascii="Cambria" w:hAnsi="Cambria"/>
                <w:sz w:val="20"/>
                <w:szCs w:val="20"/>
              </w:rPr>
              <w:t>W 11-12.2</w:t>
            </w:r>
          </w:p>
        </w:tc>
        <w:tc>
          <w:tcPr>
            <w:tcW w:w="1316" w:type="dxa"/>
            <w:shd w:val="clear" w:color="auto" w:fill="auto"/>
          </w:tcPr>
          <w:p w:rsidR="00CF7A14" w:rsidRPr="000E00AF" w:rsidRDefault="00CF7A14" w:rsidP="00F066DD">
            <w:pPr>
              <w:tabs>
                <w:tab w:val="left" w:pos="-1980"/>
                <w:tab w:val="left" w:pos="443"/>
              </w:tabs>
              <w:jc w:val="center"/>
              <w:rPr>
                <w:rFonts w:ascii="Cambria" w:hAnsi="Cambria"/>
                <w:sz w:val="20"/>
                <w:szCs w:val="20"/>
                <w:lang w:val="pl-PL"/>
              </w:rPr>
            </w:pPr>
            <w:r>
              <w:rPr>
                <w:rFonts w:ascii="Cambria" w:hAnsi="Cambria"/>
                <w:sz w:val="20"/>
                <w:szCs w:val="20"/>
                <w:lang w:val="pl-PL"/>
              </w:rPr>
              <w:t>CD.V.C.3.10</w:t>
            </w:r>
          </w:p>
        </w:tc>
        <w:tc>
          <w:tcPr>
            <w:tcW w:w="814" w:type="dxa"/>
            <w:shd w:val="clear" w:color="auto" w:fill="auto"/>
          </w:tcPr>
          <w:p w:rsidR="00CF7A14" w:rsidRPr="003B76EF" w:rsidRDefault="003A0F2B" w:rsidP="005A0F5D">
            <w:pPr>
              <w:spacing w:after="0" w:line="240" w:lineRule="auto"/>
              <w:jc w:val="center"/>
              <w:rPr>
                <w:b/>
              </w:rPr>
            </w:pPr>
            <w:r>
              <w:rPr>
                <w:b/>
              </w:rPr>
              <w:t>3</w:t>
            </w:r>
          </w:p>
        </w:tc>
      </w:tr>
      <w:tr w:rsidR="000F12AC" w:rsidTr="001E7036">
        <w:trPr>
          <w:gridAfter w:val="1"/>
          <w:wAfter w:w="23" w:type="dxa"/>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366003" w:rsidP="00C44E14">
            <w:pPr>
              <w:spacing w:line="240" w:lineRule="auto"/>
              <w:rPr>
                <w:b/>
              </w:rPr>
            </w:pP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1E7036">
        <w:trPr>
          <w:gridAfter w:val="1"/>
          <w:wAfter w:w="23" w:type="dxa"/>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1E7036">
        <w:trPr>
          <w:gridAfter w:val="1"/>
          <w:wAfter w:w="23" w:type="dxa"/>
          <w:trHeight w:val="359"/>
        </w:trPr>
        <w:tc>
          <w:tcPr>
            <w:tcW w:w="828" w:type="dxa"/>
          </w:tcPr>
          <w:p w:rsidR="00D2622A" w:rsidRPr="009505D0" w:rsidRDefault="0095782C" w:rsidP="00C44E14">
            <w:pPr>
              <w:spacing w:line="240" w:lineRule="auto"/>
              <w:rPr>
                <w:noProof/>
              </w:rPr>
            </w:pPr>
            <w:r>
              <w:rPr>
                <w:noProof/>
              </w:rPr>
              <w:t>1-12</w:t>
            </w:r>
          </w:p>
        </w:tc>
        <w:tc>
          <w:tcPr>
            <w:tcW w:w="12348" w:type="dxa"/>
            <w:gridSpan w:val="8"/>
          </w:tcPr>
          <w:p w:rsidR="00D2622A" w:rsidRPr="00122147" w:rsidRDefault="0095782C" w:rsidP="00122147">
            <w:pPr>
              <w:pStyle w:val="ListParagraph"/>
              <w:numPr>
                <w:ilvl w:val="0"/>
                <w:numId w:val="20"/>
              </w:numPr>
              <w:spacing w:line="240" w:lineRule="auto"/>
              <w:rPr>
                <w:b/>
              </w:rPr>
            </w:pPr>
            <w:r w:rsidRPr="00122147">
              <w:rPr>
                <w:b/>
              </w:rPr>
              <w:t xml:space="preserve">Lecture on each aspect of the prepare for employment using </w:t>
            </w:r>
            <w:r w:rsidR="00B33539" w:rsidRPr="00122147">
              <w:rPr>
                <w:b/>
              </w:rPr>
              <w:t>PowerPoint presentations</w:t>
            </w:r>
          </w:p>
        </w:tc>
      </w:tr>
      <w:tr w:rsidR="00D2622A" w:rsidTr="001E7036">
        <w:trPr>
          <w:gridAfter w:val="1"/>
          <w:wAfter w:w="23" w:type="dxa"/>
          <w:trHeight w:val="359"/>
        </w:trPr>
        <w:tc>
          <w:tcPr>
            <w:tcW w:w="828" w:type="dxa"/>
          </w:tcPr>
          <w:p w:rsidR="00D2622A" w:rsidRPr="009505D0" w:rsidRDefault="0095782C" w:rsidP="00C44E14">
            <w:pPr>
              <w:spacing w:line="240" w:lineRule="auto"/>
              <w:rPr>
                <w:noProof/>
              </w:rPr>
            </w:pPr>
            <w:r>
              <w:rPr>
                <w:noProof/>
              </w:rPr>
              <w:t>1</w:t>
            </w:r>
          </w:p>
        </w:tc>
        <w:tc>
          <w:tcPr>
            <w:tcW w:w="12348" w:type="dxa"/>
            <w:gridSpan w:val="8"/>
          </w:tcPr>
          <w:p w:rsidR="00D2622A" w:rsidRPr="00122147" w:rsidRDefault="0095782C" w:rsidP="00122147">
            <w:pPr>
              <w:pStyle w:val="ListParagraph"/>
              <w:numPr>
                <w:ilvl w:val="0"/>
                <w:numId w:val="20"/>
              </w:numPr>
              <w:spacing w:line="240" w:lineRule="auto"/>
              <w:rPr>
                <w:b/>
              </w:rPr>
            </w:pPr>
            <w:r w:rsidRPr="00122147">
              <w:rPr>
                <w:b/>
              </w:rPr>
              <w:t xml:space="preserve">Guided practice, </w:t>
            </w:r>
            <w:r w:rsidR="00EF4F42" w:rsidRPr="00122147">
              <w:rPr>
                <w:b/>
              </w:rPr>
              <w:t>Missouri Connections</w:t>
            </w:r>
          </w:p>
        </w:tc>
      </w:tr>
      <w:tr w:rsidR="00D2622A" w:rsidTr="001E7036">
        <w:trPr>
          <w:gridAfter w:val="1"/>
          <w:wAfter w:w="23" w:type="dxa"/>
          <w:trHeight w:val="359"/>
        </w:trPr>
        <w:tc>
          <w:tcPr>
            <w:tcW w:w="828" w:type="dxa"/>
          </w:tcPr>
          <w:p w:rsidR="00D2622A" w:rsidRPr="009505D0" w:rsidRDefault="0095782C" w:rsidP="00C44E14">
            <w:pPr>
              <w:spacing w:line="240" w:lineRule="auto"/>
              <w:rPr>
                <w:noProof/>
              </w:rPr>
            </w:pPr>
            <w:r>
              <w:rPr>
                <w:noProof/>
              </w:rPr>
              <w:t>12</w:t>
            </w:r>
          </w:p>
        </w:tc>
        <w:tc>
          <w:tcPr>
            <w:tcW w:w="12348" w:type="dxa"/>
            <w:gridSpan w:val="8"/>
          </w:tcPr>
          <w:p w:rsidR="00D2622A" w:rsidRPr="00122147" w:rsidRDefault="0095782C" w:rsidP="00122147">
            <w:pPr>
              <w:pStyle w:val="ListParagraph"/>
              <w:numPr>
                <w:ilvl w:val="0"/>
                <w:numId w:val="20"/>
              </w:numPr>
              <w:spacing w:line="240" w:lineRule="auto"/>
              <w:rPr>
                <w:b/>
              </w:rPr>
            </w:pPr>
            <w:r w:rsidRPr="00122147">
              <w:rPr>
                <w:b/>
              </w:rPr>
              <w:t>Role play/mock interviews, cooperative learning</w:t>
            </w:r>
          </w:p>
        </w:tc>
      </w:tr>
      <w:tr w:rsidR="00254338" w:rsidTr="001E7036">
        <w:trPr>
          <w:gridAfter w:val="1"/>
          <w:wAfter w:w="23" w:type="dxa"/>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1E7036">
        <w:trPr>
          <w:gridAfter w:val="1"/>
          <w:wAfter w:w="23" w:type="dxa"/>
          <w:trHeight w:val="466"/>
        </w:trPr>
        <w:tc>
          <w:tcPr>
            <w:tcW w:w="828" w:type="dxa"/>
          </w:tcPr>
          <w:p w:rsidR="003A7E69" w:rsidRPr="009505D0" w:rsidRDefault="0095782C" w:rsidP="00C44E14">
            <w:pPr>
              <w:spacing w:line="240" w:lineRule="auto"/>
              <w:rPr>
                <w:noProof/>
              </w:rPr>
            </w:pPr>
            <w:r>
              <w:rPr>
                <w:noProof/>
              </w:rPr>
              <w:t>1-12</w:t>
            </w:r>
          </w:p>
        </w:tc>
        <w:tc>
          <w:tcPr>
            <w:tcW w:w="12348" w:type="dxa"/>
            <w:gridSpan w:val="8"/>
          </w:tcPr>
          <w:p w:rsidR="003A7E69" w:rsidRPr="00890DBF" w:rsidRDefault="0095782C" w:rsidP="00890DBF">
            <w:pPr>
              <w:pStyle w:val="ListParagraph"/>
              <w:numPr>
                <w:ilvl w:val="0"/>
                <w:numId w:val="21"/>
              </w:numPr>
              <w:spacing w:line="240" w:lineRule="auto"/>
              <w:rPr>
                <w:b/>
              </w:rPr>
            </w:pPr>
            <w:r w:rsidRPr="00890DBF">
              <w:rPr>
                <w:b/>
              </w:rPr>
              <w:t>Students will summarize presentations and prepare the pre-employment documents as they are discussed</w:t>
            </w:r>
          </w:p>
        </w:tc>
      </w:tr>
      <w:tr w:rsidR="003A7E69" w:rsidTr="001E7036">
        <w:trPr>
          <w:gridAfter w:val="1"/>
          <w:wAfter w:w="23" w:type="dxa"/>
          <w:trHeight w:val="466"/>
        </w:trPr>
        <w:tc>
          <w:tcPr>
            <w:tcW w:w="828" w:type="dxa"/>
          </w:tcPr>
          <w:p w:rsidR="003A7E69" w:rsidRPr="009505D0" w:rsidRDefault="0095782C" w:rsidP="00C44E14">
            <w:pPr>
              <w:spacing w:line="240" w:lineRule="auto"/>
              <w:rPr>
                <w:noProof/>
              </w:rPr>
            </w:pPr>
            <w:r>
              <w:rPr>
                <w:noProof/>
              </w:rPr>
              <w:t>1</w:t>
            </w:r>
          </w:p>
        </w:tc>
        <w:tc>
          <w:tcPr>
            <w:tcW w:w="12348" w:type="dxa"/>
            <w:gridSpan w:val="8"/>
          </w:tcPr>
          <w:p w:rsidR="003A7E69" w:rsidRPr="00890DBF" w:rsidRDefault="0095782C" w:rsidP="00890DBF">
            <w:pPr>
              <w:pStyle w:val="ListParagraph"/>
              <w:numPr>
                <w:ilvl w:val="0"/>
                <w:numId w:val="21"/>
              </w:numPr>
              <w:spacing w:line="240" w:lineRule="auto"/>
              <w:rPr>
                <w:b/>
              </w:rPr>
            </w:pPr>
            <w:r w:rsidRPr="00890DBF">
              <w:rPr>
                <w:b/>
              </w:rPr>
              <w:t>Students will utilize the assessments on Missouri Connections to choose a career pathway</w:t>
            </w:r>
          </w:p>
        </w:tc>
      </w:tr>
      <w:tr w:rsidR="003A7E69" w:rsidTr="001E7036">
        <w:trPr>
          <w:gridAfter w:val="1"/>
          <w:wAfter w:w="23" w:type="dxa"/>
          <w:trHeight w:val="466"/>
        </w:trPr>
        <w:tc>
          <w:tcPr>
            <w:tcW w:w="828" w:type="dxa"/>
          </w:tcPr>
          <w:p w:rsidR="003A7E69" w:rsidRPr="009505D0" w:rsidRDefault="0095782C" w:rsidP="00C44E14">
            <w:pPr>
              <w:spacing w:line="240" w:lineRule="auto"/>
              <w:rPr>
                <w:noProof/>
              </w:rPr>
            </w:pPr>
            <w:r>
              <w:rPr>
                <w:noProof/>
              </w:rPr>
              <w:t>12</w:t>
            </w:r>
          </w:p>
        </w:tc>
        <w:tc>
          <w:tcPr>
            <w:tcW w:w="12348" w:type="dxa"/>
            <w:gridSpan w:val="8"/>
          </w:tcPr>
          <w:p w:rsidR="003A7E69" w:rsidRPr="00890DBF" w:rsidRDefault="0095782C" w:rsidP="00890DBF">
            <w:pPr>
              <w:pStyle w:val="ListParagraph"/>
              <w:numPr>
                <w:ilvl w:val="0"/>
                <w:numId w:val="21"/>
              </w:numPr>
              <w:spacing w:line="240" w:lineRule="auto"/>
              <w:rPr>
                <w:b/>
              </w:rPr>
            </w:pPr>
            <w:r w:rsidRPr="00890DBF">
              <w:rPr>
                <w:b/>
              </w:rPr>
              <w:t>Students will be engaged in role plays and mock interviews.</w:t>
            </w:r>
          </w:p>
        </w:tc>
      </w:tr>
      <w:tr w:rsidR="000F47EE" w:rsidTr="001E7036">
        <w:trPr>
          <w:gridAfter w:val="1"/>
          <w:wAfter w:w="23" w:type="dxa"/>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8723AA" w:rsidRPr="008723AA" w:rsidRDefault="00A042F3" w:rsidP="00A042F3">
            <w:pPr>
              <w:spacing w:before="100" w:beforeAutospacing="1" w:after="100" w:afterAutospacing="1" w:line="240" w:lineRule="auto"/>
              <w:outlineLvl w:val="0"/>
              <w:rPr>
                <w:rFonts w:asciiTheme="minorHAnsi" w:eastAsia="Times New Roman" w:hAnsiTheme="minorHAnsi"/>
                <w:lang w:eastAsia="zh-CN"/>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008723AA" w:rsidRPr="008723AA">
              <w:rPr>
                <w:rFonts w:asciiTheme="minorHAnsi" w:eastAsia="Times New Roman" w:hAnsiTheme="minorHAnsi"/>
                <w:b/>
                <w:bCs/>
                <w:kern w:val="36"/>
                <w:lang w:eastAsia="zh-CN"/>
              </w:rPr>
              <w:t>BE 12.0000 B45</w:t>
            </w:r>
            <w:r>
              <w:rPr>
                <w:rFonts w:asciiTheme="minorHAnsi" w:eastAsia="Times New Roman" w:hAnsiTheme="minorHAnsi"/>
                <w:b/>
                <w:bCs/>
                <w:kern w:val="36"/>
                <w:lang w:eastAsia="zh-CN"/>
              </w:rPr>
              <w:t xml:space="preserve">, </w:t>
            </w:r>
            <w:r w:rsidR="008723AA" w:rsidRPr="008723AA">
              <w:rPr>
                <w:rFonts w:asciiTheme="minorHAnsi" w:eastAsia="Times New Roman" w:hAnsiTheme="minorHAnsi"/>
                <w:b/>
                <w:bCs/>
                <w:lang w:eastAsia="zh-CN"/>
              </w:rPr>
              <w:t>202 Great Resumes</w:t>
            </w:r>
            <w:r>
              <w:rPr>
                <w:rFonts w:asciiTheme="minorHAnsi" w:eastAsia="Times New Roman" w:hAnsiTheme="minorHAnsi"/>
                <w:b/>
                <w:bCs/>
                <w:lang w:eastAsia="zh-CN"/>
              </w:rPr>
              <w:t xml:space="preserve">:  </w:t>
            </w:r>
            <w:r w:rsidR="008723AA" w:rsidRPr="00A042F3">
              <w:rPr>
                <w:rFonts w:asciiTheme="minorHAnsi" w:eastAsia="Times New Roman" w:hAnsiTheme="minorHAnsi"/>
                <w:lang w:eastAsia="zh-CN"/>
              </w:rPr>
              <w:t xml:space="preserve">Jay A. Block and Michael </w:t>
            </w:r>
            <w:proofErr w:type="spellStart"/>
            <w:r w:rsidR="008723AA" w:rsidRPr="00A042F3">
              <w:rPr>
                <w:rFonts w:asciiTheme="minorHAnsi" w:eastAsia="Times New Roman" w:hAnsiTheme="minorHAnsi"/>
                <w:lang w:eastAsia="zh-CN"/>
              </w:rPr>
              <w:t>Betrus</w:t>
            </w:r>
            <w:proofErr w:type="spellEnd"/>
            <w:r>
              <w:rPr>
                <w:rFonts w:asciiTheme="minorHAnsi" w:eastAsia="Times New Roman" w:hAnsiTheme="minorHAnsi"/>
                <w:lang w:eastAsia="zh-CN"/>
              </w:rPr>
              <w:t xml:space="preserve">, </w:t>
            </w:r>
            <w:r w:rsidR="008723AA" w:rsidRPr="00A042F3">
              <w:rPr>
                <w:rFonts w:asciiTheme="minorHAnsi" w:eastAsia="Times New Roman" w:hAnsiTheme="minorHAnsi"/>
                <w:lang w:eastAsia="zh-CN"/>
              </w:rPr>
              <w:t>NEW YORK, NY, MCGRAW-HILL, 2004.</w:t>
            </w:r>
            <w:r>
              <w:rPr>
                <w:rFonts w:asciiTheme="minorHAnsi" w:eastAsia="Times New Roman" w:hAnsiTheme="minorHAnsi"/>
                <w:lang w:eastAsia="zh-CN"/>
              </w:rPr>
              <w:t xml:space="preserve">  </w:t>
            </w:r>
            <w:r w:rsidR="008723AA" w:rsidRPr="008723AA">
              <w:rPr>
                <w:rFonts w:asciiTheme="minorHAnsi" w:eastAsia="Times New Roman" w:hAnsiTheme="minorHAnsi"/>
                <w:lang w:eastAsia="zh-CN"/>
              </w:rPr>
              <w:t xml:space="preserve">This comprehensive resume guide offers tips, strategies, and real-world examples needed for resume writing. Contains traditional formats and new cutting-edge styles. This guide includes: Ways to research a company to uncover their needs; How to get in the door, to network, and get exposed to the hiring managers; Methods to articulate your value to hiring managers; and street-smart tips to help job-search, negotiate salary, </w:t>
            </w:r>
            <w:r w:rsidR="008723AA" w:rsidRPr="008723AA">
              <w:rPr>
                <w:rFonts w:asciiTheme="minorHAnsi" w:eastAsia="Times New Roman" w:hAnsiTheme="minorHAnsi"/>
                <w:lang w:eastAsia="zh-CN"/>
              </w:rPr>
              <w:lastRenderedPageBreak/>
              <w:t xml:space="preserve">interview, and much more. </w:t>
            </w:r>
          </w:p>
          <w:p w:rsidR="00A042F3" w:rsidRPr="00A042F3" w:rsidRDefault="00A042F3" w:rsidP="00A042F3">
            <w:pPr>
              <w:pStyle w:val="Heading1"/>
              <w:rPr>
                <w:rFonts w:asciiTheme="minorHAnsi" w:hAnsiTheme="minorHAnsi"/>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A042F3">
              <w:rPr>
                <w:rFonts w:asciiTheme="minorHAnsi" w:hAnsiTheme="minorHAnsi"/>
                <w:sz w:val="22"/>
                <w:szCs w:val="22"/>
              </w:rPr>
              <w:t>BE CD ROM 18</w:t>
            </w:r>
            <w:r>
              <w:rPr>
                <w:rFonts w:asciiTheme="minorHAnsi" w:hAnsiTheme="minorHAnsi"/>
                <w:sz w:val="22"/>
                <w:szCs w:val="22"/>
              </w:rPr>
              <w:t xml:space="preserve">, </w:t>
            </w:r>
            <w:r w:rsidRPr="00A042F3">
              <w:rPr>
                <w:rFonts w:asciiTheme="minorHAnsi" w:hAnsiTheme="minorHAnsi"/>
                <w:sz w:val="22"/>
                <w:szCs w:val="22"/>
              </w:rPr>
              <w:t>The Resume Resource: Creating the Perfect Resume</w:t>
            </w:r>
            <w:r>
              <w:rPr>
                <w:rFonts w:asciiTheme="minorHAnsi" w:hAnsiTheme="minorHAnsi"/>
                <w:sz w:val="22"/>
                <w:szCs w:val="22"/>
              </w:rPr>
              <w:t xml:space="preserve">:  </w:t>
            </w:r>
            <w:r w:rsidRPr="00A042F3">
              <w:rPr>
                <w:rStyle w:val="info"/>
                <w:rFonts w:asciiTheme="minorHAnsi" w:hAnsiTheme="minorHAnsi"/>
                <w:b w:val="0"/>
                <w:sz w:val="22"/>
                <w:szCs w:val="22"/>
              </w:rPr>
              <w:t>Jaguar Educational</w:t>
            </w:r>
            <w:r>
              <w:rPr>
                <w:rStyle w:val="info"/>
                <w:rFonts w:asciiTheme="minorHAnsi" w:hAnsiTheme="minorHAnsi"/>
                <w:b w:val="0"/>
                <w:sz w:val="22"/>
                <w:szCs w:val="22"/>
              </w:rPr>
              <w:t xml:space="preserve">, </w:t>
            </w:r>
            <w:r w:rsidRPr="00A042F3">
              <w:rPr>
                <w:rStyle w:val="info"/>
                <w:rFonts w:asciiTheme="minorHAnsi" w:hAnsiTheme="minorHAnsi"/>
                <w:b w:val="0"/>
                <w:sz w:val="22"/>
                <w:szCs w:val="22"/>
              </w:rPr>
              <w:t xml:space="preserve">CHARLESTON, WV, </w:t>
            </w:r>
            <w:proofErr w:type="gramStart"/>
            <w:r w:rsidRPr="00A042F3">
              <w:rPr>
                <w:rStyle w:val="info"/>
                <w:rFonts w:asciiTheme="minorHAnsi" w:hAnsiTheme="minorHAnsi"/>
                <w:b w:val="0"/>
                <w:sz w:val="22"/>
                <w:szCs w:val="22"/>
              </w:rPr>
              <w:t>JAGUAR</w:t>
            </w:r>
            <w:proofErr w:type="gramEnd"/>
            <w:r w:rsidRPr="00A042F3">
              <w:rPr>
                <w:rStyle w:val="info"/>
                <w:rFonts w:asciiTheme="minorHAnsi" w:hAnsiTheme="minorHAnsi"/>
                <w:b w:val="0"/>
                <w:sz w:val="22"/>
                <w:szCs w:val="22"/>
              </w:rPr>
              <w:t xml:space="preserve"> EDUCATIONAL, 2004.</w:t>
            </w:r>
            <w:r>
              <w:rPr>
                <w:rStyle w:val="info"/>
                <w:rFonts w:asciiTheme="minorHAnsi" w:hAnsiTheme="minorHAnsi"/>
                <w:b w:val="0"/>
                <w:sz w:val="22"/>
                <w:szCs w:val="22"/>
              </w:rPr>
              <w:t xml:space="preserve">  </w:t>
            </w:r>
            <w:r w:rsidRPr="00A042F3">
              <w:rPr>
                <w:rFonts w:asciiTheme="minorHAnsi" w:hAnsiTheme="minorHAnsi"/>
                <w:b w:val="0"/>
                <w:sz w:val="22"/>
                <w:szCs w:val="22"/>
              </w:rPr>
              <w:t xml:space="preserve"> A comprehensive reference that includes tutorials, expert advice, and practice tests, as well as sample resumes and cover letters. </w:t>
            </w:r>
            <w:proofErr w:type="gramStart"/>
            <w:r w:rsidRPr="00A042F3">
              <w:rPr>
                <w:rFonts w:asciiTheme="minorHAnsi" w:hAnsiTheme="minorHAnsi"/>
                <w:b w:val="0"/>
                <w:sz w:val="22"/>
                <w:szCs w:val="22"/>
              </w:rPr>
              <w:t>Topics range from the general (History and Purpose of Resumes, Main Types of Resumes) to the specific (7 Musts of Cover Letters, Presenting Your Portfolio.</w:t>
            </w:r>
            <w:proofErr w:type="gramEnd"/>
            <w:r w:rsidRPr="00A042F3">
              <w:rPr>
                <w:rFonts w:asciiTheme="minorHAnsi" w:hAnsiTheme="minorHAnsi"/>
                <w:b w:val="0"/>
                <w:sz w:val="22"/>
                <w:szCs w:val="22"/>
              </w:rPr>
              <w:t xml:space="preserve"> </w:t>
            </w:r>
            <w:proofErr w:type="gramStart"/>
            <w:r w:rsidRPr="00A042F3">
              <w:rPr>
                <w:rFonts w:asciiTheme="minorHAnsi" w:hAnsiTheme="minorHAnsi"/>
                <w:b w:val="0"/>
                <w:sz w:val="22"/>
                <w:szCs w:val="22"/>
              </w:rPr>
              <w:t>Requires Windows 95 or higher.</w:t>
            </w:r>
            <w:proofErr w:type="gramEnd"/>
            <w:r w:rsidRPr="00A042F3">
              <w:rPr>
                <w:rFonts w:asciiTheme="minorHAnsi" w:hAnsiTheme="minorHAnsi"/>
                <w:b w:val="0"/>
                <w:sz w:val="22"/>
                <w:szCs w:val="22"/>
              </w:rPr>
              <w:t xml:space="preserve"> </w:t>
            </w:r>
          </w:p>
          <w:p w:rsidR="00A042F3" w:rsidRPr="00A042F3" w:rsidRDefault="00A042F3" w:rsidP="00A042F3">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A042F3">
              <w:rPr>
                <w:rFonts w:asciiTheme="minorHAnsi" w:hAnsiTheme="minorHAnsi"/>
                <w:sz w:val="22"/>
                <w:szCs w:val="22"/>
              </w:rPr>
              <w:t>C&amp;E 10.0050 T657</w:t>
            </w:r>
            <w:r>
              <w:rPr>
                <w:rFonts w:asciiTheme="minorHAnsi" w:hAnsiTheme="minorHAnsi"/>
                <w:sz w:val="22"/>
                <w:szCs w:val="22"/>
              </w:rPr>
              <w:t xml:space="preserve">, </w:t>
            </w:r>
            <w:r w:rsidRPr="00A042F3">
              <w:rPr>
                <w:rFonts w:asciiTheme="minorHAnsi" w:hAnsiTheme="minorHAnsi"/>
                <w:sz w:val="22"/>
                <w:szCs w:val="22"/>
              </w:rPr>
              <w:t>Creating Your High School Resume; A Step-by-Step Guide to Preparing an Effective Resume for College and Career, Third Edition</w:t>
            </w:r>
            <w:r>
              <w:rPr>
                <w:rFonts w:asciiTheme="minorHAnsi" w:hAnsiTheme="minorHAnsi"/>
                <w:sz w:val="22"/>
                <w:szCs w:val="22"/>
              </w:rPr>
              <w:t xml:space="preserve">:  </w:t>
            </w:r>
            <w:r w:rsidRPr="00A042F3">
              <w:rPr>
                <w:rStyle w:val="info"/>
                <w:rFonts w:asciiTheme="minorHAnsi" w:hAnsiTheme="minorHAnsi"/>
                <w:b w:val="0"/>
                <w:sz w:val="22"/>
                <w:szCs w:val="22"/>
              </w:rPr>
              <w:t xml:space="preserve">Kathryn </w:t>
            </w:r>
            <w:proofErr w:type="spellStart"/>
            <w:r w:rsidRPr="00A042F3">
              <w:rPr>
                <w:rStyle w:val="info"/>
                <w:rFonts w:asciiTheme="minorHAnsi" w:hAnsiTheme="minorHAnsi"/>
                <w:b w:val="0"/>
                <w:sz w:val="22"/>
                <w:szCs w:val="22"/>
              </w:rPr>
              <w:t>K.Troutman</w:t>
            </w:r>
            <w:proofErr w:type="spellEnd"/>
            <w:r>
              <w:rPr>
                <w:rStyle w:val="info"/>
                <w:rFonts w:asciiTheme="minorHAnsi" w:hAnsiTheme="minorHAnsi"/>
                <w:b w:val="0"/>
                <w:sz w:val="22"/>
                <w:szCs w:val="22"/>
              </w:rPr>
              <w:t xml:space="preserve">, </w:t>
            </w:r>
            <w:r w:rsidRPr="00A042F3">
              <w:rPr>
                <w:rStyle w:val="info"/>
                <w:rFonts w:asciiTheme="minorHAnsi" w:hAnsiTheme="minorHAnsi"/>
                <w:b w:val="0"/>
                <w:sz w:val="22"/>
                <w:szCs w:val="22"/>
              </w:rPr>
              <w:t>INDIANAPOLIS, IN, JIST, 2009.</w:t>
            </w:r>
            <w:r>
              <w:rPr>
                <w:rStyle w:val="info"/>
                <w:rFonts w:asciiTheme="minorHAnsi" w:hAnsiTheme="minorHAnsi"/>
                <w:b w:val="0"/>
                <w:sz w:val="22"/>
                <w:szCs w:val="22"/>
              </w:rPr>
              <w:t xml:space="preserve">  </w:t>
            </w:r>
            <w:r w:rsidRPr="00A042F3">
              <w:rPr>
                <w:rFonts w:asciiTheme="minorHAnsi" w:hAnsiTheme="minorHAnsi"/>
                <w:b w:val="0"/>
                <w:sz w:val="22"/>
                <w:szCs w:val="22"/>
              </w:rPr>
              <w:t xml:space="preserve">This </w:t>
            </w:r>
            <w:proofErr w:type="spellStart"/>
            <w:r w:rsidRPr="00A042F3">
              <w:rPr>
                <w:rFonts w:asciiTheme="minorHAnsi" w:hAnsiTheme="minorHAnsi"/>
                <w:b w:val="0"/>
                <w:sz w:val="22"/>
                <w:szCs w:val="22"/>
              </w:rPr>
              <w:t>Instuctor's</w:t>
            </w:r>
            <w:proofErr w:type="spellEnd"/>
            <w:r w:rsidRPr="00A042F3">
              <w:rPr>
                <w:rFonts w:asciiTheme="minorHAnsi" w:hAnsiTheme="minorHAnsi"/>
                <w:b w:val="0"/>
                <w:sz w:val="22"/>
                <w:szCs w:val="22"/>
              </w:rPr>
              <w:t xml:space="preserve"> Guide and workbook shows students how to turn courses, activities, natural abilities, and accomplishments into resumes without work experience. Students go step-by-step through the resume-writing process. Includes many examples, tips, and case studies that show how to focus, organize, write, format, and use resumes. The workbook's structure allows it to be used as a complete curriculum or as part of a course or program that includes career issues and resume development. </w:t>
            </w:r>
          </w:p>
          <w:p w:rsidR="00A042F3" w:rsidRPr="009E597F" w:rsidRDefault="009E597F" w:rsidP="009E597F">
            <w:pPr>
              <w:pStyle w:val="Heading1"/>
              <w:rPr>
                <w:rFonts w:asciiTheme="minorHAnsi" w:hAnsiTheme="minorHAnsi"/>
                <w:b w:val="0"/>
                <w:sz w:val="22"/>
                <w:szCs w:val="22"/>
              </w:rPr>
            </w:pPr>
            <w:proofErr w:type="spellStart"/>
            <w:r w:rsidRPr="009E597F">
              <w:rPr>
                <w:rFonts w:asciiTheme="minorHAnsi" w:hAnsiTheme="minorHAnsi"/>
                <w:sz w:val="22"/>
                <w:szCs w:val="22"/>
              </w:rPr>
              <w:t>Resources@MCCE</w:t>
            </w:r>
            <w:proofErr w:type="spellEnd"/>
            <w:r w:rsidRPr="009E597F">
              <w:rPr>
                <w:rFonts w:asciiTheme="minorHAnsi" w:hAnsiTheme="minorHAnsi"/>
                <w:sz w:val="22"/>
                <w:szCs w:val="22"/>
              </w:rPr>
              <w:t xml:space="preserve"> - </w:t>
            </w:r>
            <w:r w:rsidR="00A042F3" w:rsidRPr="009E597F">
              <w:rPr>
                <w:rFonts w:asciiTheme="minorHAnsi" w:hAnsiTheme="minorHAnsi"/>
                <w:sz w:val="22"/>
                <w:szCs w:val="22"/>
              </w:rPr>
              <w:t>C&amp;E DVD ROM 66.1</w:t>
            </w:r>
            <w:r w:rsidRPr="009E597F">
              <w:rPr>
                <w:rFonts w:asciiTheme="minorHAnsi" w:hAnsiTheme="minorHAnsi"/>
                <w:sz w:val="22"/>
                <w:szCs w:val="22"/>
              </w:rPr>
              <w:t xml:space="preserve">, </w:t>
            </w:r>
            <w:r w:rsidR="00A042F3" w:rsidRPr="00A042F3">
              <w:rPr>
                <w:rFonts w:asciiTheme="minorHAnsi" w:hAnsiTheme="minorHAnsi"/>
                <w:sz w:val="22"/>
                <w:szCs w:val="22"/>
              </w:rPr>
              <w:t>Engaging Resumes &amp; Cover Letters: How to Hook the Job You Want</w:t>
            </w:r>
            <w:r>
              <w:rPr>
                <w:rFonts w:asciiTheme="minorHAnsi" w:hAnsiTheme="minorHAnsi"/>
                <w:sz w:val="22"/>
                <w:szCs w:val="22"/>
              </w:rPr>
              <w:t xml:space="preserve">:  </w:t>
            </w:r>
            <w:r w:rsidR="00A042F3" w:rsidRPr="009E597F">
              <w:rPr>
                <w:rStyle w:val="info"/>
                <w:rFonts w:asciiTheme="minorHAnsi" w:hAnsiTheme="minorHAnsi"/>
                <w:b w:val="0"/>
                <w:sz w:val="22"/>
                <w:szCs w:val="22"/>
              </w:rPr>
              <w:t>Learning Seed</w:t>
            </w:r>
            <w:r>
              <w:rPr>
                <w:rStyle w:val="info"/>
                <w:rFonts w:asciiTheme="minorHAnsi" w:hAnsiTheme="minorHAnsi"/>
                <w:b w:val="0"/>
                <w:sz w:val="22"/>
                <w:szCs w:val="22"/>
              </w:rPr>
              <w:t xml:space="preserve">, </w:t>
            </w:r>
            <w:r w:rsidR="00A042F3" w:rsidRPr="009E597F">
              <w:rPr>
                <w:rStyle w:val="info"/>
                <w:rFonts w:asciiTheme="minorHAnsi" w:hAnsiTheme="minorHAnsi"/>
                <w:b w:val="0"/>
                <w:sz w:val="22"/>
                <w:szCs w:val="22"/>
              </w:rPr>
              <w:t>CHICAGO, IL, LEARNING SEED, 2011.</w:t>
            </w:r>
            <w:r>
              <w:rPr>
                <w:rStyle w:val="info"/>
                <w:rFonts w:asciiTheme="minorHAnsi" w:hAnsiTheme="minorHAnsi"/>
                <w:b w:val="0"/>
                <w:sz w:val="22"/>
                <w:szCs w:val="22"/>
              </w:rPr>
              <w:t xml:space="preserve">  </w:t>
            </w:r>
            <w:r w:rsidR="00A042F3" w:rsidRPr="009E597F">
              <w:rPr>
                <w:rFonts w:asciiTheme="minorHAnsi" w:hAnsiTheme="minorHAnsi"/>
                <w:b w:val="0"/>
                <w:sz w:val="22"/>
                <w:szCs w:val="22"/>
              </w:rPr>
              <w:t xml:space="preserve">In this program job seekers and hiring managers discuss how they view and judge resumes and cover letters. Students can learn how to make theirs stand out in a professional manner and how to present their skills creatively. Viewers can discover how to edit a resume and craft a cover letter for the specific job. This DVD includes TWO versions of the video: one to play straight through, and one with stopping points for structured student activities. 26 minutes. </w:t>
            </w:r>
          </w:p>
          <w:p w:rsidR="00A042F3" w:rsidRPr="009E597F" w:rsidRDefault="009E597F" w:rsidP="009E597F">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00A042F3" w:rsidRPr="00A042F3">
              <w:rPr>
                <w:rFonts w:asciiTheme="minorHAnsi" w:hAnsiTheme="minorHAnsi"/>
                <w:sz w:val="22"/>
                <w:szCs w:val="22"/>
              </w:rPr>
              <w:t>FCS VIDEO 45</w:t>
            </w:r>
            <w:r>
              <w:rPr>
                <w:rFonts w:asciiTheme="minorHAnsi" w:hAnsiTheme="minorHAnsi"/>
                <w:sz w:val="22"/>
                <w:szCs w:val="22"/>
              </w:rPr>
              <w:t xml:space="preserve">, </w:t>
            </w:r>
            <w:r w:rsidR="00A042F3" w:rsidRPr="00A042F3">
              <w:rPr>
                <w:rFonts w:asciiTheme="minorHAnsi" w:hAnsiTheme="minorHAnsi"/>
                <w:sz w:val="22"/>
                <w:szCs w:val="22"/>
              </w:rPr>
              <w:t>Getting Job Leads from the Internet and Telephone</w:t>
            </w:r>
            <w:r>
              <w:rPr>
                <w:rFonts w:asciiTheme="minorHAnsi" w:hAnsiTheme="minorHAnsi"/>
                <w:sz w:val="22"/>
                <w:szCs w:val="22"/>
              </w:rPr>
              <w:t xml:space="preserve">:  </w:t>
            </w:r>
            <w:r w:rsidR="00A042F3" w:rsidRPr="009E597F">
              <w:rPr>
                <w:rStyle w:val="info"/>
                <w:rFonts w:asciiTheme="minorHAnsi" w:hAnsiTheme="minorHAnsi"/>
                <w:b w:val="0"/>
                <w:sz w:val="22"/>
                <w:szCs w:val="22"/>
              </w:rPr>
              <w:t>JIST Works</w:t>
            </w:r>
            <w:r>
              <w:rPr>
                <w:rStyle w:val="info"/>
                <w:rFonts w:asciiTheme="minorHAnsi" w:hAnsiTheme="minorHAnsi"/>
                <w:b w:val="0"/>
                <w:sz w:val="22"/>
                <w:szCs w:val="22"/>
              </w:rPr>
              <w:t xml:space="preserve">, </w:t>
            </w:r>
            <w:r w:rsidR="00A042F3" w:rsidRPr="009E597F">
              <w:rPr>
                <w:rStyle w:val="info"/>
                <w:rFonts w:asciiTheme="minorHAnsi" w:hAnsiTheme="minorHAnsi"/>
                <w:b w:val="0"/>
                <w:sz w:val="22"/>
                <w:szCs w:val="22"/>
              </w:rPr>
              <w:t>INDIANAPOLIS, IN, JIST PUBLISHING, 2005.</w:t>
            </w:r>
            <w:r w:rsidR="00A042F3" w:rsidRPr="009E597F">
              <w:rPr>
                <w:rFonts w:asciiTheme="minorHAnsi" w:hAnsiTheme="minorHAnsi"/>
                <w:b w:val="0"/>
                <w:sz w:val="22"/>
                <w:szCs w:val="22"/>
              </w:rPr>
              <w:br/>
              <w:t xml:space="preserve">Actual employers, career counselors, and other job seekers offer tips that keep a job seeker from getting screened out and discuss how to get past rejections to move toward success. This video shows how to use the Internet to find jobs, post resumes, and locate valuable information about potential employers. 29 minutes. </w:t>
            </w:r>
          </w:p>
          <w:p w:rsidR="00A042F3" w:rsidRPr="009E597F" w:rsidRDefault="009E597F" w:rsidP="009E597F">
            <w:pPr>
              <w:pStyle w:val="Heading1"/>
              <w:rPr>
                <w:rFonts w:asciiTheme="minorHAnsi" w:hAnsiTheme="minorHAnsi"/>
                <w:b w:val="0"/>
                <w:sz w:val="22"/>
                <w:szCs w:val="22"/>
              </w:rPr>
            </w:pPr>
            <w:proofErr w:type="spellStart"/>
            <w:r w:rsidRPr="009E597F">
              <w:rPr>
                <w:rFonts w:asciiTheme="minorHAnsi" w:hAnsiTheme="minorHAnsi"/>
                <w:sz w:val="22"/>
                <w:szCs w:val="22"/>
              </w:rPr>
              <w:t>Resources@MCCE</w:t>
            </w:r>
            <w:proofErr w:type="spellEnd"/>
            <w:r w:rsidRPr="009E597F">
              <w:rPr>
                <w:rFonts w:asciiTheme="minorHAnsi" w:hAnsiTheme="minorHAnsi"/>
                <w:sz w:val="22"/>
                <w:szCs w:val="22"/>
              </w:rPr>
              <w:t xml:space="preserve"> - </w:t>
            </w:r>
            <w:r w:rsidR="00A042F3" w:rsidRPr="009E597F">
              <w:rPr>
                <w:rFonts w:asciiTheme="minorHAnsi" w:hAnsiTheme="minorHAnsi"/>
                <w:sz w:val="22"/>
                <w:szCs w:val="22"/>
              </w:rPr>
              <w:t>C&amp;E DVD ROM 24.1</w:t>
            </w:r>
            <w:r w:rsidRPr="009E597F">
              <w:rPr>
                <w:rFonts w:asciiTheme="minorHAnsi" w:hAnsiTheme="minorHAnsi"/>
                <w:sz w:val="22"/>
                <w:szCs w:val="22"/>
              </w:rPr>
              <w:t xml:space="preserve">, </w:t>
            </w:r>
            <w:r w:rsidR="00A042F3" w:rsidRPr="00A042F3">
              <w:rPr>
                <w:rFonts w:asciiTheme="minorHAnsi" w:hAnsiTheme="minorHAnsi"/>
                <w:sz w:val="22"/>
                <w:szCs w:val="22"/>
              </w:rPr>
              <w:t>Who Are You? Planning &amp; Evaluating Your Career</w:t>
            </w:r>
            <w:r>
              <w:rPr>
                <w:rFonts w:asciiTheme="minorHAnsi" w:hAnsiTheme="minorHAnsi"/>
                <w:sz w:val="22"/>
                <w:szCs w:val="22"/>
              </w:rPr>
              <w:t xml:space="preserve">:  </w:t>
            </w:r>
            <w:proofErr w:type="spellStart"/>
            <w:r w:rsidR="00A042F3" w:rsidRPr="009E597F">
              <w:rPr>
                <w:rStyle w:val="info"/>
                <w:rFonts w:asciiTheme="minorHAnsi" w:hAnsiTheme="minorHAnsi"/>
                <w:b w:val="0"/>
                <w:sz w:val="22"/>
                <w:szCs w:val="22"/>
              </w:rPr>
              <w:t>Linx</w:t>
            </w:r>
            <w:proofErr w:type="spellEnd"/>
            <w:r w:rsidR="00A042F3" w:rsidRPr="009E597F">
              <w:rPr>
                <w:rStyle w:val="info"/>
                <w:rFonts w:asciiTheme="minorHAnsi" w:hAnsiTheme="minorHAnsi"/>
                <w:b w:val="0"/>
                <w:sz w:val="22"/>
                <w:szCs w:val="22"/>
              </w:rPr>
              <w:t xml:space="preserve"> Educational Publishing Inc.</w:t>
            </w:r>
            <w:r>
              <w:rPr>
                <w:rStyle w:val="info"/>
                <w:rFonts w:asciiTheme="minorHAnsi" w:hAnsiTheme="minorHAnsi"/>
                <w:b w:val="0"/>
                <w:sz w:val="22"/>
                <w:szCs w:val="22"/>
              </w:rPr>
              <w:t xml:space="preserve">, </w:t>
            </w:r>
            <w:r w:rsidR="00A042F3" w:rsidRPr="009E597F">
              <w:rPr>
                <w:rStyle w:val="info"/>
                <w:rFonts w:asciiTheme="minorHAnsi" w:hAnsiTheme="minorHAnsi"/>
                <w:b w:val="0"/>
                <w:sz w:val="22"/>
                <w:szCs w:val="22"/>
              </w:rPr>
              <w:t>JACKSONVILLE BEACH, FL, LINX EDUCATIONAL PUBLISHING INC., 2005.</w:t>
            </w:r>
            <w:r>
              <w:rPr>
                <w:rStyle w:val="info"/>
                <w:rFonts w:asciiTheme="minorHAnsi" w:hAnsiTheme="minorHAnsi"/>
                <w:b w:val="0"/>
                <w:sz w:val="22"/>
                <w:szCs w:val="22"/>
              </w:rPr>
              <w:t xml:space="preserve">  </w:t>
            </w:r>
            <w:r w:rsidR="00A042F3" w:rsidRPr="009E597F">
              <w:rPr>
                <w:rFonts w:asciiTheme="minorHAnsi" w:hAnsiTheme="minorHAnsi"/>
                <w:b w:val="0"/>
                <w:sz w:val="22"/>
                <w:szCs w:val="22"/>
              </w:rPr>
              <w:t>This program shows the viewer how to assess the things that they like to do and how to apply them to career choices. 20 minutes.</w:t>
            </w:r>
          </w:p>
          <w:p w:rsidR="000F47EE" w:rsidRPr="00C44E14" w:rsidRDefault="009E597F" w:rsidP="009E597F">
            <w:pPr>
              <w:pStyle w:val="Heading1"/>
              <w:rPr>
                <w:b w:val="0"/>
              </w:rPr>
            </w:pPr>
            <w:proofErr w:type="spellStart"/>
            <w:r w:rsidRPr="009E597F">
              <w:rPr>
                <w:rFonts w:asciiTheme="minorHAnsi" w:hAnsiTheme="minorHAnsi"/>
                <w:sz w:val="22"/>
                <w:szCs w:val="22"/>
              </w:rPr>
              <w:t>Resources@MCCE</w:t>
            </w:r>
            <w:proofErr w:type="spellEnd"/>
            <w:r w:rsidRPr="009E597F">
              <w:rPr>
                <w:rFonts w:asciiTheme="minorHAnsi" w:hAnsiTheme="minorHAnsi"/>
                <w:sz w:val="22"/>
                <w:szCs w:val="22"/>
              </w:rPr>
              <w:t xml:space="preserve"> - </w:t>
            </w:r>
            <w:r w:rsidR="00A042F3" w:rsidRPr="009E597F">
              <w:rPr>
                <w:rFonts w:asciiTheme="minorHAnsi" w:hAnsiTheme="minorHAnsi"/>
                <w:sz w:val="22"/>
                <w:szCs w:val="22"/>
              </w:rPr>
              <w:t>C&amp;E DVD ROM 67.1</w:t>
            </w:r>
            <w:r w:rsidRPr="009E597F">
              <w:rPr>
                <w:rFonts w:asciiTheme="minorHAnsi" w:hAnsiTheme="minorHAnsi"/>
                <w:sz w:val="22"/>
                <w:szCs w:val="22"/>
              </w:rPr>
              <w:t xml:space="preserve">, </w:t>
            </w:r>
            <w:r w:rsidR="00A042F3" w:rsidRPr="00A042F3">
              <w:rPr>
                <w:rFonts w:asciiTheme="minorHAnsi" w:hAnsiTheme="minorHAnsi"/>
                <w:sz w:val="22"/>
                <w:szCs w:val="22"/>
              </w:rPr>
              <w:t xml:space="preserve">Your Job Search: Navigating </w:t>
            </w:r>
            <w:proofErr w:type="gramStart"/>
            <w:r w:rsidR="00A042F3" w:rsidRPr="00A042F3">
              <w:rPr>
                <w:rFonts w:asciiTheme="minorHAnsi" w:hAnsiTheme="minorHAnsi"/>
                <w:sz w:val="22"/>
                <w:szCs w:val="22"/>
              </w:rPr>
              <w:t>The</w:t>
            </w:r>
            <w:proofErr w:type="gramEnd"/>
            <w:r w:rsidR="00A042F3" w:rsidRPr="00A042F3">
              <w:rPr>
                <w:rFonts w:asciiTheme="minorHAnsi" w:hAnsiTheme="minorHAnsi"/>
                <w:sz w:val="22"/>
                <w:szCs w:val="22"/>
              </w:rPr>
              <w:t xml:space="preserve"> Roads to Employment</w:t>
            </w:r>
            <w:r>
              <w:rPr>
                <w:rFonts w:asciiTheme="minorHAnsi" w:hAnsiTheme="minorHAnsi"/>
                <w:sz w:val="22"/>
                <w:szCs w:val="22"/>
              </w:rPr>
              <w:t xml:space="preserve">:  </w:t>
            </w:r>
            <w:r w:rsidR="00A042F3" w:rsidRPr="009E597F">
              <w:rPr>
                <w:rStyle w:val="info"/>
                <w:rFonts w:asciiTheme="minorHAnsi" w:hAnsiTheme="minorHAnsi"/>
                <w:b w:val="0"/>
                <w:sz w:val="22"/>
                <w:szCs w:val="22"/>
              </w:rPr>
              <w:t>Learning Seed</w:t>
            </w:r>
            <w:r>
              <w:rPr>
                <w:rStyle w:val="info"/>
                <w:rFonts w:asciiTheme="minorHAnsi" w:hAnsiTheme="minorHAnsi"/>
                <w:b w:val="0"/>
                <w:sz w:val="22"/>
                <w:szCs w:val="22"/>
              </w:rPr>
              <w:t xml:space="preserve">, </w:t>
            </w:r>
            <w:r w:rsidR="00A042F3" w:rsidRPr="009E597F">
              <w:rPr>
                <w:rStyle w:val="info"/>
                <w:rFonts w:asciiTheme="minorHAnsi" w:hAnsiTheme="minorHAnsi"/>
                <w:b w:val="0"/>
                <w:sz w:val="22"/>
                <w:szCs w:val="22"/>
              </w:rPr>
              <w:t>CHICAGO, IL, LEARNING SEED, 2011.</w:t>
            </w:r>
            <w:r>
              <w:rPr>
                <w:rStyle w:val="info"/>
                <w:rFonts w:asciiTheme="minorHAnsi" w:hAnsiTheme="minorHAnsi"/>
                <w:b w:val="0"/>
                <w:sz w:val="22"/>
                <w:szCs w:val="22"/>
              </w:rPr>
              <w:t xml:space="preserve">  </w:t>
            </w:r>
            <w:r w:rsidR="00A042F3" w:rsidRPr="009E597F">
              <w:rPr>
                <w:rFonts w:asciiTheme="minorHAnsi" w:hAnsiTheme="minorHAnsi"/>
                <w:b w:val="0"/>
                <w:sz w:val="22"/>
                <w:szCs w:val="22"/>
              </w:rPr>
              <w:t xml:space="preserve">This program illuminates the job search process. Employers offer insights to reinforce the importance of networking, proper attire (and attitude) for a job fair, and what to expect when applying for a job. Learn how to develop a search plan by using multiple methods to find a job. This DVD includes TWO versions of the video: one to play straight through, and one with stopping points for structured student activities. 22 </w:t>
            </w:r>
            <w:r w:rsidR="00A042F3" w:rsidRPr="009E597F">
              <w:rPr>
                <w:rFonts w:asciiTheme="minorHAnsi" w:hAnsiTheme="minorHAnsi"/>
                <w:b w:val="0"/>
                <w:sz w:val="22"/>
                <w:szCs w:val="22"/>
              </w:rPr>
              <w:lastRenderedPageBreak/>
              <w:t xml:space="preserve">minutes. </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71A" w:rsidRDefault="0000671A" w:rsidP="00FD5A4D">
      <w:pPr>
        <w:spacing w:after="0" w:line="240" w:lineRule="auto"/>
      </w:pPr>
      <w:r>
        <w:separator/>
      </w:r>
    </w:p>
  </w:endnote>
  <w:endnote w:type="continuationSeparator" w:id="0">
    <w:p w:rsidR="0000671A" w:rsidRDefault="0000671A" w:rsidP="00FD5A4D">
      <w:pPr>
        <w:spacing w:after="0" w:line="240" w:lineRule="auto"/>
      </w:pPr>
      <w:r>
        <w:continuationSeparator/>
      </w:r>
    </w:p>
  </w:endnote>
  <w:endnote w:type="continuationNotice" w:id="1">
    <w:p w:rsidR="0000671A" w:rsidRDefault="000067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468" w:rsidRDefault="00105468" w:rsidP="001731D1">
    <w:pPr>
      <w:pStyle w:val="Footer"/>
      <w:jc w:val="center"/>
    </w:pPr>
    <w:r>
      <w:t xml:space="preserve">2011    </w:t>
    </w:r>
    <w:r>
      <w:tab/>
      <w:t>Missouri Department of Elementary and Secondary Education</w:t>
    </w:r>
    <w:r>
      <w:tab/>
    </w:r>
    <w:r>
      <w:tab/>
      <w:t xml:space="preserve">Page </w:t>
    </w:r>
    <w:r w:rsidR="0001613D">
      <w:rPr>
        <w:b/>
        <w:sz w:val="24"/>
        <w:szCs w:val="24"/>
      </w:rPr>
      <w:fldChar w:fldCharType="begin"/>
    </w:r>
    <w:r>
      <w:rPr>
        <w:b/>
      </w:rPr>
      <w:instrText xml:space="preserve"> PAGE </w:instrText>
    </w:r>
    <w:r w:rsidR="0001613D">
      <w:rPr>
        <w:b/>
        <w:sz w:val="24"/>
        <w:szCs w:val="24"/>
      </w:rPr>
      <w:fldChar w:fldCharType="separate"/>
    </w:r>
    <w:r w:rsidR="00FE7AE1">
      <w:rPr>
        <w:b/>
        <w:noProof/>
      </w:rPr>
      <w:t>1</w:t>
    </w:r>
    <w:r w:rsidR="0001613D">
      <w:rPr>
        <w:b/>
        <w:sz w:val="24"/>
        <w:szCs w:val="24"/>
      </w:rPr>
      <w:fldChar w:fldCharType="end"/>
    </w:r>
    <w:r>
      <w:t xml:space="preserve"> of </w:t>
    </w:r>
    <w:r w:rsidR="0001613D">
      <w:rPr>
        <w:b/>
        <w:sz w:val="24"/>
        <w:szCs w:val="24"/>
      </w:rPr>
      <w:fldChar w:fldCharType="begin"/>
    </w:r>
    <w:r>
      <w:rPr>
        <w:b/>
      </w:rPr>
      <w:instrText xml:space="preserve"> NUMPAGES  </w:instrText>
    </w:r>
    <w:r w:rsidR="0001613D">
      <w:rPr>
        <w:b/>
        <w:sz w:val="24"/>
        <w:szCs w:val="24"/>
      </w:rPr>
      <w:fldChar w:fldCharType="separate"/>
    </w:r>
    <w:r w:rsidR="00FE7AE1">
      <w:rPr>
        <w:b/>
        <w:noProof/>
      </w:rPr>
      <w:t>5</w:t>
    </w:r>
    <w:r w:rsidR="0001613D">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71A" w:rsidRDefault="0000671A" w:rsidP="00FD5A4D">
      <w:pPr>
        <w:spacing w:after="0" w:line="240" w:lineRule="auto"/>
      </w:pPr>
      <w:r>
        <w:separator/>
      </w:r>
    </w:p>
  </w:footnote>
  <w:footnote w:type="continuationSeparator" w:id="0">
    <w:p w:rsidR="0000671A" w:rsidRDefault="0000671A" w:rsidP="00FD5A4D">
      <w:pPr>
        <w:spacing w:after="0" w:line="240" w:lineRule="auto"/>
      </w:pPr>
      <w:r>
        <w:continuationSeparator/>
      </w:r>
    </w:p>
  </w:footnote>
  <w:footnote w:type="continuationNotice" w:id="1">
    <w:p w:rsidR="0000671A" w:rsidRDefault="0000671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468" w:rsidRPr="006D3450" w:rsidRDefault="00105468" w:rsidP="00FD5A4D">
    <w:pPr>
      <w:pStyle w:val="Header"/>
      <w:jc w:val="center"/>
      <w:rPr>
        <w:b/>
        <w:sz w:val="24"/>
        <w:szCs w:val="24"/>
      </w:rPr>
    </w:pPr>
    <w:r>
      <w:rPr>
        <w:b/>
        <w:sz w:val="24"/>
        <w:szCs w:val="24"/>
      </w:rPr>
      <w:t xml:space="preserve"> DESE Model Curriculum </w:t>
    </w:r>
  </w:p>
  <w:p w:rsidR="00105468" w:rsidRDefault="00105468" w:rsidP="0015225E">
    <w:pPr>
      <w:pStyle w:val="Header"/>
    </w:pPr>
    <w:r>
      <w:t>GRADE LEVEL/UNIT TITLE: 11-12/Prepare for Employment</w:t>
    </w:r>
    <w:r>
      <w:tab/>
      <w:t xml:space="preserve">Course Code: </w:t>
    </w:r>
    <w:r w:rsidR="001E7036" w:rsidRPr="00E142E4">
      <w:rPr>
        <w:bCs/>
        <w:color w:val="000000"/>
      </w:rPr>
      <w:t>034205</w:t>
    </w:r>
    <w:r w:rsidR="001E7036" w:rsidRPr="00E142E4">
      <w:rPr>
        <w:bCs/>
        <w:color w:val="000000"/>
      </w:rPr>
      <w:tab/>
      <w:t>CIP Code: 52.0101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74191"/>
    <w:multiLevelType w:val="hybridMultilevel"/>
    <w:tmpl w:val="0DF27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A43D29"/>
    <w:multiLevelType w:val="hybridMultilevel"/>
    <w:tmpl w:val="2FAAE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E113BA"/>
    <w:multiLevelType w:val="hybridMultilevel"/>
    <w:tmpl w:val="6BD08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C436F8F"/>
    <w:multiLevelType w:val="hybridMultilevel"/>
    <w:tmpl w:val="9D5C39F4"/>
    <w:lvl w:ilvl="0" w:tplc="B8B4860A">
      <w:start w:val="1"/>
      <w:numFmt w:val="decimal"/>
      <w:lvlText w:val="%1."/>
      <w:lvlJc w:val="left"/>
      <w:pPr>
        <w:ind w:left="720" w:hanging="360"/>
      </w:pPr>
      <w:rPr>
        <w:rFonts w:ascii="Cambria" w:hAnsi="Cambria" w:cs="Calibr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6"/>
  </w:num>
  <w:num w:numId="4">
    <w:abstractNumId w:val="6"/>
  </w:num>
  <w:num w:numId="5">
    <w:abstractNumId w:val="12"/>
  </w:num>
  <w:num w:numId="6">
    <w:abstractNumId w:val="4"/>
  </w:num>
  <w:num w:numId="7">
    <w:abstractNumId w:val="8"/>
  </w:num>
  <w:num w:numId="8">
    <w:abstractNumId w:val="18"/>
  </w:num>
  <w:num w:numId="9">
    <w:abstractNumId w:val="3"/>
  </w:num>
  <w:num w:numId="10">
    <w:abstractNumId w:val="2"/>
  </w:num>
  <w:num w:numId="11">
    <w:abstractNumId w:val="17"/>
  </w:num>
  <w:num w:numId="12">
    <w:abstractNumId w:val="7"/>
  </w:num>
  <w:num w:numId="13">
    <w:abstractNumId w:val="5"/>
  </w:num>
  <w:num w:numId="14">
    <w:abstractNumId w:val="15"/>
  </w:num>
  <w:num w:numId="15">
    <w:abstractNumId w:val="13"/>
  </w:num>
  <w:num w:numId="16">
    <w:abstractNumId w:val="9"/>
  </w:num>
  <w:num w:numId="17">
    <w:abstractNumId w:val="11"/>
  </w:num>
  <w:num w:numId="18">
    <w:abstractNumId w:val="20"/>
  </w:num>
  <w:num w:numId="19">
    <w:abstractNumId w:val="10"/>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0671A"/>
    <w:rsid w:val="0001613D"/>
    <w:rsid w:val="000553C2"/>
    <w:rsid w:val="00075C23"/>
    <w:rsid w:val="000B1A54"/>
    <w:rsid w:val="000E2AB8"/>
    <w:rsid w:val="000F12AC"/>
    <w:rsid w:val="000F47EE"/>
    <w:rsid w:val="00105468"/>
    <w:rsid w:val="00122147"/>
    <w:rsid w:val="001270A2"/>
    <w:rsid w:val="0013604E"/>
    <w:rsid w:val="0015225E"/>
    <w:rsid w:val="001522D0"/>
    <w:rsid w:val="001731D1"/>
    <w:rsid w:val="00184810"/>
    <w:rsid w:val="001B1672"/>
    <w:rsid w:val="001B3773"/>
    <w:rsid w:val="001C64E7"/>
    <w:rsid w:val="001E7036"/>
    <w:rsid w:val="0020289B"/>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91632"/>
    <w:rsid w:val="00391B3F"/>
    <w:rsid w:val="003A0F2B"/>
    <w:rsid w:val="003A7E69"/>
    <w:rsid w:val="003B76EF"/>
    <w:rsid w:val="003F192D"/>
    <w:rsid w:val="003F1F66"/>
    <w:rsid w:val="004633F6"/>
    <w:rsid w:val="00467E84"/>
    <w:rsid w:val="004871C5"/>
    <w:rsid w:val="004E3AD1"/>
    <w:rsid w:val="004E48C1"/>
    <w:rsid w:val="004F514F"/>
    <w:rsid w:val="00522002"/>
    <w:rsid w:val="00526777"/>
    <w:rsid w:val="00574E3C"/>
    <w:rsid w:val="005940E9"/>
    <w:rsid w:val="005A0F5D"/>
    <w:rsid w:val="005C1358"/>
    <w:rsid w:val="00621267"/>
    <w:rsid w:val="006569A4"/>
    <w:rsid w:val="00695161"/>
    <w:rsid w:val="006E2402"/>
    <w:rsid w:val="006E7A3D"/>
    <w:rsid w:val="00703F58"/>
    <w:rsid w:val="007056E2"/>
    <w:rsid w:val="0072740F"/>
    <w:rsid w:val="0073478C"/>
    <w:rsid w:val="00745103"/>
    <w:rsid w:val="00751B9E"/>
    <w:rsid w:val="00787783"/>
    <w:rsid w:val="007900B4"/>
    <w:rsid w:val="007A4E95"/>
    <w:rsid w:val="0080447A"/>
    <w:rsid w:val="008057B5"/>
    <w:rsid w:val="00817FD1"/>
    <w:rsid w:val="008322A8"/>
    <w:rsid w:val="00845D03"/>
    <w:rsid w:val="008547FB"/>
    <w:rsid w:val="0086478D"/>
    <w:rsid w:val="008723AA"/>
    <w:rsid w:val="00884FCF"/>
    <w:rsid w:val="00890DBF"/>
    <w:rsid w:val="008B1BC2"/>
    <w:rsid w:val="008B5FD1"/>
    <w:rsid w:val="008B69A1"/>
    <w:rsid w:val="008D6425"/>
    <w:rsid w:val="008E66A3"/>
    <w:rsid w:val="00917334"/>
    <w:rsid w:val="0094250B"/>
    <w:rsid w:val="009505D0"/>
    <w:rsid w:val="0095782C"/>
    <w:rsid w:val="009A6658"/>
    <w:rsid w:val="009C2B9E"/>
    <w:rsid w:val="009E597F"/>
    <w:rsid w:val="00A042F3"/>
    <w:rsid w:val="00A33DF8"/>
    <w:rsid w:val="00A5553E"/>
    <w:rsid w:val="00A93C5C"/>
    <w:rsid w:val="00AC243F"/>
    <w:rsid w:val="00B05A7F"/>
    <w:rsid w:val="00B13A4E"/>
    <w:rsid w:val="00B235B5"/>
    <w:rsid w:val="00B33539"/>
    <w:rsid w:val="00BB21C0"/>
    <w:rsid w:val="00BB7AD7"/>
    <w:rsid w:val="00BC09A6"/>
    <w:rsid w:val="00BC4316"/>
    <w:rsid w:val="00C10270"/>
    <w:rsid w:val="00C131A8"/>
    <w:rsid w:val="00C15E0C"/>
    <w:rsid w:val="00C303BA"/>
    <w:rsid w:val="00C44E14"/>
    <w:rsid w:val="00C70F0A"/>
    <w:rsid w:val="00CD3B25"/>
    <w:rsid w:val="00CD43AD"/>
    <w:rsid w:val="00CE3449"/>
    <w:rsid w:val="00CF7A14"/>
    <w:rsid w:val="00D01C5F"/>
    <w:rsid w:val="00D12505"/>
    <w:rsid w:val="00D2622A"/>
    <w:rsid w:val="00D35DED"/>
    <w:rsid w:val="00D56C18"/>
    <w:rsid w:val="00D57E50"/>
    <w:rsid w:val="00D778E5"/>
    <w:rsid w:val="00DC5E54"/>
    <w:rsid w:val="00DD40DF"/>
    <w:rsid w:val="00E215AA"/>
    <w:rsid w:val="00E372C1"/>
    <w:rsid w:val="00E55D0C"/>
    <w:rsid w:val="00E5640C"/>
    <w:rsid w:val="00E82EFB"/>
    <w:rsid w:val="00EF4F42"/>
    <w:rsid w:val="00F066DD"/>
    <w:rsid w:val="00F072CD"/>
    <w:rsid w:val="00F25111"/>
    <w:rsid w:val="00F65B3E"/>
    <w:rsid w:val="00F815CD"/>
    <w:rsid w:val="00FA08B5"/>
    <w:rsid w:val="00FD5A4D"/>
    <w:rsid w:val="00FE7AE1"/>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8723AA"/>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8723AA"/>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customStyle="1" w:styleId="Heading1Char">
    <w:name w:val="Heading 1 Char"/>
    <w:basedOn w:val="DefaultParagraphFont"/>
    <w:link w:val="Heading1"/>
    <w:uiPriority w:val="9"/>
    <w:rsid w:val="008723AA"/>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8723AA"/>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8723AA"/>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8723AA"/>
  </w:style>
  <w:style w:type="paragraph" w:customStyle="1" w:styleId="CM110">
    <w:name w:val="CM110"/>
    <w:basedOn w:val="Normal"/>
    <w:next w:val="Normal"/>
    <w:uiPriority w:val="99"/>
    <w:rsid w:val="001E7036"/>
    <w:pPr>
      <w:autoSpaceDE w:val="0"/>
      <w:autoSpaceDN w:val="0"/>
      <w:adjustRightInd w:val="0"/>
      <w:spacing w:after="0" w:line="240" w:lineRule="auto"/>
    </w:pPr>
    <w:rPr>
      <w:rFonts w:ascii="Arial" w:eastAsiaTheme="minorEastAsia" w:hAnsi="Arial" w:cs="Arial"/>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0295">
      <w:bodyDiv w:val="1"/>
      <w:marLeft w:val="0"/>
      <w:marRight w:val="0"/>
      <w:marTop w:val="0"/>
      <w:marBottom w:val="0"/>
      <w:divBdr>
        <w:top w:val="none" w:sz="0" w:space="0" w:color="auto"/>
        <w:left w:val="none" w:sz="0" w:space="0" w:color="auto"/>
        <w:bottom w:val="none" w:sz="0" w:space="0" w:color="auto"/>
        <w:right w:val="none" w:sz="0" w:space="0" w:color="auto"/>
      </w:divBdr>
      <w:divsChild>
        <w:div w:id="344719417">
          <w:marLeft w:val="0"/>
          <w:marRight w:val="0"/>
          <w:marTop w:val="0"/>
          <w:marBottom w:val="0"/>
          <w:divBdr>
            <w:top w:val="none" w:sz="0" w:space="0" w:color="auto"/>
            <w:left w:val="none" w:sz="0" w:space="0" w:color="auto"/>
            <w:bottom w:val="none" w:sz="0" w:space="0" w:color="auto"/>
            <w:right w:val="none" w:sz="0" w:space="0" w:color="auto"/>
          </w:divBdr>
          <w:divsChild>
            <w:div w:id="5600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7562">
      <w:bodyDiv w:val="1"/>
      <w:marLeft w:val="0"/>
      <w:marRight w:val="0"/>
      <w:marTop w:val="0"/>
      <w:marBottom w:val="0"/>
      <w:divBdr>
        <w:top w:val="none" w:sz="0" w:space="0" w:color="auto"/>
        <w:left w:val="none" w:sz="0" w:space="0" w:color="auto"/>
        <w:bottom w:val="none" w:sz="0" w:space="0" w:color="auto"/>
        <w:right w:val="none" w:sz="0" w:space="0" w:color="auto"/>
      </w:divBdr>
      <w:divsChild>
        <w:div w:id="2016834812">
          <w:marLeft w:val="0"/>
          <w:marRight w:val="0"/>
          <w:marTop w:val="0"/>
          <w:marBottom w:val="0"/>
          <w:divBdr>
            <w:top w:val="none" w:sz="0" w:space="0" w:color="auto"/>
            <w:left w:val="none" w:sz="0" w:space="0" w:color="auto"/>
            <w:bottom w:val="none" w:sz="0" w:space="0" w:color="auto"/>
            <w:right w:val="none" w:sz="0" w:space="0" w:color="auto"/>
          </w:divBdr>
          <w:divsChild>
            <w:div w:id="10234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2520">
      <w:bodyDiv w:val="1"/>
      <w:marLeft w:val="0"/>
      <w:marRight w:val="0"/>
      <w:marTop w:val="0"/>
      <w:marBottom w:val="0"/>
      <w:divBdr>
        <w:top w:val="none" w:sz="0" w:space="0" w:color="auto"/>
        <w:left w:val="none" w:sz="0" w:space="0" w:color="auto"/>
        <w:bottom w:val="none" w:sz="0" w:space="0" w:color="auto"/>
        <w:right w:val="none" w:sz="0" w:space="0" w:color="auto"/>
      </w:divBdr>
      <w:divsChild>
        <w:div w:id="1492939131">
          <w:marLeft w:val="0"/>
          <w:marRight w:val="0"/>
          <w:marTop w:val="0"/>
          <w:marBottom w:val="0"/>
          <w:divBdr>
            <w:top w:val="none" w:sz="0" w:space="0" w:color="auto"/>
            <w:left w:val="none" w:sz="0" w:space="0" w:color="auto"/>
            <w:bottom w:val="none" w:sz="0" w:space="0" w:color="auto"/>
            <w:right w:val="none" w:sz="0" w:space="0" w:color="auto"/>
          </w:divBdr>
          <w:divsChild>
            <w:div w:id="9624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79775">
      <w:bodyDiv w:val="1"/>
      <w:marLeft w:val="0"/>
      <w:marRight w:val="0"/>
      <w:marTop w:val="0"/>
      <w:marBottom w:val="0"/>
      <w:divBdr>
        <w:top w:val="none" w:sz="0" w:space="0" w:color="auto"/>
        <w:left w:val="none" w:sz="0" w:space="0" w:color="auto"/>
        <w:bottom w:val="none" w:sz="0" w:space="0" w:color="auto"/>
        <w:right w:val="none" w:sz="0" w:space="0" w:color="auto"/>
      </w:divBdr>
      <w:divsChild>
        <w:div w:id="1297299605">
          <w:marLeft w:val="0"/>
          <w:marRight w:val="0"/>
          <w:marTop w:val="0"/>
          <w:marBottom w:val="0"/>
          <w:divBdr>
            <w:top w:val="none" w:sz="0" w:space="0" w:color="auto"/>
            <w:left w:val="none" w:sz="0" w:space="0" w:color="auto"/>
            <w:bottom w:val="none" w:sz="0" w:space="0" w:color="auto"/>
            <w:right w:val="none" w:sz="0" w:space="0" w:color="auto"/>
          </w:divBdr>
          <w:divsChild>
            <w:div w:id="441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7290">
      <w:bodyDiv w:val="1"/>
      <w:marLeft w:val="0"/>
      <w:marRight w:val="0"/>
      <w:marTop w:val="0"/>
      <w:marBottom w:val="0"/>
      <w:divBdr>
        <w:top w:val="none" w:sz="0" w:space="0" w:color="auto"/>
        <w:left w:val="none" w:sz="0" w:space="0" w:color="auto"/>
        <w:bottom w:val="none" w:sz="0" w:space="0" w:color="auto"/>
        <w:right w:val="none" w:sz="0" w:space="0" w:color="auto"/>
      </w:divBdr>
      <w:divsChild>
        <w:div w:id="1581675166">
          <w:marLeft w:val="0"/>
          <w:marRight w:val="0"/>
          <w:marTop w:val="0"/>
          <w:marBottom w:val="0"/>
          <w:divBdr>
            <w:top w:val="none" w:sz="0" w:space="0" w:color="auto"/>
            <w:left w:val="none" w:sz="0" w:space="0" w:color="auto"/>
            <w:bottom w:val="none" w:sz="0" w:space="0" w:color="auto"/>
            <w:right w:val="none" w:sz="0" w:space="0" w:color="auto"/>
          </w:divBdr>
          <w:divsChild>
            <w:div w:id="5186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6001">
      <w:bodyDiv w:val="1"/>
      <w:marLeft w:val="0"/>
      <w:marRight w:val="0"/>
      <w:marTop w:val="0"/>
      <w:marBottom w:val="0"/>
      <w:divBdr>
        <w:top w:val="none" w:sz="0" w:space="0" w:color="auto"/>
        <w:left w:val="none" w:sz="0" w:space="0" w:color="auto"/>
        <w:bottom w:val="none" w:sz="0" w:space="0" w:color="auto"/>
        <w:right w:val="none" w:sz="0" w:space="0" w:color="auto"/>
      </w:divBdr>
      <w:divsChild>
        <w:div w:id="1086850457">
          <w:marLeft w:val="0"/>
          <w:marRight w:val="0"/>
          <w:marTop w:val="0"/>
          <w:marBottom w:val="0"/>
          <w:divBdr>
            <w:top w:val="none" w:sz="0" w:space="0" w:color="auto"/>
            <w:left w:val="none" w:sz="0" w:space="0" w:color="auto"/>
            <w:bottom w:val="none" w:sz="0" w:space="0" w:color="auto"/>
            <w:right w:val="none" w:sz="0" w:space="0" w:color="auto"/>
          </w:divBdr>
          <w:divsChild>
            <w:div w:id="13834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3595">
      <w:bodyDiv w:val="1"/>
      <w:marLeft w:val="0"/>
      <w:marRight w:val="0"/>
      <w:marTop w:val="0"/>
      <w:marBottom w:val="0"/>
      <w:divBdr>
        <w:top w:val="none" w:sz="0" w:space="0" w:color="auto"/>
        <w:left w:val="none" w:sz="0" w:space="0" w:color="auto"/>
        <w:bottom w:val="none" w:sz="0" w:space="0" w:color="auto"/>
        <w:right w:val="none" w:sz="0" w:space="0" w:color="auto"/>
      </w:divBdr>
      <w:divsChild>
        <w:div w:id="1880508818">
          <w:marLeft w:val="0"/>
          <w:marRight w:val="0"/>
          <w:marTop w:val="0"/>
          <w:marBottom w:val="0"/>
          <w:divBdr>
            <w:top w:val="none" w:sz="0" w:space="0" w:color="auto"/>
            <w:left w:val="none" w:sz="0" w:space="0" w:color="auto"/>
            <w:bottom w:val="none" w:sz="0" w:space="0" w:color="auto"/>
            <w:right w:val="none" w:sz="0" w:space="0" w:color="auto"/>
          </w:divBdr>
          <w:divsChild>
            <w:div w:id="21317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2.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B866B8-AEBA-4CC7-B013-E0D8DCA7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5</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7</cp:revision>
  <cp:lastPrinted>2012-03-22T17:48:00Z</cp:lastPrinted>
  <dcterms:created xsi:type="dcterms:W3CDTF">2012-12-03T15:11:00Z</dcterms:created>
  <dcterms:modified xsi:type="dcterms:W3CDTF">2013-06-19T15:01:00Z</dcterms:modified>
</cp:coreProperties>
</file>