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095"/>
        <w:gridCol w:w="2600"/>
        <w:gridCol w:w="206"/>
        <w:gridCol w:w="1144"/>
        <w:gridCol w:w="695"/>
        <w:gridCol w:w="1371"/>
        <w:gridCol w:w="1427"/>
        <w:gridCol w:w="810"/>
        <w:gridCol w:w="23"/>
      </w:tblGrid>
      <w:tr w:rsidR="00DD40DF" w:rsidTr="000770A4">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0770A4" w:rsidRPr="00E142E4" w:rsidRDefault="000770A4" w:rsidP="000770A4">
            <w:pPr>
              <w:pStyle w:val="CM110"/>
              <w:spacing w:after="247" w:line="268" w:lineRule="atLeast"/>
              <w:ind w:right="432"/>
              <w:rPr>
                <w:rFonts w:asciiTheme="minorHAnsi" w:hAnsiTheme="minorHAnsi"/>
                <w:sz w:val="22"/>
                <w:szCs w:val="22"/>
              </w:rPr>
            </w:pPr>
            <w:r w:rsidRPr="00E142E4">
              <w:rPr>
                <w:rFonts w:asciiTheme="minorHAnsi" w:hAnsiTheme="minorHAnsi"/>
                <w:color w:val="000000"/>
                <w:sz w:val="22"/>
                <w:szCs w:val="22"/>
              </w:rPr>
              <w:t xml:space="preserve">A program that prepares individuals to serve as legal office managers, special assistants, and legal secretaries. Includes instruction in office management, secretarial science, principles of US law, legal terminology and documentation, legal research, legal software application, law office procedures, record-keeping, bulling, applicable policies and regulations, and professional standards and ethics. May include preparation for individuals to serve as court reporters, </w:t>
            </w:r>
            <w:proofErr w:type="spellStart"/>
            <w:r w:rsidRPr="00E142E4">
              <w:rPr>
                <w:rFonts w:asciiTheme="minorHAnsi" w:hAnsiTheme="minorHAnsi"/>
                <w:color w:val="000000"/>
                <w:sz w:val="22"/>
                <w:szCs w:val="22"/>
              </w:rPr>
              <w:t>captioners</w:t>
            </w:r>
            <w:proofErr w:type="spellEnd"/>
            <w:r w:rsidRPr="00E142E4">
              <w:rPr>
                <w:rFonts w:asciiTheme="minorHAnsi" w:hAnsiTheme="minorHAnsi"/>
                <w:color w:val="000000"/>
                <w:sz w:val="22"/>
                <w:szCs w:val="22"/>
              </w:rPr>
              <w:t xml:space="preserve">, and </w:t>
            </w:r>
            <w:proofErr w:type="spellStart"/>
            <w:r w:rsidRPr="00E142E4">
              <w:rPr>
                <w:rFonts w:asciiTheme="minorHAnsi" w:hAnsiTheme="minorHAnsi"/>
                <w:color w:val="000000"/>
                <w:sz w:val="22"/>
                <w:szCs w:val="22"/>
              </w:rPr>
              <w:t>scopists</w:t>
            </w:r>
            <w:proofErr w:type="spellEnd"/>
            <w:r w:rsidRPr="00E142E4">
              <w:rPr>
                <w:rFonts w:asciiTheme="minorHAnsi" w:hAnsiTheme="minorHAnsi"/>
                <w:color w:val="000000"/>
                <w:sz w:val="22"/>
                <w:szCs w:val="22"/>
              </w:rPr>
              <w:t xml:space="preserve">. Instruction may </w:t>
            </w:r>
            <w:r w:rsidRPr="00E142E4">
              <w:rPr>
                <w:rFonts w:asciiTheme="minorHAnsi" w:hAnsiTheme="minorHAnsi"/>
                <w:sz w:val="22"/>
                <w:szCs w:val="22"/>
              </w:rPr>
              <w:t xml:space="preserve">include machine shorthand theory used in court reporting and broadcast captioning, and computer-assisted translation (CAT) software. </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0770A4">
        <w:trPr>
          <w:gridAfter w:val="1"/>
          <w:wAfter w:w="23" w:type="dxa"/>
        </w:trPr>
        <w:tc>
          <w:tcPr>
            <w:tcW w:w="7523"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44773B" w:rsidP="0044773B">
            <w:pPr>
              <w:spacing w:line="240" w:lineRule="auto"/>
              <w:rPr>
                <w:b/>
              </w:rPr>
            </w:pPr>
            <w:r>
              <w:rPr>
                <w:b/>
              </w:rPr>
              <w:t xml:space="preserve">Apply technology to business applications using Word, Excel, PowerPoint, Access, and Web Page design using online resources as business tool. </w:t>
            </w:r>
          </w:p>
        </w:tc>
        <w:tc>
          <w:tcPr>
            <w:tcW w:w="5653"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357028">
              <w:rPr>
                <w:b/>
              </w:rPr>
              <w:t>1.5 MONTHS</w:t>
            </w:r>
          </w:p>
          <w:p w:rsidR="00DD40DF" w:rsidRPr="00C44E14" w:rsidRDefault="00DD40DF" w:rsidP="00175491">
            <w:pPr>
              <w:spacing w:line="240" w:lineRule="auto"/>
              <w:rPr>
                <w:b/>
              </w:rPr>
            </w:pPr>
            <w:r w:rsidRPr="00C44E14">
              <w:rPr>
                <w:b/>
              </w:rPr>
              <w:t xml:space="preserve">CLASS PERIOD (min.): </w:t>
            </w:r>
            <w:r w:rsidR="005A0F5D">
              <w:rPr>
                <w:b/>
              </w:rPr>
              <w:t xml:space="preserve"> </w:t>
            </w:r>
            <w:r w:rsidR="00357028">
              <w:rPr>
                <w:b/>
              </w:rPr>
              <w:t>50</w:t>
            </w:r>
          </w:p>
        </w:tc>
      </w:tr>
      <w:tr w:rsidR="00DD40DF" w:rsidRPr="00DD40DF" w:rsidTr="000770A4">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353AA8" w:rsidRPr="004934A5" w:rsidRDefault="004934A5" w:rsidP="004934A5">
            <w:pPr>
              <w:pStyle w:val="ListParagraph"/>
              <w:numPr>
                <w:ilvl w:val="0"/>
                <w:numId w:val="19"/>
              </w:numPr>
              <w:spacing w:after="0" w:line="240" w:lineRule="auto"/>
              <w:rPr>
                <w:b/>
              </w:rPr>
            </w:pPr>
            <w:r w:rsidRPr="004934A5">
              <w:rPr>
                <w:b/>
              </w:rPr>
              <w:t xml:space="preserve">What </w:t>
            </w:r>
            <w:proofErr w:type="gramStart"/>
            <w:r w:rsidRPr="004934A5">
              <w:rPr>
                <w:b/>
              </w:rPr>
              <w:t>are</w:t>
            </w:r>
            <w:proofErr w:type="gramEnd"/>
            <w:r w:rsidRPr="004934A5">
              <w:rPr>
                <w:b/>
              </w:rPr>
              <w:t xml:space="preserve"> the critical software application skills needed for success in the 21st century?</w:t>
            </w:r>
          </w:p>
          <w:p w:rsidR="00DD40DF" w:rsidRPr="00474275" w:rsidRDefault="004934A5" w:rsidP="002C16F9">
            <w:pPr>
              <w:pStyle w:val="ListParagraph"/>
              <w:numPr>
                <w:ilvl w:val="0"/>
                <w:numId w:val="19"/>
              </w:numPr>
              <w:spacing w:after="0" w:line="240" w:lineRule="auto"/>
              <w:rPr>
                <w:b/>
              </w:rPr>
            </w:pPr>
            <w:r w:rsidRPr="004934A5">
              <w:rPr>
                <w:b/>
              </w:rPr>
              <w:t xml:space="preserve">How can the use of </w:t>
            </w:r>
            <w:r w:rsidR="009D2B80">
              <w:rPr>
                <w:b/>
              </w:rPr>
              <w:t>technology in business applications</w:t>
            </w:r>
            <w:r w:rsidRPr="004934A5">
              <w:rPr>
                <w:b/>
              </w:rPr>
              <w:t xml:space="preserve"> increase productivity in school and the workplace?</w:t>
            </w:r>
          </w:p>
        </w:tc>
      </w:tr>
      <w:tr w:rsidR="008322A8" w:rsidTr="000770A4">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0770A4">
        <w:trPr>
          <w:gridAfter w:val="1"/>
          <w:wAfter w:w="23" w:type="dxa"/>
          <w:trHeight w:val="467"/>
        </w:trPr>
        <w:tc>
          <w:tcPr>
            <w:tcW w:w="4923"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06"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47" w:type="dxa"/>
            <w:gridSpan w:val="5"/>
          </w:tcPr>
          <w:p w:rsidR="008322A8" w:rsidRPr="00C44E14" w:rsidRDefault="008322A8" w:rsidP="00C44E14">
            <w:pPr>
              <w:spacing w:line="240" w:lineRule="auto"/>
              <w:jc w:val="center"/>
              <w:rPr>
                <w:b/>
              </w:rPr>
            </w:pPr>
            <w:r w:rsidRPr="00C44E14">
              <w:rPr>
                <w:b/>
              </w:rPr>
              <w:t>CROSSWALK TO STANDARDS</w:t>
            </w:r>
          </w:p>
        </w:tc>
      </w:tr>
      <w:tr w:rsidR="00321BC1" w:rsidTr="000770A4">
        <w:trPr>
          <w:gridAfter w:val="1"/>
          <w:wAfter w:w="23" w:type="dxa"/>
          <w:trHeight w:val="466"/>
        </w:trPr>
        <w:tc>
          <w:tcPr>
            <w:tcW w:w="4923" w:type="dxa"/>
            <w:gridSpan w:val="2"/>
            <w:vMerge/>
          </w:tcPr>
          <w:p w:rsidR="00321BC1" w:rsidRPr="00C44E14" w:rsidRDefault="00321BC1" w:rsidP="00C44E14">
            <w:pPr>
              <w:spacing w:line="240" w:lineRule="auto"/>
              <w:jc w:val="center"/>
              <w:rPr>
                <w:b/>
              </w:rPr>
            </w:pPr>
          </w:p>
        </w:tc>
        <w:tc>
          <w:tcPr>
            <w:tcW w:w="2806"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95" w:type="dxa"/>
            <w:shd w:val="clear" w:color="auto" w:fill="auto"/>
          </w:tcPr>
          <w:p w:rsidR="00321BC1" w:rsidRPr="00C44E14" w:rsidRDefault="00321BC1" w:rsidP="00C44E14">
            <w:pPr>
              <w:spacing w:line="240" w:lineRule="auto"/>
              <w:jc w:val="center"/>
              <w:rPr>
                <w:b/>
              </w:rPr>
            </w:pPr>
            <w:r w:rsidRPr="00C44E14">
              <w:rPr>
                <w:b/>
              </w:rPr>
              <w:t>PS</w:t>
            </w:r>
          </w:p>
        </w:tc>
        <w:tc>
          <w:tcPr>
            <w:tcW w:w="1371" w:type="dxa"/>
          </w:tcPr>
          <w:p w:rsidR="00321BC1" w:rsidRPr="00C44E14" w:rsidRDefault="00321BC1" w:rsidP="00C44E14">
            <w:pPr>
              <w:spacing w:line="240" w:lineRule="auto"/>
              <w:jc w:val="center"/>
              <w:rPr>
                <w:b/>
              </w:rPr>
            </w:pPr>
            <w:r w:rsidRPr="00C44E14">
              <w:rPr>
                <w:b/>
              </w:rPr>
              <w:t>CCSS</w:t>
            </w:r>
          </w:p>
        </w:tc>
        <w:tc>
          <w:tcPr>
            <w:tcW w:w="1427" w:type="dxa"/>
          </w:tcPr>
          <w:p w:rsidR="003C7D48" w:rsidRPr="00C44E14" w:rsidRDefault="003C7D48" w:rsidP="003C7D48">
            <w:pPr>
              <w:spacing w:line="240" w:lineRule="auto"/>
              <w:jc w:val="center"/>
              <w:rPr>
                <w:b/>
              </w:rPr>
            </w:pPr>
            <w:r>
              <w:rPr>
                <w:b/>
              </w:rPr>
              <w:t>NBEA</w:t>
            </w:r>
          </w:p>
        </w:tc>
        <w:tc>
          <w:tcPr>
            <w:tcW w:w="810" w:type="dxa"/>
          </w:tcPr>
          <w:p w:rsidR="00321BC1" w:rsidRPr="00C44E14" w:rsidRDefault="00321BC1" w:rsidP="00C44E14">
            <w:pPr>
              <w:spacing w:line="240" w:lineRule="auto"/>
              <w:jc w:val="center"/>
              <w:rPr>
                <w:b/>
              </w:rPr>
            </w:pPr>
            <w:r w:rsidRPr="00C44E14">
              <w:rPr>
                <w:b/>
              </w:rPr>
              <w:t>DOK</w:t>
            </w:r>
          </w:p>
        </w:tc>
      </w:tr>
      <w:tr w:rsidR="005C440C" w:rsidTr="000770A4">
        <w:trPr>
          <w:gridAfter w:val="1"/>
          <w:wAfter w:w="23" w:type="dxa"/>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Analyze and determine appropriate software applications for specific tasks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Pr="000E00AF" w:rsidRDefault="005C440C" w:rsidP="005C440C">
            <w:pPr>
              <w:keepNext/>
              <w:spacing w:after="0"/>
              <w:jc w:val="center"/>
              <w:rPr>
                <w:rFonts w:ascii="Cambria" w:hAnsi="Cambria"/>
                <w:sz w:val="20"/>
                <w:szCs w:val="20"/>
              </w:rPr>
            </w:pPr>
            <w:r>
              <w:rPr>
                <w:rFonts w:ascii="Cambria" w:hAnsi="Cambria"/>
                <w:sz w:val="20"/>
                <w:szCs w:val="20"/>
              </w:rPr>
              <w:t>IT.V.1.1</w:t>
            </w:r>
          </w:p>
        </w:tc>
        <w:tc>
          <w:tcPr>
            <w:tcW w:w="810" w:type="dxa"/>
            <w:shd w:val="clear" w:color="auto" w:fill="auto"/>
          </w:tcPr>
          <w:p w:rsidR="005C440C" w:rsidRPr="003B76EF" w:rsidRDefault="006A6BD6" w:rsidP="005A0F5D">
            <w:pPr>
              <w:spacing w:after="0" w:line="240" w:lineRule="auto"/>
              <w:jc w:val="center"/>
              <w:rPr>
                <w:b/>
              </w:rPr>
            </w:pPr>
            <w:r>
              <w:rPr>
                <w:b/>
              </w:rPr>
              <w:t>4</w:t>
            </w:r>
          </w:p>
        </w:tc>
      </w:tr>
      <w:tr w:rsidR="005C440C" w:rsidTr="000770A4">
        <w:trPr>
          <w:gridAfter w:val="1"/>
          <w:wAfter w:w="23" w:type="dxa"/>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Apply advanced word processing skills to design workplace documents (e.g., mail merge, envelopes and labels, tables, reports, macros)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Default="005C440C" w:rsidP="005C440C">
            <w:pPr>
              <w:keepNext/>
              <w:spacing w:after="0"/>
              <w:jc w:val="center"/>
              <w:rPr>
                <w:rFonts w:ascii="Cambria" w:hAnsi="Cambria"/>
                <w:sz w:val="20"/>
                <w:szCs w:val="20"/>
              </w:rPr>
            </w:pPr>
            <w:r>
              <w:rPr>
                <w:rFonts w:ascii="Cambria" w:hAnsi="Cambria"/>
                <w:sz w:val="20"/>
                <w:szCs w:val="20"/>
              </w:rPr>
              <w:t>COMM.IV.3.8</w:t>
            </w:r>
          </w:p>
          <w:p w:rsidR="005C440C" w:rsidRPr="000E00AF" w:rsidRDefault="005C440C" w:rsidP="005C440C">
            <w:pPr>
              <w:keepNext/>
              <w:spacing w:after="0"/>
              <w:jc w:val="center"/>
              <w:rPr>
                <w:rFonts w:ascii="Cambria" w:hAnsi="Cambria"/>
                <w:sz w:val="20"/>
                <w:szCs w:val="20"/>
              </w:rPr>
            </w:pPr>
            <w:r>
              <w:rPr>
                <w:rFonts w:ascii="Cambria" w:hAnsi="Cambria"/>
                <w:sz w:val="20"/>
                <w:szCs w:val="20"/>
              </w:rPr>
              <w:t>COMM.IV.2.5</w:t>
            </w:r>
          </w:p>
        </w:tc>
        <w:tc>
          <w:tcPr>
            <w:tcW w:w="810" w:type="dxa"/>
            <w:shd w:val="clear" w:color="auto" w:fill="auto"/>
          </w:tcPr>
          <w:p w:rsidR="005C440C" w:rsidRPr="003B76EF" w:rsidRDefault="006A6BD6" w:rsidP="005A0F5D">
            <w:pPr>
              <w:spacing w:after="0" w:line="240" w:lineRule="auto"/>
              <w:jc w:val="center"/>
              <w:rPr>
                <w:b/>
              </w:rPr>
            </w:pPr>
            <w:r>
              <w:rPr>
                <w:b/>
              </w:rPr>
              <w:t>2</w:t>
            </w:r>
          </w:p>
        </w:tc>
      </w:tr>
      <w:tr w:rsidR="005C440C" w:rsidTr="000770A4">
        <w:trPr>
          <w:gridAfter w:val="1"/>
          <w:wAfter w:w="23" w:type="dxa"/>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Design and manage databases for workplace applications (e.g., query, filter, sort, merge, generate and format reports)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Default="005C440C" w:rsidP="005C440C">
            <w:pPr>
              <w:keepNext/>
              <w:spacing w:after="0"/>
              <w:jc w:val="center"/>
              <w:rPr>
                <w:rFonts w:ascii="Cambria" w:hAnsi="Cambria"/>
                <w:sz w:val="20"/>
                <w:szCs w:val="20"/>
              </w:rPr>
            </w:pPr>
            <w:r>
              <w:rPr>
                <w:rFonts w:ascii="Cambria" w:hAnsi="Cambria"/>
                <w:sz w:val="20"/>
                <w:szCs w:val="20"/>
              </w:rPr>
              <w:t>IT.IX.2.2</w:t>
            </w:r>
          </w:p>
          <w:p w:rsidR="005C440C" w:rsidRDefault="005C440C" w:rsidP="005C440C">
            <w:pPr>
              <w:keepNext/>
              <w:spacing w:after="0"/>
              <w:jc w:val="center"/>
              <w:rPr>
                <w:rFonts w:ascii="Cambria" w:hAnsi="Cambria"/>
                <w:sz w:val="20"/>
                <w:szCs w:val="20"/>
              </w:rPr>
            </w:pPr>
            <w:r>
              <w:rPr>
                <w:rFonts w:ascii="Cambria" w:hAnsi="Cambria"/>
                <w:sz w:val="20"/>
                <w:szCs w:val="20"/>
              </w:rPr>
              <w:t>IT.IX.2.3</w:t>
            </w:r>
          </w:p>
          <w:p w:rsidR="005C440C" w:rsidRDefault="005C440C" w:rsidP="005C440C">
            <w:pPr>
              <w:keepNext/>
              <w:spacing w:after="0"/>
              <w:jc w:val="center"/>
              <w:rPr>
                <w:rFonts w:ascii="Cambria" w:hAnsi="Cambria"/>
                <w:sz w:val="20"/>
                <w:szCs w:val="20"/>
              </w:rPr>
            </w:pPr>
            <w:r>
              <w:rPr>
                <w:rFonts w:ascii="Cambria" w:hAnsi="Cambria"/>
                <w:sz w:val="20"/>
                <w:szCs w:val="20"/>
              </w:rPr>
              <w:t>IT.IX.3.3</w:t>
            </w:r>
          </w:p>
          <w:p w:rsidR="005C440C" w:rsidRPr="000E00AF" w:rsidRDefault="005C440C" w:rsidP="005C440C">
            <w:pPr>
              <w:keepNext/>
              <w:spacing w:after="0"/>
              <w:jc w:val="center"/>
              <w:rPr>
                <w:rFonts w:ascii="Cambria" w:hAnsi="Cambria"/>
                <w:sz w:val="20"/>
                <w:szCs w:val="20"/>
              </w:rPr>
            </w:pPr>
            <w:r>
              <w:rPr>
                <w:rFonts w:ascii="Cambria" w:hAnsi="Cambria"/>
                <w:sz w:val="20"/>
                <w:szCs w:val="20"/>
              </w:rPr>
              <w:t>IT.IX.3.4</w:t>
            </w:r>
          </w:p>
        </w:tc>
        <w:tc>
          <w:tcPr>
            <w:tcW w:w="810" w:type="dxa"/>
            <w:shd w:val="clear" w:color="auto" w:fill="auto"/>
          </w:tcPr>
          <w:p w:rsidR="005C440C" w:rsidRPr="003B76EF" w:rsidRDefault="006A6BD6" w:rsidP="005A0F5D">
            <w:pPr>
              <w:spacing w:after="0" w:line="240" w:lineRule="auto"/>
              <w:jc w:val="center"/>
              <w:rPr>
                <w:b/>
              </w:rPr>
            </w:pPr>
            <w:r>
              <w:rPr>
                <w:b/>
              </w:rPr>
              <w:t>2</w:t>
            </w:r>
          </w:p>
        </w:tc>
      </w:tr>
      <w:tr w:rsidR="005C440C" w:rsidTr="000770A4">
        <w:trPr>
          <w:gridAfter w:val="1"/>
          <w:wAfter w:w="23" w:type="dxa"/>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Design spreadsheets for workplace applications (e.g., formulas and functions, graphs and charts, links, macros)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C440C">
            <w:pPr>
              <w:spacing w:after="0" w:line="240" w:lineRule="auto"/>
              <w:jc w:val="center"/>
              <w:rPr>
                <w:b/>
              </w:rPr>
            </w:pPr>
            <w:r>
              <w:rPr>
                <w:rFonts w:ascii="Cambria" w:hAnsi="Cambria"/>
                <w:sz w:val="20"/>
                <w:szCs w:val="20"/>
              </w:rPr>
              <w:t>F-IF.1</w:t>
            </w:r>
          </w:p>
        </w:tc>
        <w:tc>
          <w:tcPr>
            <w:tcW w:w="1427" w:type="dxa"/>
            <w:shd w:val="clear" w:color="auto" w:fill="auto"/>
          </w:tcPr>
          <w:p w:rsidR="005C440C" w:rsidRPr="000E00AF" w:rsidRDefault="005C440C" w:rsidP="005C440C">
            <w:pPr>
              <w:keepNext/>
              <w:spacing w:after="0"/>
              <w:jc w:val="center"/>
              <w:rPr>
                <w:rFonts w:ascii="Cambria" w:hAnsi="Cambria"/>
                <w:sz w:val="20"/>
                <w:szCs w:val="20"/>
              </w:rPr>
            </w:pPr>
            <w:r>
              <w:rPr>
                <w:rFonts w:ascii="Cambria" w:hAnsi="Cambria"/>
                <w:sz w:val="20"/>
                <w:szCs w:val="20"/>
              </w:rPr>
              <w:t>COMM.IV.2,5</w:t>
            </w:r>
          </w:p>
        </w:tc>
        <w:tc>
          <w:tcPr>
            <w:tcW w:w="810" w:type="dxa"/>
            <w:shd w:val="clear" w:color="auto" w:fill="auto"/>
          </w:tcPr>
          <w:p w:rsidR="005C440C" w:rsidRPr="003B76EF" w:rsidRDefault="006A6BD6" w:rsidP="005A0F5D">
            <w:pPr>
              <w:spacing w:after="0" w:line="240" w:lineRule="auto"/>
              <w:jc w:val="center"/>
              <w:rPr>
                <w:b/>
              </w:rPr>
            </w:pPr>
            <w:r>
              <w:rPr>
                <w:b/>
              </w:rPr>
              <w:t>3</w:t>
            </w:r>
          </w:p>
        </w:tc>
      </w:tr>
      <w:tr w:rsidR="005C440C" w:rsidRPr="005C440C" w:rsidTr="000770A4">
        <w:trPr>
          <w:gridAfter w:val="1"/>
          <w:wAfter w:w="23" w:type="dxa"/>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 xml:space="preserve">Create and edit image, video, and audio files  </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C440C">
            <w:pPr>
              <w:spacing w:after="0" w:line="240" w:lineRule="auto"/>
              <w:jc w:val="center"/>
              <w:rPr>
                <w:b/>
              </w:rPr>
            </w:pPr>
            <w:r>
              <w:rPr>
                <w:rFonts w:ascii="Cambria" w:hAnsi="Cambria"/>
                <w:sz w:val="20"/>
                <w:szCs w:val="20"/>
              </w:rPr>
              <w:t>G-CO.4</w:t>
            </w:r>
          </w:p>
        </w:tc>
        <w:tc>
          <w:tcPr>
            <w:tcW w:w="1427" w:type="dxa"/>
            <w:shd w:val="clear" w:color="auto" w:fill="auto"/>
          </w:tcPr>
          <w:p w:rsidR="005C440C" w:rsidRPr="004C27B0" w:rsidRDefault="005C440C" w:rsidP="005C440C">
            <w:pPr>
              <w:keepNext/>
              <w:spacing w:after="0"/>
              <w:jc w:val="center"/>
              <w:rPr>
                <w:rFonts w:ascii="Cambria" w:hAnsi="Cambria"/>
                <w:sz w:val="20"/>
                <w:szCs w:val="20"/>
                <w:lang w:val="it-IT"/>
              </w:rPr>
            </w:pPr>
            <w:r w:rsidRPr="004C27B0">
              <w:rPr>
                <w:rFonts w:ascii="Cambria" w:hAnsi="Cambria"/>
                <w:sz w:val="20"/>
                <w:szCs w:val="20"/>
                <w:lang w:val="it-IT"/>
              </w:rPr>
              <w:t>COMM.IV.2,10</w:t>
            </w:r>
          </w:p>
          <w:p w:rsidR="005C440C" w:rsidRPr="004C27B0" w:rsidRDefault="005C440C" w:rsidP="005C440C">
            <w:pPr>
              <w:keepNext/>
              <w:spacing w:after="0"/>
              <w:jc w:val="center"/>
              <w:rPr>
                <w:rFonts w:ascii="Cambria" w:hAnsi="Cambria"/>
                <w:sz w:val="20"/>
                <w:szCs w:val="20"/>
                <w:lang w:val="it-IT"/>
              </w:rPr>
            </w:pPr>
            <w:r w:rsidRPr="004C27B0">
              <w:rPr>
                <w:rFonts w:ascii="Cambria" w:hAnsi="Cambria"/>
                <w:sz w:val="20"/>
                <w:szCs w:val="20"/>
                <w:lang w:val="it-IT"/>
              </w:rPr>
              <w:t>COMM.IV.2.11</w:t>
            </w:r>
          </w:p>
          <w:p w:rsidR="005C440C" w:rsidRPr="004C27B0" w:rsidRDefault="005C440C" w:rsidP="005C440C">
            <w:pPr>
              <w:keepNext/>
              <w:spacing w:after="0"/>
              <w:jc w:val="center"/>
              <w:rPr>
                <w:rFonts w:ascii="Cambria" w:hAnsi="Cambria"/>
                <w:sz w:val="20"/>
                <w:szCs w:val="20"/>
                <w:lang w:val="it-IT"/>
              </w:rPr>
            </w:pPr>
            <w:r w:rsidRPr="004C27B0">
              <w:rPr>
                <w:rFonts w:ascii="Cambria" w:hAnsi="Cambria"/>
                <w:sz w:val="20"/>
                <w:szCs w:val="20"/>
                <w:lang w:val="it-IT"/>
              </w:rPr>
              <w:t>COMM.IV.2.12</w:t>
            </w:r>
          </w:p>
        </w:tc>
        <w:tc>
          <w:tcPr>
            <w:tcW w:w="810" w:type="dxa"/>
            <w:shd w:val="clear" w:color="auto" w:fill="auto"/>
          </w:tcPr>
          <w:p w:rsidR="005C440C" w:rsidRPr="005C440C" w:rsidRDefault="006A6BD6" w:rsidP="005A0F5D">
            <w:pPr>
              <w:spacing w:after="0" w:line="240" w:lineRule="auto"/>
              <w:jc w:val="center"/>
              <w:rPr>
                <w:b/>
                <w:lang w:val="it-IT"/>
              </w:rPr>
            </w:pPr>
            <w:r>
              <w:rPr>
                <w:b/>
                <w:lang w:val="it-IT"/>
              </w:rPr>
              <w:t>3</w:t>
            </w:r>
          </w:p>
        </w:tc>
      </w:tr>
      <w:tr w:rsidR="005A0F5D" w:rsidTr="000770A4">
        <w:trPr>
          <w:gridAfter w:val="1"/>
          <w:wAfter w:w="23" w:type="dxa"/>
          <w:trHeight w:val="466"/>
        </w:trPr>
        <w:tc>
          <w:tcPr>
            <w:tcW w:w="4923" w:type="dxa"/>
            <w:gridSpan w:val="2"/>
          </w:tcPr>
          <w:p w:rsidR="005A0F5D"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Produce multimedia presentations for the workplace (e.g., sound bites, animation, transition, image download or import, video)</w:t>
            </w:r>
          </w:p>
        </w:tc>
        <w:tc>
          <w:tcPr>
            <w:tcW w:w="2806"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695" w:type="dxa"/>
            <w:shd w:val="clear" w:color="auto" w:fill="auto"/>
          </w:tcPr>
          <w:p w:rsidR="005A0F5D" w:rsidRPr="00C44E14" w:rsidRDefault="005A0F5D" w:rsidP="005A0F5D">
            <w:pPr>
              <w:spacing w:after="0" w:line="240" w:lineRule="auto"/>
              <w:rPr>
                <w:b/>
              </w:rPr>
            </w:pPr>
          </w:p>
        </w:tc>
        <w:tc>
          <w:tcPr>
            <w:tcW w:w="1371" w:type="dxa"/>
            <w:shd w:val="clear" w:color="auto" w:fill="auto"/>
          </w:tcPr>
          <w:p w:rsidR="005A0F5D" w:rsidRPr="00DC5E54" w:rsidRDefault="005C440C" w:rsidP="000770A4">
            <w:pPr>
              <w:spacing w:after="0" w:line="240" w:lineRule="auto"/>
              <w:jc w:val="center"/>
              <w:rPr>
                <w:b/>
              </w:rPr>
            </w:pPr>
            <w:r>
              <w:rPr>
                <w:rFonts w:ascii="Cambria" w:hAnsi="Cambria"/>
                <w:sz w:val="20"/>
                <w:szCs w:val="20"/>
              </w:rPr>
              <w:t>SL</w:t>
            </w:r>
            <w:r w:rsidR="000770A4">
              <w:rPr>
                <w:rFonts w:ascii="Cambria" w:hAnsi="Cambria"/>
                <w:sz w:val="20"/>
                <w:szCs w:val="20"/>
              </w:rPr>
              <w:t>.</w:t>
            </w:r>
            <w:r>
              <w:rPr>
                <w:rFonts w:ascii="Cambria" w:hAnsi="Cambria"/>
                <w:sz w:val="20"/>
                <w:szCs w:val="20"/>
              </w:rPr>
              <w:t>11-12.4</w:t>
            </w:r>
          </w:p>
        </w:tc>
        <w:tc>
          <w:tcPr>
            <w:tcW w:w="1427" w:type="dxa"/>
            <w:shd w:val="clear" w:color="auto" w:fill="auto"/>
          </w:tcPr>
          <w:p w:rsidR="005C440C" w:rsidRDefault="005C440C" w:rsidP="005C440C">
            <w:pPr>
              <w:keepNext/>
              <w:spacing w:after="0"/>
              <w:jc w:val="center"/>
              <w:rPr>
                <w:rFonts w:ascii="Cambria" w:hAnsi="Cambria"/>
                <w:sz w:val="20"/>
                <w:szCs w:val="20"/>
              </w:rPr>
            </w:pPr>
            <w:r>
              <w:rPr>
                <w:rFonts w:ascii="Cambria" w:hAnsi="Cambria"/>
                <w:sz w:val="20"/>
                <w:szCs w:val="20"/>
              </w:rPr>
              <w:t>IT.VI.1-2.1</w:t>
            </w:r>
          </w:p>
          <w:p w:rsidR="005C440C" w:rsidRDefault="005C440C" w:rsidP="005C440C">
            <w:pPr>
              <w:keepNext/>
              <w:spacing w:after="0"/>
              <w:jc w:val="center"/>
              <w:rPr>
                <w:rFonts w:ascii="Cambria" w:hAnsi="Cambria"/>
                <w:sz w:val="20"/>
                <w:szCs w:val="20"/>
              </w:rPr>
            </w:pPr>
            <w:r>
              <w:rPr>
                <w:rFonts w:ascii="Cambria" w:hAnsi="Cambria"/>
                <w:sz w:val="20"/>
                <w:szCs w:val="20"/>
              </w:rPr>
              <w:t>IT.VI.1-2.2</w:t>
            </w:r>
          </w:p>
          <w:p w:rsidR="005C440C" w:rsidRDefault="005C440C" w:rsidP="005C440C">
            <w:pPr>
              <w:keepNext/>
              <w:spacing w:after="0"/>
              <w:jc w:val="center"/>
              <w:rPr>
                <w:rFonts w:ascii="Cambria" w:hAnsi="Cambria"/>
                <w:sz w:val="20"/>
                <w:szCs w:val="20"/>
              </w:rPr>
            </w:pPr>
            <w:r>
              <w:rPr>
                <w:rFonts w:ascii="Cambria" w:hAnsi="Cambria"/>
                <w:sz w:val="20"/>
                <w:szCs w:val="20"/>
              </w:rPr>
              <w:t>IT.VI.1-2.3</w:t>
            </w:r>
          </w:p>
          <w:p w:rsidR="005C440C" w:rsidRDefault="005C440C" w:rsidP="005C440C">
            <w:pPr>
              <w:keepNext/>
              <w:spacing w:after="0"/>
              <w:jc w:val="center"/>
              <w:rPr>
                <w:rFonts w:ascii="Cambria" w:hAnsi="Cambria"/>
                <w:sz w:val="20"/>
                <w:szCs w:val="20"/>
              </w:rPr>
            </w:pPr>
            <w:r>
              <w:rPr>
                <w:rFonts w:ascii="Cambria" w:hAnsi="Cambria"/>
                <w:sz w:val="20"/>
                <w:szCs w:val="20"/>
              </w:rPr>
              <w:t>IT.VI.3.2</w:t>
            </w:r>
          </w:p>
          <w:p w:rsidR="005A0F5D" w:rsidRPr="00C44E14" w:rsidRDefault="005C440C" w:rsidP="005C440C">
            <w:pPr>
              <w:spacing w:after="0" w:line="240" w:lineRule="auto"/>
              <w:jc w:val="center"/>
              <w:rPr>
                <w:b/>
              </w:rPr>
            </w:pPr>
            <w:r>
              <w:rPr>
                <w:rFonts w:ascii="Cambria" w:hAnsi="Cambria"/>
                <w:sz w:val="20"/>
                <w:szCs w:val="20"/>
              </w:rPr>
              <w:t>IT.IV.3.3</w:t>
            </w:r>
          </w:p>
        </w:tc>
        <w:tc>
          <w:tcPr>
            <w:tcW w:w="810" w:type="dxa"/>
            <w:shd w:val="clear" w:color="auto" w:fill="auto"/>
          </w:tcPr>
          <w:p w:rsidR="005A0F5D" w:rsidRPr="003B76EF" w:rsidRDefault="006A6BD6" w:rsidP="005A0F5D">
            <w:pPr>
              <w:spacing w:after="0" w:line="240" w:lineRule="auto"/>
              <w:jc w:val="center"/>
              <w:rPr>
                <w:b/>
              </w:rPr>
            </w:pPr>
            <w:r>
              <w:rPr>
                <w:b/>
              </w:rPr>
              <w:t>4</w:t>
            </w:r>
          </w:p>
        </w:tc>
      </w:tr>
      <w:tr w:rsidR="005C440C" w:rsidTr="000770A4">
        <w:trPr>
          <w:gridAfter w:val="1"/>
          <w:wAfter w:w="23" w:type="dxa"/>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lastRenderedPageBreak/>
              <w:t>Use desktop publishing software for workplace applications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Default="005C440C" w:rsidP="005C440C">
            <w:pPr>
              <w:keepNext/>
              <w:spacing w:after="0"/>
              <w:jc w:val="center"/>
              <w:rPr>
                <w:rFonts w:ascii="Cambria" w:hAnsi="Cambria"/>
                <w:sz w:val="20"/>
                <w:szCs w:val="20"/>
              </w:rPr>
            </w:pPr>
            <w:r>
              <w:rPr>
                <w:rFonts w:ascii="Cambria" w:hAnsi="Cambria"/>
                <w:sz w:val="20"/>
                <w:szCs w:val="20"/>
              </w:rPr>
              <w:t>IT.V.3.4</w:t>
            </w:r>
          </w:p>
          <w:p w:rsidR="005C440C" w:rsidRPr="000E00AF" w:rsidRDefault="005C440C" w:rsidP="005C440C">
            <w:pPr>
              <w:keepNext/>
              <w:spacing w:after="0"/>
              <w:jc w:val="center"/>
              <w:rPr>
                <w:rFonts w:ascii="Cambria" w:hAnsi="Cambria"/>
                <w:sz w:val="20"/>
                <w:szCs w:val="20"/>
              </w:rPr>
            </w:pPr>
            <w:r>
              <w:rPr>
                <w:rFonts w:ascii="Cambria" w:hAnsi="Cambria"/>
                <w:sz w:val="20"/>
                <w:szCs w:val="20"/>
              </w:rPr>
              <w:t>COMM.IV.3.8</w:t>
            </w:r>
          </w:p>
        </w:tc>
        <w:tc>
          <w:tcPr>
            <w:tcW w:w="810" w:type="dxa"/>
            <w:shd w:val="clear" w:color="auto" w:fill="auto"/>
          </w:tcPr>
          <w:p w:rsidR="005C440C" w:rsidRPr="003B76EF" w:rsidRDefault="006A6BD6" w:rsidP="005A0F5D">
            <w:pPr>
              <w:spacing w:after="0" w:line="240" w:lineRule="auto"/>
              <w:jc w:val="center"/>
              <w:rPr>
                <w:b/>
              </w:rPr>
            </w:pPr>
            <w:r>
              <w:rPr>
                <w:b/>
              </w:rPr>
              <w:t>3</w:t>
            </w:r>
          </w:p>
        </w:tc>
      </w:tr>
      <w:tr w:rsidR="005C440C" w:rsidTr="000770A4">
        <w:trPr>
          <w:gridAfter w:val="1"/>
          <w:wAfter w:w="23" w:type="dxa"/>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Create a Web page for business applications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2D3A14" w:rsidRDefault="005C440C" w:rsidP="005A0F5D">
            <w:pPr>
              <w:spacing w:after="0" w:line="240" w:lineRule="auto"/>
              <w:rPr>
                <w:sz w:val="20"/>
                <w:szCs w:val="20"/>
              </w:rPr>
            </w:pPr>
          </w:p>
        </w:tc>
        <w:tc>
          <w:tcPr>
            <w:tcW w:w="1427" w:type="dxa"/>
            <w:shd w:val="clear" w:color="auto" w:fill="auto"/>
          </w:tcPr>
          <w:p w:rsidR="005C440C" w:rsidRPr="000E00AF" w:rsidRDefault="005C440C" w:rsidP="005C440C">
            <w:pPr>
              <w:keepNext/>
              <w:spacing w:after="0"/>
              <w:jc w:val="center"/>
              <w:rPr>
                <w:rFonts w:ascii="Cambria" w:hAnsi="Cambria"/>
                <w:sz w:val="20"/>
                <w:szCs w:val="20"/>
              </w:rPr>
            </w:pPr>
            <w:r>
              <w:rPr>
                <w:rFonts w:ascii="Cambria" w:hAnsi="Cambria"/>
                <w:sz w:val="20"/>
                <w:szCs w:val="20"/>
              </w:rPr>
              <w:t>IT.VIII.3.11</w:t>
            </w:r>
          </w:p>
        </w:tc>
        <w:tc>
          <w:tcPr>
            <w:tcW w:w="810" w:type="dxa"/>
            <w:shd w:val="clear" w:color="auto" w:fill="auto"/>
          </w:tcPr>
          <w:p w:rsidR="005C440C" w:rsidRPr="003B76EF" w:rsidRDefault="006A6BD6" w:rsidP="005A0F5D">
            <w:pPr>
              <w:spacing w:after="0" w:line="240" w:lineRule="auto"/>
              <w:jc w:val="center"/>
              <w:rPr>
                <w:b/>
              </w:rPr>
            </w:pPr>
            <w:r>
              <w:rPr>
                <w:b/>
              </w:rPr>
              <w:t>4</w:t>
            </w:r>
          </w:p>
        </w:tc>
      </w:tr>
      <w:tr w:rsidR="005C440C" w:rsidTr="000770A4">
        <w:trPr>
          <w:gridAfter w:val="1"/>
          <w:wAfter w:w="23" w:type="dxa"/>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pPr>
            <w:r w:rsidRPr="005C440C">
              <w:rPr>
                <w:rFonts w:ascii="Cambria" w:hAnsi="Cambria" w:cs="Calibri"/>
                <w:color w:val="000000"/>
                <w:sz w:val="20"/>
                <w:szCs w:val="20"/>
              </w:rPr>
              <w:t>Maintain electronic files and folders (e.g., server, workstation, shared files)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Pr="000E00AF" w:rsidRDefault="005C440C" w:rsidP="005C440C">
            <w:pPr>
              <w:keepNext/>
              <w:spacing w:after="0"/>
              <w:jc w:val="center"/>
              <w:rPr>
                <w:rFonts w:ascii="Cambria" w:hAnsi="Cambria"/>
                <w:sz w:val="20"/>
                <w:szCs w:val="20"/>
              </w:rPr>
            </w:pPr>
            <w:r>
              <w:rPr>
                <w:rFonts w:ascii="Cambria" w:hAnsi="Cambria"/>
                <w:sz w:val="20"/>
                <w:szCs w:val="20"/>
              </w:rPr>
              <w:t>IT.III.1.2</w:t>
            </w:r>
          </w:p>
        </w:tc>
        <w:tc>
          <w:tcPr>
            <w:tcW w:w="810" w:type="dxa"/>
            <w:shd w:val="clear" w:color="auto" w:fill="auto"/>
          </w:tcPr>
          <w:p w:rsidR="005C440C" w:rsidRPr="003B76EF" w:rsidRDefault="006A6BD6" w:rsidP="005A0F5D">
            <w:pPr>
              <w:spacing w:after="0" w:line="240" w:lineRule="auto"/>
              <w:jc w:val="center"/>
              <w:rPr>
                <w:b/>
              </w:rPr>
            </w:pPr>
            <w:r>
              <w:rPr>
                <w:b/>
              </w:rPr>
              <w:t>2</w:t>
            </w:r>
          </w:p>
        </w:tc>
      </w:tr>
      <w:tr w:rsidR="005C440C" w:rsidTr="000770A4">
        <w:trPr>
          <w:gridAfter w:val="1"/>
          <w:wAfter w:w="23" w:type="dxa"/>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pPr>
            <w:r w:rsidRPr="005C440C">
              <w:rPr>
                <w:rFonts w:ascii="Cambria" w:hAnsi="Cambria" w:cs="Calibri"/>
                <w:color w:val="000000"/>
                <w:sz w:val="20"/>
                <w:szCs w:val="20"/>
              </w:rPr>
              <w:t>Use input technology for document production (e.g., OCR software, voice and handwriting recognition technology)</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Pr="000E00AF" w:rsidRDefault="005C440C" w:rsidP="005C440C">
            <w:pPr>
              <w:keepNext/>
              <w:spacing w:after="0"/>
              <w:jc w:val="center"/>
              <w:rPr>
                <w:rFonts w:ascii="Cambria" w:hAnsi="Cambria"/>
                <w:sz w:val="20"/>
                <w:szCs w:val="20"/>
              </w:rPr>
            </w:pPr>
            <w:r>
              <w:rPr>
                <w:rFonts w:ascii="Cambria" w:hAnsi="Cambria"/>
                <w:sz w:val="20"/>
                <w:szCs w:val="20"/>
              </w:rPr>
              <w:t>IT.IV.2-4.4</w:t>
            </w:r>
          </w:p>
        </w:tc>
        <w:tc>
          <w:tcPr>
            <w:tcW w:w="810" w:type="dxa"/>
            <w:shd w:val="clear" w:color="auto" w:fill="auto"/>
          </w:tcPr>
          <w:p w:rsidR="005C440C" w:rsidRPr="003B76EF" w:rsidRDefault="006A6BD6" w:rsidP="005A0F5D">
            <w:pPr>
              <w:spacing w:after="0" w:line="240" w:lineRule="auto"/>
              <w:jc w:val="center"/>
              <w:rPr>
                <w:b/>
              </w:rPr>
            </w:pPr>
            <w:r>
              <w:rPr>
                <w:b/>
              </w:rPr>
              <w:t>2</w:t>
            </w:r>
          </w:p>
        </w:tc>
      </w:tr>
      <w:tr w:rsidR="005C440C" w:rsidTr="000770A4">
        <w:trPr>
          <w:gridAfter w:val="1"/>
          <w:wAfter w:w="23" w:type="dxa"/>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pPr>
            <w:r w:rsidRPr="005C440C">
              <w:rPr>
                <w:rFonts w:ascii="Cambria" w:hAnsi="Cambria" w:cs="Calibri"/>
                <w:color w:val="000000"/>
                <w:sz w:val="20"/>
                <w:szCs w:val="20"/>
              </w:rPr>
              <w:t>Maintain and troubleshoot computer workstation (e.g., install software, scan for viruses, troubleshoot common problems)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Pr="000E00AF" w:rsidRDefault="005C440C" w:rsidP="005C440C">
            <w:pPr>
              <w:keepNext/>
              <w:spacing w:after="0"/>
              <w:jc w:val="center"/>
              <w:rPr>
                <w:rFonts w:ascii="Cambria" w:hAnsi="Cambria"/>
                <w:sz w:val="20"/>
                <w:szCs w:val="20"/>
              </w:rPr>
            </w:pPr>
            <w:r>
              <w:rPr>
                <w:rFonts w:ascii="Cambria" w:hAnsi="Cambria"/>
                <w:sz w:val="20"/>
                <w:szCs w:val="20"/>
              </w:rPr>
              <w:t>IT.II.3.2</w:t>
            </w:r>
          </w:p>
        </w:tc>
        <w:tc>
          <w:tcPr>
            <w:tcW w:w="810" w:type="dxa"/>
            <w:shd w:val="clear" w:color="auto" w:fill="auto"/>
          </w:tcPr>
          <w:p w:rsidR="005C440C" w:rsidRPr="003B76EF" w:rsidRDefault="006A6BD6" w:rsidP="005A0F5D">
            <w:pPr>
              <w:spacing w:after="0" w:line="240" w:lineRule="auto"/>
              <w:jc w:val="center"/>
              <w:rPr>
                <w:b/>
              </w:rPr>
            </w:pPr>
            <w:r>
              <w:rPr>
                <w:b/>
              </w:rPr>
              <w:t>2</w:t>
            </w:r>
          </w:p>
        </w:tc>
      </w:tr>
      <w:tr w:rsidR="005C440C" w:rsidTr="000770A4">
        <w:trPr>
          <w:gridAfter w:val="1"/>
          <w:wAfter w:w="23" w:type="dxa"/>
          <w:trHeight w:val="466"/>
        </w:trPr>
        <w:tc>
          <w:tcPr>
            <w:tcW w:w="4923" w:type="dxa"/>
            <w:gridSpan w:val="2"/>
          </w:tcPr>
          <w:p w:rsidR="005C440C" w:rsidRPr="005C440C" w:rsidRDefault="005C440C" w:rsidP="005C440C">
            <w:pPr>
              <w:pStyle w:val="ListParagraph"/>
              <w:numPr>
                <w:ilvl w:val="0"/>
                <w:numId w:val="18"/>
              </w:numPr>
              <w:spacing w:after="0" w:line="240" w:lineRule="auto"/>
            </w:pPr>
            <w:r w:rsidRPr="005C440C">
              <w:rPr>
                <w:rFonts w:ascii="Cambria" w:hAnsi="Cambria" w:cs="Calibri"/>
                <w:color w:val="000000"/>
                <w:sz w:val="20"/>
                <w:szCs w:val="20"/>
              </w:rPr>
              <w:t>Use online resources as a business tool</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Pr="000E00AF" w:rsidRDefault="005C440C" w:rsidP="005C440C">
            <w:pPr>
              <w:spacing w:after="0"/>
              <w:jc w:val="center"/>
              <w:rPr>
                <w:rFonts w:ascii="Cambria" w:hAnsi="Cambria"/>
                <w:sz w:val="20"/>
                <w:szCs w:val="20"/>
              </w:rPr>
            </w:pPr>
            <w:r>
              <w:rPr>
                <w:rFonts w:ascii="Cambria" w:hAnsi="Cambria"/>
                <w:sz w:val="20"/>
                <w:szCs w:val="20"/>
              </w:rPr>
              <w:t>COMM.IV.2.9</w:t>
            </w:r>
          </w:p>
        </w:tc>
        <w:tc>
          <w:tcPr>
            <w:tcW w:w="810" w:type="dxa"/>
            <w:shd w:val="clear" w:color="auto" w:fill="auto"/>
          </w:tcPr>
          <w:p w:rsidR="005C440C" w:rsidRPr="003B76EF" w:rsidRDefault="006A6BD6" w:rsidP="005A0F5D">
            <w:pPr>
              <w:spacing w:after="0" w:line="240" w:lineRule="auto"/>
              <w:jc w:val="center"/>
              <w:rPr>
                <w:b/>
              </w:rPr>
            </w:pPr>
            <w:r>
              <w:rPr>
                <w:b/>
              </w:rPr>
              <w:t>2</w:t>
            </w:r>
          </w:p>
        </w:tc>
      </w:tr>
      <w:tr w:rsidR="000F12AC" w:rsidTr="000770A4">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0770A4">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357028" w:rsidTr="000770A4">
        <w:trPr>
          <w:gridAfter w:val="1"/>
          <w:wAfter w:w="23" w:type="dxa"/>
          <w:trHeight w:val="359"/>
        </w:trPr>
        <w:tc>
          <w:tcPr>
            <w:tcW w:w="828" w:type="dxa"/>
          </w:tcPr>
          <w:p w:rsidR="00357028" w:rsidRPr="009505D0" w:rsidRDefault="00357028" w:rsidP="001D6CDC">
            <w:pPr>
              <w:spacing w:line="240" w:lineRule="auto"/>
              <w:rPr>
                <w:noProof/>
              </w:rPr>
            </w:pPr>
            <w:r>
              <w:rPr>
                <w:noProof/>
              </w:rPr>
              <w:t xml:space="preserve">1, 2, 3, 4, 5, </w:t>
            </w:r>
            <w:r w:rsidR="002B166F">
              <w:rPr>
                <w:noProof/>
              </w:rPr>
              <w:t xml:space="preserve">6, </w:t>
            </w:r>
            <w:r>
              <w:rPr>
                <w:noProof/>
              </w:rPr>
              <w:t>7, 9, 12</w:t>
            </w:r>
          </w:p>
        </w:tc>
        <w:tc>
          <w:tcPr>
            <w:tcW w:w="12348" w:type="dxa"/>
            <w:gridSpan w:val="8"/>
          </w:tcPr>
          <w:p w:rsidR="00357028" w:rsidRPr="0027272A" w:rsidRDefault="001209B0" w:rsidP="0027272A">
            <w:pPr>
              <w:pStyle w:val="ListParagraph"/>
              <w:numPr>
                <w:ilvl w:val="0"/>
                <w:numId w:val="20"/>
              </w:numPr>
              <w:spacing w:line="240" w:lineRule="auto"/>
              <w:rPr>
                <w:b/>
              </w:rPr>
            </w:pPr>
            <w:r w:rsidRPr="0027272A">
              <w:rPr>
                <w:b/>
              </w:rPr>
              <w:t xml:space="preserve">Guided and independent practice using a textbook simulation BE Publishing Skateboards </w:t>
            </w:r>
            <w:proofErr w:type="spellStart"/>
            <w:r w:rsidRPr="0027272A">
              <w:rPr>
                <w:b/>
              </w:rPr>
              <w:t>Inc</w:t>
            </w:r>
            <w:proofErr w:type="spellEnd"/>
            <w:r w:rsidRPr="0027272A">
              <w:rPr>
                <w:b/>
              </w:rPr>
              <w:t xml:space="preserve"> an Integrated Microsoft Office Simulation</w:t>
            </w:r>
            <w:r w:rsidR="003D6248" w:rsidRPr="0027272A">
              <w:rPr>
                <w:b/>
              </w:rPr>
              <w:t xml:space="preserve"> (see below)</w:t>
            </w:r>
          </w:p>
        </w:tc>
      </w:tr>
      <w:tr w:rsidR="00357028" w:rsidTr="000770A4">
        <w:trPr>
          <w:gridAfter w:val="1"/>
          <w:wAfter w:w="23" w:type="dxa"/>
          <w:trHeight w:val="359"/>
        </w:trPr>
        <w:tc>
          <w:tcPr>
            <w:tcW w:w="828" w:type="dxa"/>
          </w:tcPr>
          <w:p w:rsidR="00357028" w:rsidRPr="009505D0" w:rsidRDefault="003D6248" w:rsidP="00C44E14">
            <w:pPr>
              <w:spacing w:line="240" w:lineRule="auto"/>
              <w:rPr>
                <w:noProof/>
              </w:rPr>
            </w:pPr>
            <w:r>
              <w:rPr>
                <w:noProof/>
              </w:rPr>
              <w:t>8</w:t>
            </w:r>
          </w:p>
        </w:tc>
        <w:tc>
          <w:tcPr>
            <w:tcW w:w="12348" w:type="dxa"/>
            <w:gridSpan w:val="8"/>
          </w:tcPr>
          <w:p w:rsidR="00357028" w:rsidRPr="0027272A" w:rsidRDefault="000E2549" w:rsidP="0027272A">
            <w:pPr>
              <w:pStyle w:val="ListParagraph"/>
              <w:numPr>
                <w:ilvl w:val="0"/>
                <w:numId w:val="20"/>
              </w:numPr>
              <w:spacing w:line="240" w:lineRule="auto"/>
              <w:rPr>
                <w:b/>
              </w:rPr>
            </w:pPr>
            <w:r w:rsidRPr="0027272A">
              <w:rPr>
                <w:b/>
              </w:rPr>
              <w:t>Review FBLA guidelines pertaining to Web Page design competitive event</w:t>
            </w:r>
            <w:r w:rsidR="00421EB0" w:rsidRPr="0027272A">
              <w:rPr>
                <w:b/>
              </w:rPr>
              <w:t xml:space="preserve"> (see below)</w:t>
            </w:r>
          </w:p>
        </w:tc>
      </w:tr>
      <w:tr w:rsidR="00357028" w:rsidTr="000770A4">
        <w:trPr>
          <w:gridAfter w:val="1"/>
          <w:wAfter w:w="23" w:type="dxa"/>
          <w:trHeight w:val="466"/>
        </w:trPr>
        <w:tc>
          <w:tcPr>
            <w:tcW w:w="828" w:type="dxa"/>
          </w:tcPr>
          <w:p w:rsidR="00357028" w:rsidRPr="00C44E14" w:rsidRDefault="00357028" w:rsidP="00C44E14">
            <w:pPr>
              <w:spacing w:line="240" w:lineRule="auto"/>
              <w:rPr>
                <w:b/>
              </w:rPr>
            </w:pPr>
            <w:r w:rsidRPr="00C44E14">
              <w:rPr>
                <w:b/>
              </w:rPr>
              <w:t>Obj. #</w:t>
            </w:r>
          </w:p>
        </w:tc>
        <w:tc>
          <w:tcPr>
            <w:tcW w:w="12348" w:type="dxa"/>
            <w:gridSpan w:val="8"/>
          </w:tcPr>
          <w:p w:rsidR="00357028" w:rsidRPr="003A7E69" w:rsidRDefault="00357028" w:rsidP="003A7E69">
            <w:pPr>
              <w:spacing w:line="240" w:lineRule="auto"/>
              <w:rPr>
                <w:b/>
                <w:color w:val="A6A6A6"/>
                <w:sz w:val="18"/>
              </w:rPr>
            </w:pPr>
            <w:r w:rsidRPr="00C44E14">
              <w:rPr>
                <w:b/>
              </w:rPr>
              <w:t xml:space="preserve">INSTRUCTIONAL ACTIVITIES: </w:t>
            </w:r>
            <w:r w:rsidRPr="00C44E14">
              <w:rPr>
                <w:b/>
                <w:sz w:val="18"/>
              </w:rPr>
              <w:t>(What Students Do)</w:t>
            </w:r>
          </w:p>
        </w:tc>
      </w:tr>
      <w:tr w:rsidR="00357028" w:rsidTr="000770A4">
        <w:trPr>
          <w:gridAfter w:val="1"/>
          <w:wAfter w:w="23" w:type="dxa"/>
          <w:trHeight w:val="466"/>
        </w:trPr>
        <w:tc>
          <w:tcPr>
            <w:tcW w:w="828" w:type="dxa"/>
          </w:tcPr>
          <w:p w:rsidR="00357028" w:rsidRPr="009505D0" w:rsidRDefault="00357028" w:rsidP="001D6CDC">
            <w:pPr>
              <w:spacing w:line="240" w:lineRule="auto"/>
              <w:rPr>
                <w:noProof/>
              </w:rPr>
            </w:pPr>
            <w:r>
              <w:rPr>
                <w:noProof/>
              </w:rPr>
              <w:t xml:space="preserve">1, 2, 3, 4, 5, </w:t>
            </w:r>
            <w:r w:rsidR="002B166F">
              <w:rPr>
                <w:noProof/>
              </w:rPr>
              <w:t xml:space="preserve">6, </w:t>
            </w:r>
            <w:r>
              <w:rPr>
                <w:noProof/>
              </w:rPr>
              <w:lastRenderedPageBreak/>
              <w:t>7, 9, 12</w:t>
            </w:r>
          </w:p>
        </w:tc>
        <w:tc>
          <w:tcPr>
            <w:tcW w:w="12348" w:type="dxa"/>
            <w:gridSpan w:val="8"/>
          </w:tcPr>
          <w:p w:rsidR="00357028" w:rsidRPr="0027272A" w:rsidRDefault="001209B0" w:rsidP="0027272A">
            <w:pPr>
              <w:pStyle w:val="ListParagraph"/>
              <w:numPr>
                <w:ilvl w:val="0"/>
                <w:numId w:val="21"/>
              </w:numPr>
              <w:spacing w:line="240" w:lineRule="auto"/>
              <w:rPr>
                <w:b/>
              </w:rPr>
            </w:pPr>
            <w:r w:rsidRPr="0027272A">
              <w:rPr>
                <w:b/>
              </w:rPr>
              <w:lastRenderedPageBreak/>
              <w:t xml:space="preserve">The students will complete multiple activities through the integrated Microsoft Office simulation textbook Skateboards </w:t>
            </w:r>
            <w:proofErr w:type="spellStart"/>
            <w:r w:rsidRPr="0027272A">
              <w:rPr>
                <w:b/>
              </w:rPr>
              <w:t>Inc</w:t>
            </w:r>
            <w:proofErr w:type="spellEnd"/>
            <w:r w:rsidR="003D6248" w:rsidRPr="0027272A">
              <w:rPr>
                <w:b/>
              </w:rPr>
              <w:t xml:space="preserve"> </w:t>
            </w:r>
            <w:r w:rsidR="003D6248" w:rsidRPr="0027272A">
              <w:rPr>
                <w:b/>
              </w:rPr>
              <w:lastRenderedPageBreak/>
              <w:t>(see below)</w:t>
            </w:r>
          </w:p>
        </w:tc>
      </w:tr>
      <w:tr w:rsidR="00357028" w:rsidTr="000770A4">
        <w:trPr>
          <w:gridAfter w:val="1"/>
          <w:wAfter w:w="23" w:type="dxa"/>
          <w:trHeight w:val="466"/>
        </w:trPr>
        <w:tc>
          <w:tcPr>
            <w:tcW w:w="828" w:type="dxa"/>
          </w:tcPr>
          <w:p w:rsidR="00357028" w:rsidRPr="009505D0" w:rsidRDefault="000E2549" w:rsidP="00C44E14">
            <w:pPr>
              <w:spacing w:line="240" w:lineRule="auto"/>
              <w:rPr>
                <w:noProof/>
              </w:rPr>
            </w:pPr>
            <w:r>
              <w:rPr>
                <w:noProof/>
              </w:rPr>
              <w:lastRenderedPageBreak/>
              <w:t>8</w:t>
            </w:r>
          </w:p>
        </w:tc>
        <w:tc>
          <w:tcPr>
            <w:tcW w:w="12348" w:type="dxa"/>
            <w:gridSpan w:val="8"/>
          </w:tcPr>
          <w:p w:rsidR="00357028" w:rsidRPr="0027272A" w:rsidRDefault="000E2549" w:rsidP="0027272A">
            <w:pPr>
              <w:pStyle w:val="ListParagraph"/>
              <w:numPr>
                <w:ilvl w:val="0"/>
                <w:numId w:val="21"/>
              </w:numPr>
              <w:spacing w:line="240" w:lineRule="auto"/>
              <w:rPr>
                <w:b/>
              </w:rPr>
            </w:pPr>
            <w:r w:rsidRPr="0027272A">
              <w:rPr>
                <w:b/>
              </w:rPr>
              <w:t>Students will prepare a website  per the FBLA Web Page Design competitive event guidelines</w:t>
            </w:r>
            <w:r w:rsidR="00421EB0" w:rsidRPr="0027272A">
              <w:rPr>
                <w:b/>
              </w:rPr>
              <w:t xml:space="preserve"> (see below)</w:t>
            </w:r>
          </w:p>
        </w:tc>
      </w:tr>
      <w:tr w:rsidR="00357028" w:rsidTr="000770A4">
        <w:trPr>
          <w:gridAfter w:val="1"/>
          <w:wAfter w:w="23" w:type="dxa"/>
          <w:trHeight w:val="466"/>
        </w:trPr>
        <w:tc>
          <w:tcPr>
            <w:tcW w:w="13176" w:type="dxa"/>
            <w:gridSpan w:val="9"/>
          </w:tcPr>
          <w:p w:rsidR="00357028" w:rsidRDefault="00357028" w:rsidP="00C44E14">
            <w:pPr>
              <w:spacing w:line="240" w:lineRule="auto"/>
              <w:rPr>
                <w:b/>
              </w:rPr>
            </w:pPr>
            <w:r w:rsidRPr="00C44E14">
              <w:rPr>
                <w:b/>
              </w:rPr>
              <w:t>UNIT RESOURCES: (include internet addresses for linking)</w:t>
            </w:r>
          </w:p>
          <w:p w:rsidR="00357028" w:rsidRDefault="000770A4" w:rsidP="00BC4316">
            <w:pPr>
              <w:spacing w:line="240" w:lineRule="auto"/>
              <w:rPr>
                <w:b/>
              </w:rPr>
            </w:pPr>
            <w:hyperlink r:id="rId12" w:history="1">
              <w:r w:rsidR="00421EB0" w:rsidRPr="00D0240F">
                <w:rPr>
                  <w:rStyle w:val="Hyperlink"/>
                  <w:b/>
                </w:rPr>
                <w:t>http://www.bepublishing.com/Computer_Applications/Sample%20Pages/Skateboards%20Sample%20Pages.pdf</w:t>
              </w:r>
            </w:hyperlink>
          </w:p>
          <w:p w:rsidR="00421EB0" w:rsidRDefault="000770A4" w:rsidP="00421EB0">
            <w:pPr>
              <w:spacing w:line="240" w:lineRule="auto"/>
              <w:rPr>
                <w:rStyle w:val="Hyperlink"/>
                <w:b/>
              </w:rPr>
            </w:pPr>
            <w:hyperlink r:id="rId13" w:history="1">
              <w:r w:rsidR="00421EB0" w:rsidRPr="00D0240F">
                <w:rPr>
                  <w:rStyle w:val="Hyperlink"/>
                  <w:b/>
                </w:rPr>
                <w:t>http://www.fbla-pbl.org/data/files/competitive/2012/2012-13%20fbla%20tab%206a_competitive%20events.pdf</w:t>
              </w:r>
            </w:hyperlink>
          </w:p>
          <w:p w:rsidR="00320684" w:rsidRPr="00320684" w:rsidRDefault="00320684" w:rsidP="00320684">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320684">
              <w:rPr>
                <w:rFonts w:asciiTheme="minorHAnsi" w:eastAsia="Times New Roman" w:hAnsiTheme="minorHAnsi"/>
                <w:b/>
                <w:bCs/>
                <w:kern w:val="36"/>
                <w:lang w:eastAsia="zh-CN"/>
              </w:rPr>
              <w:t>BE DVD ROM 33.1</w:t>
            </w:r>
            <w:r>
              <w:rPr>
                <w:rFonts w:asciiTheme="minorHAnsi" w:eastAsia="Times New Roman" w:hAnsiTheme="minorHAnsi"/>
                <w:b/>
                <w:bCs/>
                <w:kern w:val="36"/>
                <w:lang w:eastAsia="zh-CN"/>
              </w:rPr>
              <w:t xml:space="preserve">, </w:t>
            </w:r>
            <w:r w:rsidRPr="00320684">
              <w:rPr>
                <w:rFonts w:asciiTheme="minorHAnsi" w:eastAsia="Times New Roman" w:hAnsiTheme="minorHAnsi"/>
                <w:b/>
                <w:bCs/>
                <w:lang w:eastAsia="zh-CN"/>
              </w:rPr>
              <w:t>Can You Hack It? The Attack on Personal Information</w:t>
            </w:r>
            <w:r>
              <w:rPr>
                <w:rFonts w:asciiTheme="minorHAnsi" w:eastAsia="Times New Roman" w:hAnsiTheme="minorHAnsi"/>
                <w:b/>
                <w:bCs/>
                <w:lang w:eastAsia="zh-CN"/>
              </w:rPr>
              <w:t xml:space="preserve">:  </w:t>
            </w:r>
            <w:r w:rsidRPr="00320684">
              <w:rPr>
                <w:rFonts w:asciiTheme="minorHAnsi" w:eastAsia="Times New Roman" w:hAnsiTheme="minorHAnsi"/>
                <w:lang w:eastAsia="zh-CN"/>
              </w:rPr>
              <w:t>Films for the Humanities &amp; Sciences</w:t>
            </w:r>
            <w:r w:rsidRPr="00320684">
              <w:rPr>
                <w:rFonts w:asciiTheme="minorHAnsi" w:eastAsia="Times New Roman" w:hAnsiTheme="minorHAnsi"/>
                <w:lang w:eastAsia="zh-CN"/>
              </w:rPr>
              <w:br/>
              <w:t>HAMILTON, NJ, FILMS FOR THE HUMANITIES &amp; SCIENCES, 2007.</w:t>
            </w:r>
            <w:r>
              <w:rPr>
                <w:rFonts w:asciiTheme="minorHAnsi" w:eastAsia="Times New Roman" w:hAnsiTheme="minorHAnsi"/>
                <w:lang w:eastAsia="zh-CN"/>
              </w:rPr>
              <w:t xml:space="preserve">  </w:t>
            </w:r>
            <w:r w:rsidRPr="00320684">
              <w:rPr>
                <w:rFonts w:asciiTheme="minorHAnsi" w:eastAsia="Times New Roman" w:hAnsiTheme="minorHAnsi"/>
                <w:lang w:eastAsia="zh-CN"/>
              </w:rPr>
              <w:t>This program shows how crippling database invasions can be launched from almost any computer, grabbi</w:t>
            </w:r>
            <w:bookmarkStart w:id="0" w:name="_GoBack"/>
            <w:bookmarkEnd w:id="0"/>
            <w:r w:rsidRPr="00320684">
              <w:rPr>
                <w:rFonts w:asciiTheme="minorHAnsi" w:eastAsia="Times New Roman" w:hAnsiTheme="minorHAnsi"/>
                <w:lang w:eastAsia="zh-CN"/>
              </w:rPr>
              <w:t xml:space="preserve">ng massive chunks of personal information seemingly out of thin air. Several case studies are featured as well as the consequences arising when businesses are not obligated to disclose security breaches. 20 minutes. </w:t>
            </w:r>
          </w:p>
          <w:p w:rsidR="00320684" w:rsidRPr="00320684" w:rsidRDefault="00320684" w:rsidP="0032068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320684">
              <w:rPr>
                <w:rFonts w:asciiTheme="minorHAnsi" w:hAnsiTheme="minorHAnsi"/>
                <w:sz w:val="22"/>
                <w:szCs w:val="22"/>
              </w:rPr>
              <w:t>BE CD ROM 4</w:t>
            </w:r>
            <w:r>
              <w:rPr>
                <w:rFonts w:asciiTheme="minorHAnsi" w:hAnsiTheme="minorHAnsi"/>
                <w:sz w:val="22"/>
                <w:szCs w:val="22"/>
              </w:rPr>
              <w:t xml:space="preserve">, </w:t>
            </w:r>
            <w:r w:rsidRPr="00320684">
              <w:rPr>
                <w:rFonts w:asciiTheme="minorHAnsi" w:hAnsiTheme="minorHAnsi"/>
                <w:sz w:val="22"/>
                <w:szCs w:val="22"/>
              </w:rPr>
              <w:t xml:space="preserve">PowerPoint Training XP Course </w:t>
            </w:r>
            <w:proofErr w:type="spellStart"/>
            <w:r w:rsidRPr="00320684">
              <w:rPr>
                <w:rFonts w:asciiTheme="minorHAnsi" w:hAnsiTheme="minorHAnsi"/>
                <w:sz w:val="22"/>
                <w:szCs w:val="22"/>
              </w:rPr>
              <w:t>Vol</w:t>
            </w:r>
            <w:proofErr w:type="spellEnd"/>
            <w:r w:rsidRPr="00320684">
              <w:rPr>
                <w:rFonts w:asciiTheme="minorHAnsi" w:hAnsiTheme="minorHAnsi"/>
                <w:sz w:val="22"/>
                <w:szCs w:val="22"/>
              </w:rPr>
              <w:t xml:space="preserve"> 1</w:t>
            </w:r>
            <w:r>
              <w:rPr>
                <w:rFonts w:asciiTheme="minorHAnsi" w:hAnsiTheme="minorHAnsi"/>
                <w:sz w:val="22"/>
                <w:szCs w:val="22"/>
              </w:rPr>
              <w:t xml:space="preserve">:  </w:t>
            </w:r>
            <w:proofErr w:type="spellStart"/>
            <w:r w:rsidRPr="00320684">
              <w:rPr>
                <w:rStyle w:val="info"/>
                <w:rFonts w:asciiTheme="minorHAnsi" w:hAnsiTheme="minorHAnsi"/>
                <w:b w:val="0"/>
                <w:sz w:val="22"/>
                <w:szCs w:val="22"/>
              </w:rPr>
              <w:t>MacAcademy</w:t>
            </w:r>
            <w:proofErr w:type="spellEnd"/>
            <w:r w:rsidRPr="00320684">
              <w:rPr>
                <w:rStyle w:val="info"/>
                <w:rFonts w:asciiTheme="minorHAnsi" w:hAnsiTheme="minorHAnsi"/>
                <w:b w:val="0"/>
                <w:sz w:val="22"/>
                <w:szCs w:val="22"/>
              </w:rPr>
              <w:t>/</w:t>
            </w:r>
            <w:proofErr w:type="spellStart"/>
            <w:r w:rsidRPr="00320684">
              <w:rPr>
                <w:rStyle w:val="info"/>
                <w:rFonts w:asciiTheme="minorHAnsi" w:hAnsiTheme="minorHAnsi"/>
                <w:b w:val="0"/>
                <w:sz w:val="22"/>
                <w:szCs w:val="22"/>
              </w:rPr>
              <w:t>WindowsAcademy</w:t>
            </w:r>
            <w:proofErr w:type="spellEnd"/>
            <w:r>
              <w:rPr>
                <w:rStyle w:val="info"/>
                <w:rFonts w:asciiTheme="minorHAnsi" w:hAnsiTheme="minorHAnsi"/>
                <w:b w:val="0"/>
                <w:sz w:val="22"/>
                <w:szCs w:val="22"/>
              </w:rPr>
              <w:t xml:space="preserve">, </w:t>
            </w:r>
            <w:r w:rsidRPr="00320684">
              <w:rPr>
                <w:rStyle w:val="info"/>
                <w:rFonts w:asciiTheme="minorHAnsi" w:hAnsiTheme="minorHAnsi"/>
                <w:b w:val="0"/>
                <w:sz w:val="22"/>
                <w:szCs w:val="22"/>
              </w:rPr>
              <w:t>ORMOND BEACH, FL, MACACADEMY/WINDOWSACADEMY, 2003.</w:t>
            </w:r>
            <w:r>
              <w:rPr>
                <w:rStyle w:val="info"/>
                <w:rFonts w:asciiTheme="minorHAnsi" w:hAnsiTheme="minorHAnsi"/>
                <w:b w:val="0"/>
                <w:sz w:val="22"/>
                <w:szCs w:val="22"/>
              </w:rPr>
              <w:t xml:space="preserve">  </w:t>
            </w:r>
            <w:r w:rsidRPr="00320684">
              <w:rPr>
                <w:rFonts w:asciiTheme="minorHAnsi" w:hAnsiTheme="minorHAnsi"/>
                <w:b w:val="0"/>
                <w:sz w:val="22"/>
                <w:szCs w:val="22"/>
              </w:rPr>
              <w:t xml:space="preserve">PowerPoint Training XP Course </w:t>
            </w:r>
            <w:proofErr w:type="spellStart"/>
            <w:r w:rsidRPr="00320684">
              <w:rPr>
                <w:rFonts w:asciiTheme="minorHAnsi" w:hAnsiTheme="minorHAnsi"/>
                <w:b w:val="0"/>
                <w:sz w:val="22"/>
                <w:szCs w:val="22"/>
              </w:rPr>
              <w:t>Vol</w:t>
            </w:r>
            <w:proofErr w:type="spellEnd"/>
            <w:r w:rsidRPr="00320684">
              <w:rPr>
                <w:rFonts w:asciiTheme="minorHAnsi" w:hAnsiTheme="minorHAnsi"/>
                <w:b w:val="0"/>
                <w:sz w:val="22"/>
                <w:szCs w:val="22"/>
              </w:rPr>
              <w:t xml:space="preserve"> 1: Window Anatomy, Create Presentations, Create Slides, Enter Text, Format Text, Help Menu, Drawn Objects, Format Drawn Objects, </w:t>
            </w:r>
            <w:proofErr w:type="spellStart"/>
            <w:r w:rsidRPr="00320684">
              <w:rPr>
                <w:rFonts w:asciiTheme="minorHAnsi" w:hAnsiTheme="minorHAnsi"/>
                <w:b w:val="0"/>
                <w:sz w:val="22"/>
                <w:szCs w:val="22"/>
              </w:rPr>
              <w:t>Autoshape</w:t>
            </w:r>
            <w:proofErr w:type="spellEnd"/>
            <w:r w:rsidRPr="00320684">
              <w:rPr>
                <w:rFonts w:asciiTheme="minorHAnsi" w:hAnsiTheme="minorHAnsi"/>
                <w:b w:val="0"/>
                <w:sz w:val="22"/>
                <w:szCs w:val="22"/>
              </w:rPr>
              <w:t xml:space="preserve"> Toolbar, Using Clip Art, Slide Sorter, Printing.</w:t>
            </w:r>
          </w:p>
          <w:p w:rsidR="00320684" w:rsidRPr="00320684" w:rsidRDefault="00320684" w:rsidP="0032068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320684">
              <w:rPr>
                <w:rFonts w:asciiTheme="minorHAnsi" w:hAnsiTheme="minorHAnsi"/>
                <w:sz w:val="22"/>
                <w:szCs w:val="22"/>
              </w:rPr>
              <w:t>BE CD ROM 6</w:t>
            </w:r>
            <w:r>
              <w:rPr>
                <w:rFonts w:asciiTheme="minorHAnsi" w:hAnsiTheme="minorHAnsi"/>
                <w:sz w:val="22"/>
                <w:szCs w:val="22"/>
              </w:rPr>
              <w:t xml:space="preserve">, </w:t>
            </w:r>
            <w:r w:rsidRPr="00320684">
              <w:rPr>
                <w:rFonts w:asciiTheme="minorHAnsi" w:hAnsiTheme="minorHAnsi"/>
                <w:sz w:val="22"/>
                <w:szCs w:val="22"/>
              </w:rPr>
              <w:t xml:space="preserve">PowerPoint Training XP Course </w:t>
            </w:r>
            <w:proofErr w:type="spellStart"/>
            <w:r w:rsidRPr="00320684">
              <w:rPr>
                <w:rFonts w:asciiTheme="minorHAnsi" w:hAnsiTheme="minorHAnsi"/>
                <w:sz w:val="22"/>
                <w:szCs w:val="22"/>
              </w:rPr>
              <w:t>Vol</w:t>
            </w:r>
            <w:proofErr w:type="spellEnd"/>
            <w:r w:rsidRPr="00320684">
              <w:rPr>
                <w:rFonts w:asciiTheme="minorHAnsi" w:hAnsiTheme="minorHAnsi"/>
                <w:sz w:val="22"/>
                <w:szCs w:val="22"/>
              </w:rPr>
              <w:t xml:space="preserve"> 3</w:t>
            </w:r>
            <w:r>
              <w:rPr>
                <w:rFonts w:asciiTheme="minorHAnsi" w:hAnsiTheme="minorHAnsi"/>
                <w:sz w:val="22"/>
                <w:szCs w:val="22"/>
              </w:rPr>
              <w:t xml:space="preserve">:  </w:t>
            </w:r>
            <w:proofErr w:type="spellStart"/>
            <w:r w:rsidRPr="00320684">
              <w:rPr>
                <w:rStyle w:val="info"/>
                <w:rFonts w:asciiTheme="minorHAnsi" w:hAnsiTheme="minorHAnsi"/>
                <w:b w:val="0"/>
                <w:sz w:val="22"/>
                <w:szCs w:val="22"/>
              </w:rPr>
              <w:t>MacAcademy</w:t>
            </w:r>
            <w:proofErr w:type="spellEnd"/>
            <w:r w:rsidRPr="00320684">
              <w:rPr>
                <w:rStyle w:val="info"/>
                <w:rFonts w:asciiTheme="minorHAnsi" w:hAnsiTheme="minorHAnsi"/>
                <w:b w:val="0"/>
                <w:sz w:val="22"/>
                <w:szCs w:val="22"/>
              </w:rPr>
              <w:t>/</w:t>
            </w:r>
            <w:proofErr w:type="spellStart"/>
            <w:r w:rsidRPr="00320684">
              <w:rPr>
                <w:rStyle w:val="info"/>
                <w:rFonts w:asciiTheme="minorHAnsi" w:hAnsiTheme="minorHAnsi"/>
                <w:b w:val="0"/>
                <w:sz w:val="22"/>
                <w:szCs w:val="22"/>
              </w:rPr>
              <w:t>WindowsAcademy</w:t>
            </w:r>
            <w:proofErr w:type="spellEnd"/>
            <w:r>
              <w:rPr>
                <w:rStyle w:val="info"/>
                <w:rFonts w:asciiTheme="minorHAnsi" w:hAnsiTheme="minorHAnsi"/>
                <w:b w:val="0"/>
                <w:sz w:val="22"/>
                <w:szCs w:val="22"/>
              </w:rPr>
              <w:t xml:space="preserve">, </w:t>
            </w:r>
            <w:r w:rsidRPr="00320684">
              <w:rPr>
                <w:rStyle w:val="info"/>
                <w:rFonts w:asciiTheme="minorHAnsi" w:hAnsiTheme="minorHAnsi"/>
                <w:b w:val="0"/>
                <w:sz w:val="22"/>
                <w:szCs w:val="22"/>
              </w:rPr>
              <w:t>ORMOND BEACH, FL, MACACADEMY/WINDOWSACADEMY, 2003.</w:t>
            </w:r>
            <w:r>
              <w:rPr>
                <w:rStyle w:val="info"/>
                <w:rFonts w:asciiTheme="minorHAnsi" w:hAnsiTheme="minorHAnsi"/>
                <w:b w:val="0"/>
                <w:sz w:val="22"/>
                <w:szCs w:val="22"/>
              </w:rPr>
              <w:t xml:space="preserve">  </w:t>
            </w:r>
            <w:proofErr w:type="spellStart"/>
            <w:r w:rsidRPr="00320684">
              <w:rPr>
                <w:rFonts w:asciiTheme="minorHAnsi" w:hAnsiTheme="minorHAnsi"/>
                <w:b w:val="0"/>
                <w:sz w:val="22"/>
                <w:szCs w:val="22"/>
              </w:rPr>
              <w:t>Powerpoint</w:t>
            </w:r>
            <w:proofErr w:type="spellEnd"/>
            <w:r w:rsidRPr="00320684">
              <w:rPr>
                <w:rFonts w:asciiTheme="minorHAnsi" w:hAnsiTheme="minorHAnsi"/>
                <w:b w:val="0"/>
                <w:sz w:val="22"/>
                <w:szCs w:val="22"/>
              </w:rPr>
              <w:t xml:space="preserve"> Training XP Course </w:t>
            </w:r>
            <w:proofErr w:type="spellStart"/>
            <w:r w:rsidRPr="00320684">
              <w:rPr>
                <w:rFonts w:asciiTheme="minorHAnsi" w:hAnsiTheme="minorHAnsi"/>
                <w:b w:val="0"/>
                <w:sz w:val="22"/>
                <w:szCs w:val="22"/>
              </w:rPr>
              <w:t>Vol</w:t>
            </w:r>
            <w:proofErr w:type="spellEnd"/>
            <w:r w:rsidRPr="00320684">
              <w:rPr>
                <w:rFonts w:asciiTheme="minorHAnsi" w:hAnsiTheme="minorHAnsi"/>
                <w:b w:val="0"/>
                <w:sz w:val="22"/>
                <w:szCs w:val="22"/>
              </w:rPr>
              <w:t xml:space="preserve"> 3: Charts, Create Templates, Advance Text, Diagrams, Combine Presentations, Basic Slide Show, Advance Slide Show, Hyperlinks, Reminders &amp; Options, Linking, Customize Tools, Web Or PPT Show.</w:t>
            </w:r>
          </w:p>
          <w:p w:rsidR="00320684" w:rsidRPr="00C824F4" w:rsidRDefault="00C824F4" w:rsidP="00C824F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320684" w:rsidRPr="00320684">
              <w:rPr>
                <w:rFonts w:asciiTheme="minorHAnsi" w:hAnsiTheme="minorHAnsi"/>
                <w:sz w:val="22"/>
                <w:szCs w:val="22"/>
              </w:rPr>
              <w:t>BE DVD ROM 50</w:t>
            </w:r>
            <w:r>
              <w:rPr>
                <w:rFonts w:asciiTheme="minorHAnsi" w:hAnsiTheme="minorHAnsi"/>
                <w:sz w:val="22"/>
                <w:szCs w:val="22"/>
              </w:rPr>
              <w:t xml:space="preserve">, </w:t>
            </w:r>
            <w:r w:rsidR="00320684" w:rsidRPr="00320684">
              <w:rPr>
                <w:rFonts w:asciiTheme="minorHAnsi" w:hAnsiTheme="minorHAnsi"/>
                <w:sz w:val="22"/>
                <w:szCs w:val="22"/>
              </w:rPr>
              <w:t xml:space="preserve">Total </w:t>
            </w:r>
            <w:r>
              <w:rPr>
                <w:rFonts w:asciiTheme="minorHAnsi" w:hAnsiTheme="minorHAnsi"/>
                <w:sz w:val="22"/>
                <w:szCs w:val="22"/>
              </w:rPr>
              <w:t xml:space="preserve">Training For Adobe® </w:t>
            </w:r>
            <w:proofErr w:type="spellStart"/>
            <w:r>
              <w:rPr>
                <w:rFonts w:asciiTheme="minorHAnsi" w:hAnsiTheme="minorHAnsi"/>
                <w:sz w:val="22"/>
                <w:szCs w:val="22"/>
              </w:rPr>
              <w:t>GoLive</w:t>
            </w:r>
            <w:proofErr w:type="spellEnd"/>
            <w:r>
              <w:rPr>
                <w:rFonts w:asciiTheme="minorHAnsi" w:hAnsiTheme="minorHAnsi"/>
                <w:sz w:val="22"/>
                <w:szCs w:val="22"/>
              </w:rPr>
              <w:t xml:space="preserve">® CS2:  </w:t>
            </w:r>
            <w:r w:rsidR="00320684" w:rsidRPr="00C824F4">
              <w:rPr>
                <w:rStyle w:val="info"/>
                <w:rFonts w:asciiTheme="minorHAnsi" w:hAnsiTheme="minorHAnsi"/>
                <w:b w:val="0"/>
                <w:sz w:val="22"/>
                <w:szCs w:val="22"/>
              </w:rPr>
              <w:t>Total Training, Inc.</w:t>
            </w:r>
            <w:r>
              <w:rPr>
                <w:rStyle w:val="info"/>
                <w:rFonts w:asciiTheme="minorHAnsi" w:hAnsiTheme="minorHAnsi"/>
                <w:b w:val="0"/>
                <w:sz w:val="22"/>
                <w:szCs w:val="22"/>
              </w:rPr>
              <w:t xml:space="preserve">, </w:t>
            </w:r>
            <w:r w:rsidR="00320684" w:rsidRPr="00C824F4">
              <w:rPr>
                <w:rStyle w:val="info"/>
                <w:rFonts w:asciiTheme="minorHAnsi" w:hAnsiTheme="minorHAnsi"/>
                <w:b w:val="0"/>
                <w:sz w:val="22"/>
                <w:szCs w:val="22"/>
              </w:rPr>
              <w:t>CARLSBAD, CA, TOTAL TRAINING, INC., 2005.</w:t>
            </w:r>
            <w:r>
              <w:rPr>
                <w:rStyle w:val="info"/>
                <w:rFonts w:asciiTheme="minorHAnsi" w:hAnsiTheme="minorHAnsi"/>
                <w:b w:val="0"/>
                <w:sz w:val="22"/>
                <w:szCs w:val="22"/>
              </w:rPr>
              <w:t xml:space="preserve">  </w:t>
            </w:r>
            <w:r w:rsidR="00320684" w:rsidRPr="00C824F4">
              <w:rPr>
                <w:rFonts w:asciiTheme="minorHAnsi" w:hAnsiTheme="minorHAnsi"/>
                <w:b w:val="0"/>
                <w:sz w:val="22"/>
                <w:szCs w:val="22"/>
              </w:rPr>
              <w:t xml:space="preserve"> Hosted by Lynn </w:t>
            </w:r>
            <w:proofErr w:type="spellStart"/>
            <w:r w:rsidR="00320684" w:rsidRPr="00C824F4">
              <w:rPr>
                <w:rFonts w:asciiTheme="minorHAnsi" w:hAnsiTheme="minorHAnsi"/>
                <w:b w:val="0"/>
                <w:sz w:val="22"/>
                <w:szCs w:val="22"/>
              </w:rPr>
              <w:t>Grillo</w:t>
            </w:r>
            <w:proofErr w:type="spellEnd"/>
            <w:r w:rsidR="00320684" w:rsidRPr="00C824F4">
              <w:rPr>
                <w:rFonts w:asciiTheme="minorHAnsi" w:hAnsiTheme="minorHAnsi"/>
                <w:b w:val="0"/>
                <w:sz w:val="22"/>
                <w:szCs w:val="22"/>
              </w:rPr>
              <w:t xml:space="preserve">, learn how to create basic web pages with Cascading Style Sheets (CSS), image maps, forms and tables, viewing and editing source code, optimizing images for the Web, and all the necessary steps needed to build and post an entire site. </w:t>
            </w:r>
            <w:proofErr w:type="gramStart"/>
            <w:r w:rsidR="00320684" w:rsidRPr="00C824F4">
              <w:rPr>
                <w:rFonts w:asciiTheme="minorHAnsi" w:hAnsiTheme="minorHAnsi"/>
                <w:b w:val="0"/>
                <w:sz w:val="22"/>
                <w:szCs w:val="22"/>
              </w:rPr>
              <w:t>Plus, Web design tips and tricks incorporating different scripting languages including DHTML, _JavaScript - as well as 10 do's and don'ts for maximizing viewing in browsers on different platforms.</w:t>
            </w:r>
            <w:proofErr w:type="gramEnd"/>
            <w:r w:rsidR="00320684" w:rsidRPr="00C824F4">
              <w:rPr>
                <w:rFonts w:asciiTheme="minorHAnsi" w:hAnsiTheme="minorHAnsi"/>
                <w:b w:val="0"/>
                <w:sz w:val="22"/>
                <w:szCs w:val="22"/>
              </w:rPr>
              <w:t xml:space="preserve"> Experience Level: Beginner Through Advanced. </w:t>
            </w:r>
            <w:proofErr w:type="gramStart"/>
            <w:r w:rsidR="00320684" w:rsidRPr="00C824F4">
              <w:rPr>
                <w:rFonts w:asciiTheme="minorHAnsi" w:hAnsiTheme="minorHAnsi"/>
                <w:b w:val="0"/>
                <w:sz w:val="22"/>
                <w:szCs w:val="22"/>
              </w:rPr>
              <w:t>Running Time: 7 Hours.</w:t>
            </w:r>
            <w:proofErr w:type="gramEnd"/>
            <w:r w:rsidR="00320684" w:rsidRPr="00C824F4">
              <w:rPr>
                <w:rFonts w:asciiTheme="minorHAnsi" w:hAnsiTheme="minorHAnsi"/>
                <w:b w:val="0"/>
                <w:sz w:val="22"/>
                <w:szCs w:val="22"/>
              </w:rPr>
              <w:t xml:space="preserve"> Platform: Windows &amp; MAC OS </w:t>
            </w:r>
          </w:p>
          <w:p w:rsidR="00320684" w:rsidRPr="00C824F4" w:rsidRDefault="00C824F4" w:rsidP="00C824F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320684" w:rsidRPr="00320684">
              <w:rPr>
                <w:rFonts w:asciiTheme="minorHAnsi" w:hAnsiTheme="minorHAnsi"/>
                <w:sz w:val="22"/>
                <w:szCs w:val="22"/>
              </w:rPr>
              <w:t>TE DVD ROM 8</w:t>
            </w:r>
            <w:r>
              <w:rPr>
                <w:rFonts w:asciiTheme="minorHAnsi" w:hAnsiTheme="minorHAnsi"/>
                <w:sz w:val="22"/>
                <w:szCs w:val="22"/>
              </w:rPr>
              <w:t xml:space="preserve">, </w:t>
            </w:r>
            <w:r w:rsidR="00320684" w:rsidRPr="00320684">
              <w:rPr>
                <w:rFonts w:asciiTheme="minorHAnsi" w:hAnsiTheme="minorHAnsi"/>
                <w:sz w:val="22"/>
                <w:szCs w:val="22"/>
              </w:rPr>
              <w:t>Design-Graphic Design: What's in a Logo</w:t>
            </w:r>
            <w:proofErr w:type="gramStart"/>
            <w:r w:rsidR="00320684" w:rsidRPr="00320684">
              <w:rPr>
                <w:rFonts w:asciiTheme="minorHAnsi" w:hAnsiTheme="minorHAnsi"/>
                <w:sz w:val="22"/>
                <w:szCs w:val="22"/>
              </w:rPr>
              <w:t>?</w:t>
            </w:r>
            <w:r>
              <w:rPr>
                <w:rFonts w:asciiTheme="minorHAnsi" w:hAnsiTheme="minorHAnsi"/>
                <w:sz w:val="22"/>
                <w:szCs w:val="22"/>
              </w:rPr>
              <w:t>:</w:t>
            </w:r>
            <w:proofErr w:type="gramEnd"/>
            <w:r>
              <w:rPr>
                <w:rFonts w:asciiTheme="minorHAnsi" w:hAnsiTheme="minorHAnsi"/>
                <w:sz w:val="22"/>
                <w:szCs w:val="22"/>
              </w:rPr>
              <w:t xml:space="preserve">  </w:t>
            </w:r>
            <w:r w:rsidR="00320684" w:rsidRPr="00C824F4">
              <w:rPr>
                <w:rStyle w:val="info"/>
                <w:rFonts w:asciiTheme="minorHAnsi" w:hAnsiTheme="minorHAnsi"/>
                <w:b w:val="0"/>
                <w:sz w:val="22"/>
                <w:szCs w:val="22"/>
              </w:rPr>
              <w:t>Films for the Humanities &amp; Sciences</w:t>
            </w:r>
            <w:r>
              <w:rPr>
                <w:rStyle w:val="info"/>
                <w:rFonts w:asciiTheme="minorHAnsi" w:hAnsiTheme="minorHAnsi"/>
                <w:b w:val="0"/>
                <w:sz w:val="22"/>
                <w:szCs w:val="22"/>
              </w:rPr>
              <w:t xml:space="preserve">, </w:t>
            </w:r>
            <w:r w:rsidR="00320684" w:rsidRPr="00C824F4">
              <w:rPr>
                <w:rStyle w:val="info"/>
                <w:rFonts w:asciiTheme="minorHAnsi" w:hAnsiTheme="minorHAnsi"/>
                <w:b w:val="0"/>
                <w:sz w:val="22"/>
                <w:szCs w:val="22"/>
              </w:rPr>
              <w:t>PRINCETON, NJ, FILMS FOR THE HUMANITIES &amp; SCIENCES, 2002.</w:t>
            </w:r>
            <w:r>
              <w:rPr>
                <w:rStyle w:val="info"/>
                <w:rFonts w:asciiTheme="minorHAnsi" w:hAnsiTheme="minorHAnsi"/>
                <w:b w:val="0"/>
                <w:sz w:val="22"/>
                <w:szCs w:val="22"/>
              </w:rPr>
              <w:t xml:space="preserve">  </w:t>
            </w:r>
            <w:r w:rsidR="00320684" w:rsidRPr="00C824F4">
              <w:rPr>
                <w:rFonts w:asciiTheme="minorHAnsi" w:hAnsiTheme="minorHAnsi"/>
                <w:b w:val="0"/>
                <w:sz w:val="22"/>
                <w:szCs w:val="22"/>
              </w:rPr>
              <w:t xml:space="preserve">Graphic designers with the consulting firm Navy Blue must produce a new corporate identity for Digital Animations Group, a Scottish company on the cutting edge of 3-D technology. Their task is to create a logo that captures the </w:t>
            </w:r>
            <w:proofErr w:type="spellStart"/>
            <w:r w:rsidR="00320684" w:rsidRPr="00C824F4">
              <w:rPr>
                <w:rFonts w:asciiTheme="minorHAnsi" w:hAnsiTheme="minorHAnsi"/>
                <w:b w:val="0"/>
                <w:sz w:val="22"/>
                <w:szCs w:val="22"/>
              </w:rPr>
              <w:t>company</w:t>
            </w:r>
            <w:proofErr w:type="gramStart"/>
            <w:r w:rsidR="00320684" w:rsidRPr="00C824F4">
              <w:rPr>
                <w:rFonts w:asciiTheme="minorHAnsi" w:hAnsiTheme="minorHAnsi"/>
                <w:b w:val="0"/>
                <w:sz w:val="22"/>
                <w:szCs w:val="22"/>
              </w:rPr>
              <w:t>?s</w:t>
            </w:r>
            <w:proofErr w:type="spellEnd"/>
            <w:proofErr w:type="gramEnd"/>
            <w:r w:rsidR="00320684" w:rsidRPr="00C824F4">
              <w:rPr>
                <w:rFonts w:asciiTheme="minorHAnsi" w:hAnsiTheme="minorHAnsi"/>
                <w:b w:val="0"/>
                <w:sz w:val="22"/>
                <w:szCs w:val="22"/>
              </w:rPr>
              <w:t xml:space="preserve"> spirit and works across different formats, such as on paper, signs, windows, and Web pages. This program follows the entire process, from sitting </w:t>
            </w:r>
            <w:r w:rsidR="00320684" w:rsidRPr="00C824F4">
              <w:rPr>
                <w:rFonts w:asciiTheme="minorHAnsi" w:hAnsiTheme="minorHAnsi"/>
                <w:b w:val="0"/>
                <w:sz w:val="22"/>
                <w:szCs w:val="22"/>
              </w:rPr>
              <w:lastRenderedPageBreak/>
              <w:t>down with the client to determine the mission, to brainstorming and pitching proposals, to unveiling the finished product. 15 minutes.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9F9" w:rsidRDefault="005539F9" w:rsidP="00FD5A4D">
      <w:pPr>
        <w:spacing w:after="0" w:line="240" w:lineRule="auto"/>
      </w:pPr>
      <w:r>
        <w:separator/>
      </w:r>
    </w:p>
  </w:endnote>
  <w:endnote w:type="continuationSeparator" w:id="0">
    <w:p w:rsidR="005539F9" w:rsidRDefault="005539F9" w:rsidP="00FD5A4D">
      <w:pPr>
        <w:spacing w:after="0" w:line="240" w:lineRule="auto"/>
      </w:pPr>
      <w:r>
        <w:continuationSeparator/>
      </w:r>
    </w:p>
  </w:endnote>
  <w:endnote w:type="continuationNotice" w:id="1">
    <w:p w:rsidR="005539F9" w:rsidRDefault="005539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A91865">
      <w:rPr>
        <w:b/>
        <w:sz w:val="24"/>
        <w:szCs w:val="24"/>
      </w:rPr>
      <w:fldChar w:fldCharType="begin"/>
    </w:r>
    <w:r>
      <w:rPr>
        <w:b/>
      </w:rPr>
      <w:instrText xml:space="preserve"> PAGE </w:instrText>
    </w:r>
    <w:r w:rsidR="00A91865">
      <w:rPr>
        <w:b/>
        <w:sz w:val="24"/>
        <w:szCs w:val="24"/>
      </w:rPr>
      <w:fldChar w:fldCharType="separate"/>
    </w:r>
    <w:r w:rsidR="000770A4">
      <w:rPr>
        <w:b/>
        <w:noProof/>
      </w:rPr>
      <w:t>5</w:t>
    </w:r>
    <w:r w:rsidR="00A91865">
      <w:rPr>
        <w:b/>
        <w:sz w:val="24"/>
        <w:szCs w:val="24"/>
      </w:rPr>
      <w:fldChar w:fldCharType="end"/>
    </w:r>
    <w:r>
      <w:t xml:space="preserve"> of </w:t>
    </w:r>
    <w:r w:rsidR="00A91865">
      <w:rPr>
        <w:b/>
        <w:sz w:val="24"/>
        <w:szCs w:val="24"/>
      </w:rPr>
      <w:fldChar w:fldCharType="begin"/>
    </w:r>
    <w:r>
      <w:rPr>
        <w:b/>
      </w:rPr>
      <w:instrText xml:space="preserve"> NUMPAGES  </w:instrText>
    </w:r>
    <w:r w:rsidR="00A91865">
      <w:rPr>
        <w:b/>
        <w:sz w:val="24"/>
        <w:szCs w:val="24"/>
      </w:rPr>
      <w:fldChar w:fldCharType="separate"/>
    </w:r>
    <w:r w:rsidR="000770A4">
      <w:rPr>
        <w:b/>
        <w:noProof/>
      </w:rPr>
      <w:t>5</w:t>
    </w:r>
    <w:r w:rsidR="00A9186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9F9" w:rsidRDefault="005539F9" w:rsidP="00FD5A4D">
      <w:pPr>
        <w:spacing w:after="0" w:line="240" w:lineRule="auto"/>
      </w:pPr>
      <w:r>
        <w:separator/>
      </w:r>
    </w:p>
  </w:footnote>
  <w:footnote w:type="continuationSeparator" w:id="0">
    <w:p w:rsidR="005539F9" w:rsidRDefault="005539F9" w:rsidP="00FD5A4D">
      <w:pPr>
        <w:spacing w:after="0" w:line="240" w:lineRule="auto"/>
      </w:pPr>
      <w:r>
        <w:continuationSeparator/>
      </w:r>
    </w:p>
  </w:footnote>
  <w:footnote w:type="continuationNotice" w:id="1">
    <w:p w:rsidR="005539F9" w:rsidRDefault="005539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4C590B">
      <w:t>Apply Technology to Business Applications</w:t>
    </w:r>
    <w:r w:rsidR="005A0F5D">
      <w:tab/>
    </w:r>
    <w:r w:rsidR="000770A4">
      <w:t xml:space="preserve">Course Code: </w:t>
    </w:r>
    <w:r w:rsidR="000770A4" w:rsidRPr="00E142E4">
      <w:rPr>
        <w:bCs/>
        <w:color w:val="000000"/>
      </w:rPr>
      <w:t>034205</w:t>
    </w:r>
    <w:r w:rsidR="000770A4" w:rsidRPr="00E142E4">
      <w:rPr>
        <w:bCs/>
        <w:color w:val="000000"/>
      </w:rPr>
      <w:tab/>
      <w:t>CIP Code: 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491D84"/>
    <w:multiLevelType w:val="hybridMultilevel"/>
    <w:tmpl w:val="93406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97BB2"/>
    <w:multiLevelType w:val="hybridMultilevel"/>
    <w:tmpl w:val="ED103B54"/>
    <w:lvl w:ilvl="0" w:tplc="D2A211D2">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755E10"/>
    <w:multiLevelType w:val="hybridMultilevel"/>
    <w:tmpl w:val="07C21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1814ED"/>
    <w:multiLevelType w:val="hybridMultilevel"/>
    <w:tmpl w:val="1A90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6"/>
  </w:num>
  <w:num w:numId="5">
    <w:abstractNumId w:val="14"/>
  </w:num>
  <w:num w:numId="6">
    <w:abstractNumId w:val="3"/>
  </w:num>
  <w:num w:numId="7">
    <w:abstractNumId w:val="9"/>
  </w:num>
  <w:num w:numId="8">
    <w:abstractNumId w:val="19"/>
  </w:num>
  <w:num w:numId="9">
    <w:abstractNumId w:val="2"/>
  </w:num>
  <w:num w:numId="10">
    <w:abstractNumId w:val="1"/>
  </w:num>
  <w:num w:numId="11">
    <w:abstractNumId w:val="18"/>
  </w:num>
  <w:num w:numId="12">
    <w:abstractNumId w:val="8"/>
  </w:num>
  <w:num w:numId="13">
    <w:abstractNumId w:val="4"/>
  </w:num>
  <w:num w:numId="14">
    <w:abstractNumId w:val="16"/>
  </w:num>
  <w:num w:numId="15">
    <w:abstractNumId w:val="15"/>
  </w:num>
  <w:num w:numId="16">
    <w:abstractNumId w:val="11"/>
  </w:num>
  <w:num w:numId="17">
    <w:abstractNumId w:val="13"/>
  </w:num>
  <w:num w:numId="18">
    <w:abstractNumId w:val="7"/>
  </w:num>
  <w:num w:numId="19">
    <w:abstractNumId w:val="12"/>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770A4"/>
    <w:rsid w:val="000B1A54"/>
    <w:rsid w:val="000E2549"/>
    <w:rsid w:val="000E2AB8"/>
    <w:rsid w:val="000F12AC"/>
    <w:rsid w:val="000F47EE"/>
    <w:rsid w:val="001209B0"/>
    <w:rsid w:val="001270A2"/>
    <w:rsid w:val="0013604E"/>
    <w:rsid w:val="0015225E"/>
    <w:rsid w:val="001522D0"/>
    <w:rsid w:val="00154299"/>
    <w:rsid w:val="001731D1"/>
    <w:rsid w:val="00175491"/>
    <w:rsid w:val="001B1672"/>
    <w:rsid w:val="001B3773"/>
    <w:rsid w:val="001C64E7"/>
    <w:rsid w:val="0020289B"/>
    <w:rsid w:val="00223F54"/>
    <w:rsid w:val="002251F0"/>
    <w:rsid w:val="002316F3"/>
    <w:rsid w:val="00233170"/>
    <w:rsid w:val="00254338"/>
    <w:rsid w:val="0027272A"/>
    <w:rsid w:val="00286FAE"/>
    <w:rsid w:val="002B166F"/>
    <w:rsid w:val="002C16F9"/>
    <w:rsid w:val="00320684"/>
    <w:rsid w:val="00321BC1"/>
    <w:rsid w:val="00323492"/>
    <w:rsid w:val="00323BA3"/>
    <w:rsid w:val="00342621"/>
    <w:rsid w:val="00353AA8"/>
    <w:rsid w:val="00355765"/>
    <w:rsid w:val="00357028"/>
    <w:rsid w:val="00357947"/>
    <w:rsid w:val="00366003"/>
    <w:rsid w:val="00391632"/>
    <w:rsid w:val="003A7E69"/>
    <w:rsid w:val="003B76EF"/>
    <w:rsid w:val="003C7D48"/>
    <w:rsid w:val="003D6248"/>
    <w:rsid w:val="003F192D"/>
    <w:rsid w:val="003F1F66"/>
    <w:rsid w:val="00421EB0"/>
    <w:rsid w:val="0044773B"/>
    <w:rsid w:val="004633F6"/>
    <w:rsid w:val="00467E84"/>
    <w:rsid w:val="00474275"/>
    <w:rsid w:val="004871C5"/>
    <w:rsid w:val="004934A5"/>
    <w:rsid w:val="004C590B"/>
    <w:rsid w:val="004E48C1"/>
    <w:rsid w:val="004F514F"/>
    <w:rsid w:val="00522002"/>
    <w:rsid w:val="00526777"/>
    <w:rsid w:val="005539F9"/>
    <w:rsid w:val="00574E3C"/>
    <w:rsid w:val="005940E9"/>
    <w:rsid w:val="005A0F5D"/>
    <w:rsid w:val="005C440C"/>
    <w:rsid w:val="00621267"/>
    <w:rsid w:val="006569A4"/>
    <w:rsid w:val="00695161"/>
    <w:rsid w:val="006A6BD6"/>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6478D"/>
    <w:rsid w:val="008B1BC2"/>
    <w:rsid w:val="008B5FD1"/>
    <w:rsid w:val="008B69A1"/>
    <w:rsid w:val="008D6425"/>
    <w:rsid w:val="008E66A3"/>
    <w:rsid w:val="009015AF"/>
    <w:rsid w:val="00917334"/>
    <w:rsid w:val="0094250B"/>
    <w:rsid w:val="009505D0"/>
    <w:rsid w:val="009C2B9E"/>
    <w:rsid w:val="009D2B80"/>
    <w:rsid w:val="00A33DF8"/>
    <w:rsid w:val="00A3759A"/>
    <w:rsid w:val="00A5553E"/>
    <w:rsid w:val="00A91865"/>
    <w:rsid w:val="00AC243F"/>
    <w:rsid w:val="00B05A7F"/>
    <w:rsid w:val="00B13A4E"/>
    <w:rsid w:val="00BB21C0"/>
    <w:rsid w:val="00BB7AD7"/>
    <w:rsid w:val="00BC09A6"/>
    <w:rsid w:val="00BC4316"/>
    <w:rsid w:val="00C10270"/>
    <w:rsid w:val="00C131A8"/>
    <w:rsid w:val="00C15E0C"/>
    <w:rsid w:val="00C303BA"/>
    <w:rsid w:val="00C44E14"/>
    <w:rsid w:val="00C70F0A"/>
    <w:rsid w:val="00C824F4"/>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84935"/>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320684"/>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320684"/>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421EB0"/>
    <w:rPr>
      <w:color w:val="0000FF" w:themeColor="hyperlink"/>
      <w:u w:val="single"/>
    </w:rPr>
  </w:style>
  <w:style w:type="character" w:customStyle="1" w:styleId="Heading1Char">
    <w:name w:val="Heading 1 Char"/>
    <w:basedOn w:val="DefaultParagraphFont"/>
    <w:link w:val="Heading1"/>
    <w:uiPriority w:val="9"/>
    <w:rsid w:val="00320684"/>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320684"/>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32068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320684"/>
  </w:style>
  <w:style w:type="paragraph" w:customStyle="1" w:styleId="CM110">
    <w:name w:val="CM110"/>
    <w:basedOn w:val="Normal"/>
    <w:next w:val="Normal"/>
    <w:uiPriority w:val="99"/>
    <w:rsid w:val="000770A4"/>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7492">
      <w:bodyDiv w:val="1"/>
      <w:marLeft w:val="0"/>
      <w:marRight w:val="0"/>
      <w:marTop w:val="0"/>
      <w:marBottom w:val="0"/>
      <w:divBdr>
        <w:top w:val="none" w:sz="0" w:space="0" w:color="auto"/>
        <w:left w:val="none" w:sz="0" w:space="0" w:color="auto"/>
        <w:bottom w:val="none" w:sz="0" w:space="0" w:color="auto"/>
        <w:right w:val="none" w:sz="0" w:space="0" w:color="auto"/>
      </w:divBdr>
      <w:divsChild>
        <w:div w:id="998265031">
          <w:marLeft w:val="0"/>
          <w:marRight w:val="0"/>
          <w:marTop w:val="0"/>
          <w:marBottom w:val="0"/>
          <w:divBdr>
            <w:top w:val="none" w:sz="0" w:space="0" w:color="auto"/>
            <w:left w:val="none" w:sz="0" w:space="0" w:color="auto"/>
            <w:bottom w:val="none" w:sz="0" w:space="0" w:color="auto"/>
            <w:right w:val="none" w:sz="0" w:space="0" w:color="auto"/>
          </w:divBdr>
          <w:divsChild>
            <w:div w:id="268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471">
      <w:bodyDiv w:val="1"/>
      <w:marLeft w:val="0"/>
      <w:marRight w:val="0"/>
      <w:marTop w:val="0"/>
      <w:marBottom w:val="0"/>
      <w:divBdr>
        <w:top w:val="none" w:sz="0" w:space="0" w:color="auto"/>
        <w:left w:val="none" w:sz="0" w:space="0" w:color="auto"/>
        <w:bottom w:val="none" w:sz="0" w:space="0" w:color="auto"/>
        <w:right w:val="none" w:sz="0" w:space="0" w:color="auto"/>
      </w:divBdr>
      <w:divsChild>
        <w:div w:id="1471434938">
          <w:marLeft w:val="0"/>
          <w:marRight w:val="0"/>
          <w:marTop w:val="0"/>
          <w:marBottom w:val="0"/>
          <w:divBdr>
            <w:top w:val="none" w:sz="0" w:space="0" w:color="auto"/>
            <w:left w:val="none" w:sz="0" w:space="0" w:color="auto"/>
            <w:bottom w:val="none" w:sz="0" w:space="0" w:color="auto"/>
            <w:right w:val="none" w:sz="0" w:space="0" w:color="auto"/>
          </w:divBdr>
          <w:divsChild>
            <w:div w:id="5935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4328">
      <w:bodyDiv w:val="1"/>
      <w:marLeft w:val="0"/>
      <w:marRight w:val="0"/>
      <w:marTop w:val="0"/>
      <w:marBottom w:val="0"/>
      <w:divBdr>
        <w:top w:val="none" w:sz="0" w:space="0" w:color="auto"/>
        <w:left w:val="none" w:sz="0" w:space="0" w:color="auto"/>
        <w:bottom w:val="none" w:sz="0" w:space="0" w:color="auto"/>
        <w:right w:val="none" w:sz="0" w:space="0" w:color="auto"/>
      </w:divBdr>
      <w:divsChild>
        <w:div w:id="1192647991">
          <w:marLeft w:val="0"/>
          <w:marRight w:val="0"/>
          <w:marTop w:val="0"/>
          <w:marBottom w:val="0"/>
          <w:divBdr>
            <w:top w:val="none" w:sz="0" w:space="0" w:color="auto"/>
            <w:left w:val="none" w:sz="0" w:space="0" w:color="auto"/>
            <w:bottom w:val="none" w:sz="0" w:space="0" w:color="auto"/>
            <w:right w:val="none" w:sz="0" w:space="0" w:color="auto"/>
          </w:divBdr>
          <w:divsChild>
            <w:div w:id="18546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1772">
      <w:bodyDiv w:val="1"/>
      <w:marLeft w:val="0"/>
      <w:marRight w:val="0"/>
      <w:marTop w:val="0"/>
      <w:marBottom w:val="0"/>
      <w:divBdr>
        <w:top w:val="none" w:sz="0" w:space="0" w:color="auto"/>
        <w:left w:val="none" w:sz="0" w:space="0" w:color="auto"/>
        <w:bottom w:val="none" w:sz="0" w:space="0" w:color="auto"/>
        <w:right w:val="none" w:sz="0" w:space="0" w:color="auto"/>
      </w:divBdr>
      <w:divsChild>
        <w:div w:id="844325979">
          <w:marLeft w:val="0"/>
          <w:marRight w:val="0"/>
          <w:marTop w:val="0"/>
          <w:marBottom w:val="0"/>
          <w:divBdr>
            <w:top w:val="none" w:sz="0" w:space="0" w:color="auto"/>
            <w:left w:val="none" w:sz="0" w:space="0" w:color="auto"/>
            <w:bottom w:val="none" w:sz="0" w:space="0" w:color="auto"/>
            <w:right w:val="none" w:sz="0" w:space="0" w:color="auto"/>
          </w:divBdr>
          <w:divsChild>
            <w:div w:id="6964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6226">
      <w:bodyDiv w:val="1"/>
      <w:marLeft w:val="0"/>
      <w:marRight w:val="0"/>
      <w:marTop w:val="0"/>
      <w:marBottom w:val="0"/>
      <w:divBdr>
        <w:top w:val="none" w:sz="0" w:space="0" w:color="auto"/>
        <w:left w:val="none" w:sz="0" w:space="0" w:color="auto"/>
        <w:bottom w:val="none" w:sz="0" w:space="0" w:color="auto"/>
        <w:right w:val="none" w:sz="0" w:space="0" w:color="auto"/>
      </w:divBdr>
      <w:divsChild>
        <w:div w:id="1213997741">
          <w:marLeft w:val="0"/>
          <w:marRight w:val="0"/>
          <w:marTop w:val="0"/>
          <w:marBottom w:val="0"/>
          <w:divBdr>
            <w:top w:val="none" w:sz="0" w:space="0" w:color="auto"/>
            <w:left w:val="none" w:sz="0" w:space="0" w:color="auto"/>
            <w:bottom w:val="none" w:sz="0" w:space="0" w:color="auto"/>
            <w:right w:val="none" w:sz="0" w:space="0" w:color="auto"/>
          </w:divBdr>
          <w:divsChild>
            <w:div w:id="11002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bla-pbl.org/data/files/competitive/2012/2012-13%20fbla%20tab%206a_competitive%20events.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epublishing.com/Computer_Applications/Sample%20Pages/Skateboards%20Sample%20Pag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C646C4-CB91-4A92-8296-6BD2D177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5</cp:revision>
  <cp:lastPrinted>2012-03-22T17:48:00Z</cp:lastPrinted>
  <dcterms:created xsi:type="dcterms:W3CDTF">2012-12-03T15:07:00Z</dcterms:created>
  <dcterms:modified xsi:type="dcterms:W3CDTF">2013-06-19T14:46:00Z</dcterms:modified>
</cp:coreProperties>
</file>