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21CF12F5" w14:textId="1C67BCBD" w:rsidR="00DD40DF" w:rsidRDefault="008322A8" w:rsidP="00B9070A">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bookmarkStart w:id="0" w:name="_GoBack"/>
            <w:bookmarkEnd w:id="0"/>
            <w:r w:rsidR="00305C92">
              <w:rPr>
                <w:rFonts w:cs="Tahoma"/>
              </w:rPr>
              <w:t>Masonry</w:t>
            </w:r>
          </w:p>
          <w:p w14:paraId="4EEF5DCD" w14:textId="77777777" w:rsidR="00305C92" w:rsidRDefault="00305C92" w:rsidP="00B9070A">
            <w:pPr>
              <w:autoSpaceDE w:val="0"/>
              <w:autoSpaceDN w:val="0"/>
              <w:adjustRightInd w:val="0"/>
              <w:spacing w:after="0" w:line="240" w:lineRule="auto"/>
              <w:rPr>
                <w:rFonts w:cs="Tahoma"/>
              </w:rPr>
            </w:pPr>
          </w:p>
          <w:p w14:paraId="17051937" w14:textId="77777777" w:rsidR="00305C92" w:rsidRDefault="00305C92" w:rsidP="00305C92">
            <w:pPr>
              <w:autoSpaceDE w:val="0"/>
              <w:autoSpaceDN w:val="0"/>
              <w:adjustRightInd w:val="0"/>
              <w:spacing w:after="0" w:line="240" w:lineRule="auto"/>
              <w:rPr>
                <w:rFonts w:cs="Tahoma"/>
              </w:rPr>
            </w:pPr>
            <w:r>
              <w:rPr>
                <w:rFonts w:cs="Tahoma"/>
              </w:rPr>
              <w:t>This course is designed to give students practical experience within the masonry trade. Tools, materials, and techniques are discussed and demonstrated throughout the lessons. Units within this course include:</w:t>
            </w:r>
          </w:p>
          <w:p w14:paraId="39A50436" w14:textId="77777777" w:rsidR="00305C92" w:rsidRDefault="00305C92" w:rsidP="00305C92">
            <w:pPr>
              <w:pStyle w:val="ListParagraph"/>
              <w:numPr>
                <w:ilvl w:val="0"/>
                <w:numId w:val="19"/>
              </w:numPr>
              <w:autoSpaceDE w:val="0"/>
              <w:autoSpaceDN w:val="0"/>
              <w:adjustRightInd w:val="0"/>
              <w:spacing w:after="0" w:line="240" w:lineRule="auto"/>
              <w:rPr>
                <w:rFonts w:cs="Tahoma"/>
              </w:rPr>
            </w:pPr>
            <w:r>
              <w:rPr>
                <w:rFonts w:cs="Tahoma"/>
              </w:rPr>
              <w:t>Materials and Tools</w:t>
            </w:r>
          </w:p>
          <w:p w14:paraId="0A9F4C0F" w14:textId="77777777" w:rsidR="00305C92" w:rsidRDefault="00305C92" w:rsidP="00305C92">
            <w:pPr>
              <w:pStyle w:val="ListParagraph"/>
              <w:numPr>
                <w:ilvl w:val="0"/>
                <w:numId w:val="19"/>
              </w:numPr>
              <w:autoSpaceDE w:val="0"/>
              <w:autoSpaceDN w:val="0"/>
              <w:adjustRightInd w:val="0"/>
              <w:spacing w:after="0" w:line="240" w:lineRule="auto"/>
              <w:rPr>
                <w:rFonts w:cs="Tahoma"/>
              </w:rPr>
            </w:pPr>
            <w:r>
              <w:rPr>
                <w:rFonts w:cs="Tahoma"/>
              </w:rPr>
              <w:t>Basic Technique</w:t>
            </w:r>
          </w:p>
          <w:p w14:paraId="1C359705" w14:textId="77777777" w:rsidR="00305C92" w:rsidRPr="009F4F3C" w:rsidRDefault="00305C92" w:rsidP="00305C92">
            <w:pPr>
              <w:pStyle w:val="ListParagraph"/>
              <w:numPr>
                <w:ilvl w:val="0"/>
                <w:numId w:val="19"/>
              </w:numPr>
              <w:autoSpaceDE w:val="0"/>
              <w:autoSpaceDN w:val="0"/>
              <w:adjustRightInd w:val="0"/>
              <w:spacing w:after="0" w:line="240" w:lineRule="auto"/>
              <w:rPr>
                <w:rFonts w:cs="Tahoma"/>
              </w:rPr>
            </w:pPr>
            <w:r>
              <w:rPr>
                <w:rFonts w:cs="Tahoma"/>
              </w:rPr>
              <w:t>Specialized Technique</w:t>
            </w:r>
          </w:p>
          <w:p w14:paraId="5F60B760" w14:textId="77777777" w:rsidR="00305C92" w:rsidRPr="00305C92" w:rsidRDefault="00305C92"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7575EAF1" w14:textId="77777777" w:rsidR="00DD40DF" w:rsidRPr="00CD5A70" w:rsidRDefault="00DD40DF" w:rsidP="00B9070A">
            <w:pPr>
              <w:autoSpaceDE w:val="0"/>
              <w:autoSpaceDN w:val="0"/>
              <w:adjustRightInd w:val="0"/>
              <w:spacing w:after="0" w:line="240" w:lineRule="auto"/>
              <w:rPr>
                <w:rFonts w:cs="Tahoma"/>
              </w:rPr>
            </w:pPr>
          </w:p>
          <w:p w14:paraId="47C324FF" w14:textId="77777777" w:rsidR="00DD40DF" w:rsidRPr="00CD5A70" w:rsidRDefault="00DD40DF" w:rsidP="00B9070A">
            <w:pPr>
              <w:autoSpaceDE w:val="0"/>
              <w:autoSpaceDN w:val="0"/>
              <w:adjustRightInd w:val="0"/>
              <w:spacing w:after="0" w:line="240" w:lineRule="auto"/>
              <w:rPr>
                <w:rFonts w:cs="Tahoma"/>
              </w:rPr>
            </w:pPr>
          </w:p>
          <w:p w14:paraId="246F37CF" w14:textId="77777777" w:rsidR="00DD40DF" w:rsidRPr="00CD5A70" w:rsidRDefault="00DD40DF"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212"/>
        <w:gridCol w:w="540"/>
        <w:gridCol w:w="1620"/>
        <w:gridCol w:w="1080"/>
        <w:gridCol w:w="911"/>
      </w:tblGrid>
      <w:tr w:rsidR="00DD40DF" w:rsidRPr="00DD40DF" w14:paraId="2F3A1646" w14:textId="77777777" w:rsidTr="00FF4646">
        <w:tc>
          <w:tcPr>
            <w:tcW w:w="7604" w:type="dxa"/>
            <w:gridSpan w:val="3"/>
          </w:tcPr>
          <w:p w14:paraId="3F7C3CEC" w14:textId="07C968BC" w:rsidR="00DD40DF"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305C92">
              <w:t>Basic Technique</w:t>
            </w:r>
          </w:p>
          <w:p w14:paraId="795FE7CB" w14:textId="2D218C50" w:rsidR="0013604E" w:rsidRPr="00305C92" w:rsidRDefault="00305C92" w:rsidP="00B9070A">
            <w:pPr>
              <w:spacing w:after="0" w:line="240" w:lineRule="auto"/>
            </w:pPr>
            <w:r>
              <w:t>These lessons are designed to introduce the masonry student to basic techniques used within the masonry trade. Topics covered include site layout, estimating, and construction and installation techniques.</w:t>
            </w:r>
          </w:p>
        </w:tc>
        <w:tc>
          <w:tcPr>
            <w:tcW w:w="5572" w:type="dxa"/>
            <w:gridSpan w:val="6"/>
          </w:tcPr>
          <w:p w14:paraId="6F4C5B4B" w14:textId="16A92F2C" w:rsidR="00321BC1" w:rsidRPr="009529DF" w:rsidRDefault="00DD40DF" w:rsidP="00B9070A">
            <w:pPr>
              <w:spacing w:after="0" w:line="240" w:lineRule="auto"/>
              <w:rPr>
                <w:lang w:val="fr-FR"/>
              </w:rPr>
            </w:pPr>
            <w:r w:rsidRPr="009529DF">
              <w:rPr>
                <w:b/>
                <w:lang w:val="fr-FR"/>
              </w:rPr>
              <w:t>SUGGESTED UNIT TIMELINE:</w:t>
            </w:r>
            <w:r w:rsidR="00B67352" w:rsidRPr="009529DF">
              <w:rPr>
                <w:b/>
                <w:lang w:val="fr-FR"/>
              </w:rPr>
              <w:t xml:space="preserve"> </w:t>
            </w:r>
            <w:r w:rsidR="00305C92" w:rsidRPr="009529DF">
              <w:rPr>
                <w:lang w:val="fr-FR"/>
              </w:rPr>
              <w:t xml:space="preserve">3 </w:t>
            </w:r>
            <w:proofErr w:type="spellStart"/>
            <w:r w:rsidR="00305C92" w:rsidRPr="009529DF">
              <w:rPr>
                <w:lang w:val="fr-FR"/>
              </w:rPr>
              <w:t>lessons</w:t>
            </w:r>
            <w:proofErr w:type="spellEnd"/>
          </w:p>
          <w:p w14:paraId="06E791A5" w14:textId="48462AF3" w:rsidR="00305C92" w:rsidRPr="009529DF" w:rsidRDefault="00305C92" w:rsidP="00B9070A">
            <w:pPr>
              <w:spacing w:after="0" w:line="240" w:lineRule="auto"/>
              <w:rPr>
                <w:lang w:val="fr-FR"/>
              </w:rPr>
            </w:pPr>
            <w:proofErr w:type="spellStart"/>
            <w:r w:rsidRPr="009529DF">
              <w:rPr>
                <w:lang w:val="fr-FR"/>
              </w:rPr>
              <w:t>Lesson</w:t>
            </w:r>
            <w:proofErr w:type="spellEnd"/>
            <w:r w:rsidRPr="009529DF">
              <w:rPr>
                <w:lang w:val="fr-FR"/>
              </w:rPr>
              <w:t xml:space="preserve"> 1: Site </w:t>
            </w:r>
            <w:proofErr w:type="spellStart"/>
            <w:r w:rsidRPr="009529DF">
              <w:rPr>
                <w:lang w:val="fr-FR"/>
              </w:rPr>
              <w:t>Layout</w:t>
            </w:r>
            <w:proofErr w:type="spellEnd"/>
          </w:p>
          <w:p w14:paraId="119CA2D4" w14:textId="77777777" w:rsidR="00305C92" w:rsidRPr="009529DF" w:rsidRDefault="00305C92" w:rsidP="00B9070A">
            <w:pPr>
              <w:spacing w:after="0" w:line="240" w:lineRule="auto"/>
              <w:rPr>
                <w:lang w:val="fr-FR"/>
              </w:rPr>
            </w:pPr>
            <w:proofErr w:type="spellStart"/>
            <w:r w:rsidRPr="009529DF">
              <w:rPr>
                <w:lang w:val="fr-FR"/>
              </w:rPr>
              <w:t>Lesson</w:t>
            </w:r>
            <w:proofErr w:type="spellEnd"/>
            <w:r w:rsidRPr="009529DF">
              <w:rPr>
                <w:lang w:val="fr-FR"/>
              </w:rPr>
              <w:t xml:space="preserve"> 2: Construction Technique</w:t>
            </w:r>
          </w:p>
          <w:p w14:paraId="68A12978" w14:textId="475D2534" w:rsidR="00305C92" w:rsidRPr="00305C92" w:rsidRDefault="00305C92" w:rsidP="00B9070A">
            <w:pPr>
              <w:spacing w:after="0" w:line="240" w:lineRule="auto"/>
            </w:pPr>
            <w:r>
              <w:t>Lesson 3: Installation Technique</w:t>
            </w:r>
          </w:p>
          <w:p w14:paraId="5F573286" w14:textId="07D4A831" w:rsidR="00DD40DF" w:rsidRPr="00305C92" w:rsidRDefault="00DD40DF" w:rsidP="00B9070A">
            <w:pPr>
              <w:spacing w:after="0" w:line="240" w:lineRule="auto"/>
            </w:pPr>
            <w:r w:rsidRPr="00C44E14">
              <w:rPr>
                <w:b/>
              </w:rPr>
              <w:t xml:space="preserve">CLASS PERIOD (min.): </w:t>
            </w:r>
            <w:r w:rsidR="00305C92">
              <w:t>90 minutes</w:t>
            </w:r>
          </w:p>
        </w:tc>
      </w:tr>
      <w:tr w:rsidR="00DD40DF" w:rsidRPr="00DD40DF" w14:paraId="12E69937" w14:textId="77777777" w:rsidTr="00FF4646">
        <w:tc>
          <w:tcPr>
            <w:tcW w:w="13176" w:type="dxa"/>
            <w:gridSpan w:val="9"/>
          </w:tcPr>
          <w:p w14:paraId="62753BDE" w14:textId="0D070C54" w:rsidR="00DD40DF" w:rsidRPr="00CD5A70" w:rsidRDefault="00DD40DF" w:rsidP="00B9070A">
            <w:pPr>
              <w:spacing w:after="0" w:line="240" w:lineRule="auto"/>
            </w:pPr>
            <w:r w:rsidRPr="00C44E14">
              <w:rPr>
                <w:b/>
              </w:rPr>
              <w:t>ESSENTIAL QUESTIONS:</w:t>
            </w:r>
          </w:p>
          <w:p w14:paraId="5F601944" w14:textId="77777777" w:rsidR="00DD40DF" w:rsidRDefault="00342761" w:rsidP="00B9070A">
            <w:pPr>
              <w:pStyle w:val="ListParagraph"/>
              <w:numPr>
                <w:ilvl w:val="0"/>
                <w:numId w:val="17"/>
              </w:numPr>
              <w:spacing w:after="0" w:line="240" w:lineRule="auto"/>
              <w:ind w:left="360"/>
            </w:pPr>
            <w:r>
              <w:t>Why is it important to measure distance and level when planning a building?</w:t>
            </w:r>
          </w:p>
          <w:p w14:paraId="53A5791A" w14:textId="77777777" w:rsidR="00342761" w:rsidRDefault="00342761" w:rsidP="00B9070A">
            <w:pPr>
              <w:pStyle w:val="ListParagraph"/>
              <w:numPr>
                <w:ilvl w:val="0"/>
                <w:numId w:val="17"/>
              </w:numPr>
              <w:spacing w:after="0" w:line="240" w:lineRule="auto"/>
              <w:ind w:left="360"/>
            </w:pPr>
            <w:r>
              <w:t>How is site layout accomplished?</w:t>
            </w:r>
          </w:p>
          <w:p w14:paraId="0E23C346" w14:textId="77777777" w:rsidR="00EA04DA" w:rsidRDefault="00EA04DA" w:rsidP="00B9070A">
            <w:pPr>
              <w:pStyle w:val="ListParagraph"/>
              <w:numPr>
                <w:ilvl w:val="0"/>
                <w:numId w:val="17"/>
              </w:numPr>
              <w:spacing w:after="0" w:line="240" w:lineRule="auto"/>
              <w:ind w:left="360"/>
            </w:pPr>
            <w:r>
              <w:t>What preparations are necessary for masonry installation?</w:t>
            </w:r>
          </w:p>
          <w:p w14:paraId="26EE114C" w14:textId="77777777" w:rsidR="00EA04DA" w:rsidRDefault="00EA04DA" w:rsidP="00B9070A">
            <w:pPr>
              <w:pStyle w:val="ListParagraph"/>
              <w:numPr>
                <w:ilvl w:val="0"/>
                <w:numId w:val="17"/>
              </w:numPr>
              <w:spacing w:after="0" w:line="240" w:lineRule="auto"/>
              <w:ind w:left="360"/>
            </w:pPr>
            <w:r>
              <w:t>How are installation problems prevented by proper construction preparations?</w:t>
            </w:r>
          </w:p>
          <w:p w14:paraId="3425381E" w14:textId="161A516D" w:rsidR="00912018" w:rsidRPr="00ED76E9" w:rsidRDefault="00912018" w:rsidP="00B9070A">
            <w:pPr>
              <w:pStyle w:val="ListParagraph"/>
              <w:numPr>
                <w:ilvl w:val="0"/>
                <w:numId w:val="17"/>
              </w:numPr>
              <w:spacing w:after="0" w:line="240" w:lineRule="auto"/>
              <w:ind w:left="360"/>
            </w:pPr>
            <w:r>
              <w:t>How are masonry structures built?</w:t>
            </w:r>
          </w:p>
        </w:tc>
      </w:tr>
      <w:tr w:rsidR="008322A8" w14:paraId="4915F89A" w14:textId="77777777" w:rsidTr="00FF4646">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FF4646">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FF4646">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FF4646">
        <w:trPr>
          <w:trHeight w:val="466"/>
        </w:trPr>
        <w:tc>
          <w:tcPr>
            <w:tcW w:w="4989" w:type="dxa"/>
            <w:gridSpan w:val="2"/>
          </w:tcPr>
          <w:p w14:paraId="408D0318" w14:textId="606B507B" w:rsidR="003B76EF" w:rsidRPr="00CD5A70" w:rsidRDefault="00342761" w:rsidP="00B9070A">
            <w:pPr>
              <w:pStyle w:val="ListParagraph"/>
              <w:numPr>
                <w:ilvl w:val="0"/>
                <w:numId w:val="18"/>
              </w:numPr>
              <w:spacing w:after="0" w:line="240" w:lineRule="auto"/>
              <w:ind w:left="360"/>
            </w:pPr>
            <w:r>
              <w:t>Students will describe the processes associated with site layout and the tools used to accomplish site layout.</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540" w:type="dxa"/>
            <w:shd w:val="clear" w:color="auto" w:fill="auto"/>
          </w:tcPr>
          <w:p w14:paraId="2772EBAD" w14:textId="77777777" w:rsidR="003B76EF" w:rsidRPr="00CD5A70" w:rsidRDefault="003B76EF" w:rsidP="00B9070A">
            <w:pPr>
              <w:spacing w:after="0" w:line="240" w:lineRule="auto"/>
            </w:pPr>
          </w:p>
        </w:tc>
        <w:tc>
          <w:tcPr>
            <w:tcW w:w="1620" w:type="dxa"/>
            <w:shd w:val="clear" w:color="auto" w:fill="auto"/>
          </w:tcPr>
          <w:p w14:paraId="61D7C3B0" w14:textId="77777777" w:rsidR="004E48C1" w:rsidRDefault="00C01828" w:rsidP="00B9070A">
            <w:pPr>
              <w:spacing w:after="0" w:line="240" w:lineRule="auto"/>
            </w:pPr>
            <w:r>
              <w:t>N-RN 3</w:t>
            </w:r>
          </w:p>
          <w:p w14:paraId="6889AE12" w14:textId="77777777" w:rsidR="00C01828" w:rsidRDefault="00C01828" w:rsidP="00B9070A">
            <w:pPr>
              <w:spacing w:after="0" w:line="240" w:lineRule="auto"/>
            </w:pPr>
            <w:r>
              <w:t>N-Q 1</w:t>
            </w:r>
          </w:p>
          <w:p w14:paraId="4D0CD2E6" w14:textId="77777777" w:rsidR="00C01828" w:rsidRDefault="00C01828" w:rsidP="00B9070A">
            <w:pPr>
              <w:spacing w:after="0" w:line="240" w:lineRule="auto"/>
            </w:pPr>
            <w:r>
              <w:t>N-CN 6</w:t>
            </w:r>
          </w:p>
          <w:p w14:paraId="23E934D3" w14:textId="77777777" w:rsidR="00C01828" w:rsidRDefault="00C01828" w:rsidP="00B9070A">
            <w:pPr>
              <w:spacing w:after="0" w:line="240" w:lineRule="auto"/>
            </w:pPr>
            <w:r>
              <w:t>G-GMD 4</w:t>
            </w:r>
          </w:p>
          <w:p w14:paraId="60ABBF9D" w14:textId="77777777" w:rsidR="00C01828" w:rsidRPr="009529DF" w:rsidRDefault="00C01828" w:rsidP="00B9070A">
            <w:pPr>
              <w:spacing w:after="0" w:line="240" w:lineRule="auto"/>
              <w:rPr>
                <w:lang w:val="de-DE"/>
              </w:rPr>
            </w:pPr>
            <w:r w:rsidRPr="009529DF">
              <w:rPr>
                <w:lang w:val="de-DE"/>
              </w:rPr>
              <w:t>G-MG 3</w:t>
            </w:r>
          </w:p>
          <w:p w14:paraId="254EE29C" w14:textId="77777777" w:rsidR="00D94776" w:rsidRPr="009529DF" w:rsidRDefault="00D94776" w:rsidP="00D94776">
            <w:pPr>
              <w:spacing w:after="0" w:line="240" w:lineRule="auto"/>
              <w:rPr>
                <w:lang w:val="de-DE"/>
              </w:rPr>
            </w:pPr>
            <w:r w:rsidRPr="009529DF">
              <w:rPr>
                <w:lang w:val="de-DE"/>
              </w:rPr>
              <w:t>L 9-10.1</w:t>
            </w:r>
          </w:p>
          <w:p w14:paraId="5E582F58" w14:textId="77777777" w:rsidR="00D94776" w:rsidRPr="009529DF" w:rsidRDefault="00D94776" w:rsidP="00D94776">
            <w:pPr>
              <w:spacing w:after="0" w:line="240" w:lineRule="auto"/>
              <w:rPr>
                <w:lang w:val="de-DE"/>
              </w:rPr>
            </w:pPr>
            <w:r w:rsidRPr="009529DF">
              <w:rPr>
                <w:lang w:val="de-DE"/>
              </w:rPr>
              <w:t>L 9-10.2</w:t>
            </w:r>
          </w:p>
          <w:p w14:paraId="781D3767" w14:textId="77777777" w:rsidR="00D94776" w:rsidRPr="009529DF" w:rsidRDefault="00D94776" w:rsidP="00D94776">
            <w:pPr>
              <w:spacing w:after="0" w:line="240" w:lineRule="auto"/>
              <w:rPr>
                <w:lang w:val="de-DE"/>
              </w:rPr>
            </w:pPr>
            <w:r w:rsidRPr="009529DF">
              <w:rPr>
                <w:lang w:val="de-DE"/>
              </w:rPr>
              <w:t>L 9-10.4</w:t>
            </w:r>
          </w:p>
          <w:p w14:paraId="13E374F7" w14:textId="77777777" w:rsidR="00D94776" w:rsidRPr="009529DF" w:rsidRDefault="00D94776" w:rsidP="00D94776">
            <w:pPr>
              <w:spacing w:after="0" w:line="240" w:lineRule="auto"/>
              <w:rPr>
                <w:lang w:val="de-DE"/>
              </w:rPr>
            </w:pPr>
            <w:r w:rsidRPr="009529DF">
              <w:rPr>
                <w:lang w:val="de-DE"/>
              </w:rPr>
              <w:t>L 9-10.6</w:t>
            </w:r>
          </w:p>
          <w:p w14:paraId="180AD5AA" w14:textId="77777777" w:rsidR="00D94776" w:rsidRPr="009529DF" w:rsidRDefault="00D94776" w:rsidP="00D94776">
            <w:pPr>
              <w:spacing w:after="0" w:line="240" w:lineRule="auto"/>
              <w:rPr>
                <w:lang w:val="de-DE"/>
              </w:rPr>
            </w:pPr>
            <w:r w:rsidRPr="009529DF">
              <w:rPr>
                <w:lang w:val="de-DE"/>
              </w:rPr>
              <w:t>L 11-12.1</w:t>
            </w:r>
          </w:p>
          <w:p w14:paraId="72B39B7E" w14:textId="77777777" w:rsidR="00D94776" w:rsidRPr="009529DF" w:rsidRDefault="00D94776" w:rsidP="00D94776">
            <w:pPr>
              <w:spacing w:after="0" w:line="240" w:lineRule="auto"/>
              <w:rPr>
                <w:lang w:val="de-DE"/>
              </w:rPr>
            </w:pPr>
            <w:r w:rsidRPr="009529DF">
              <w:rPr>
                <w:lang w:val="de-DE"/>
              </w:rPr>
              <w:t>L 11-12.2</w:t>
            </w:r>
          </w:p>
          <w:p w14:paraId="6F612E93" w14:textId="77777777" w:rsidR="00D94776" w:rsidRPr="009529DF" w:rsidRDefault="00D94776" w:rsidP="00D94776">
            <w:pPr>
              <w:spacing w:after="0" w:line="240" w:lineRule="auto"/>
              <w:rPr>
                <w:lang w:val="de-DE"/>
              </w:rPr>
            </w:pPr>
            <w:r w:rsidRPr="009529DF">
              <w:rPr>
                <w:lang w:val="de-DE"/>
              </w:rPr>
              <w:t>L 11-12.4</w:t>
            </w:r>
          </w:p>
          <w:p w14:paraId="7E44BCB4" w14:textId="77777777" w:rsidR="00D94776" w:rsidRPr="009529DF" w:rsidRDefault="00D94776" w:rsidP="00D94776">
            <w:pPr>
              <w:spacing w:after="0" w:line="240" w:lineRule="auto"/>
              <w:rPr>
                <w:lang w:val="de-DE"/>
              </w:rPr>
            </w:pPr>
            <w:r w:rsidRPr="009529DF">
              <w:rPr>
                <w:lang w:val="de-DE"/>
              </w:rPr>
              <w:t>L 11-12.6</w:t>
            </w:r>
          </w:p>
          <w:p w14:paraId="2E08369C" w14:textId="77777777" w:rsidR="00D94776" w:rsidRPr="009529DF" w:rsidRDefault="00D94776" w:rsidP="00D94776">
            <w:pPr>
              <w:spacing w:after="0" w:line="240" w:lineRule="auto"/>
              <w:rPr>
                <w:lang w:val="de-DE"/>
              </w:rPr>
            </w:pPr>
            <w:r w:rsidRPr="009529DF">
              <w:rPr>
                <w:lang w:val="de-DE"/>
              </w:rPr>
              <w:t>WHST 9-10.1</w:t>
            </w:r>
          </w:p>
          <w:p w14:paraId="0C23C3D6" w14:textId="77777777" w:rsidR="00D94776" w:rsidRPr="009529DF" w:rsidRDefault="00D94776" w:rsidP="00D94776">
            <w:pPr>
              <w:spacing w:after="0" w:line="240" w:lineRule="auto"/>
              <w:rPr>
                <w:lang w:val="de-DE"/>
              </w:rPr>
            </w:pPr>
            <w:r w:rsidRPr="009529DF">
              <w:rPr>
                <w:lang w:val="de-DE"/>
              </w:rPr>
              <w:t>WHST 9-10.4</w:t>
            </w:r>
          </w:p>
          <w:p w14:paraId="531C8EF4" w14:textId="77777777" w:rsidR="00D94776" w:rsidRPr="009529DF" w:rsidRDefault="00D94776" w:rsidP="00D94776">
            <w:pPr>
              <w:spacing w:after="0" w:line="240" w:lineRule="auto"/>
              <w:rPr>
                <w:lang w:val="de-DE"/>
              </w:rPr>
            </w:pPr>
            <w:r w:rsidRPr="009529DF">
              <w:rPr>
                <w:lang w:val="de-DE"/>
              </w:rPr>
              <w:t>WHST 9-10.8</w:t>
            </w:r>
          </w:p>
          <w:p w14:paraId="09A518E9" w14:textId="77777777" w:rsidR="00D94776" w:rsidRPr="009529DF" w:rsidRDefault="00D94776" w:rsidP="00D94776">
            <w:pPr>
              <w:spacing w:after="0" w:line="240" w:lineRule="auto"/>
              <w:rPr>
                <w:lang w:val="de-DE"/>
              </w:rPr>
            </w:pPr>
            <w:r w:rsidRPr="009529DF">
              <w:rPr>
                <w:lang w:val="de-DE"/>
              </w:rPr>
              <w:t>WHST 9-10.10</w:t>
            </w:r>
          </w:p>
          <w:p w14:paraId="1DB95633" w14:textId="77777777" w:rsidR="00D94776" w:rsidRPr="009529DF" w:rsidRDefault="00D94776" w:rsidP="00D94776">
            <w:pPr>
              <w:spacing w:after="0" w:line="240" w:lineRule="auto"/>
              <w:rPr>
                <w:lang w:val="de-DE"/>
              </w:rPr>
            </w:pPr>
            <w:r w:rsidRPr="009529DF">
              <w:rPr>
                <w:lang w:val="de-DE"/>
              </w:rPr>
              <w:lastRenderedPageBreak/>
              <w:t>WHST 11-12.1</w:t>
            </w:r>
          </w:p>
          <w:p w14:paraId="6A2C94CD" w14:textId="77777777" w:rsidR="00D94776" w:rsidRPr="009529DF" w:rsidRDefault="00D94776" w:rsidP="00D94776">
            <w:pPr>
              <w:spacing w:after="0" w:line="240" w:lineRule="auto"/>
              <w:rPr>
                <w:lang w:val="de-DE"/>
              </w:rPr>
            </w:pPr>
            <w:r w:rsidRPr="009529DF">
              <w:rPr>
                <w:lang w:val="de-DE"/>
              </w:rPr>
              <w:t>WHST 11-12.4</w:t>
            </w:r>
          </w:p>
          <w:p w14:paraId="4B55781B" w14:textId="77777777" w:rsidR="00D94776" w:rsidRPr="009529DF" w:rsidRDefault="00D94776" w:rsidP="00D94776">
            <w:pPr>
              <w:spacing w:after="0" w:line="240" w:lineRule="auto"/>
              <w:rPr>
                <w:lang w:val="de-DE"/>
              </w:rPr>
            </w:pPr>
            <w:r w:rsidRPr="009529DF">
              <w:rPr>
                <w:lang w:val="de-DE"/>
              </w:rPr>
              <w:t>WHST 11-12.8</w:t>
            </w:r>
          </w:p>
          <w:p w14:paraId="28ED7269" w14:textId="77777777" w:rsidR="00D94776" w:rsidRPr="009529DF" w:rsidRDefault="00D94776" w:rsidP="00D94776">
            <w:pPr>
              <w:spacing w:after="0" w:line="240" w:lineRule="auto"/>
              <w:rPr>
                <w:lang w:val="de-DE"/>
              </w:rPr>
            </w:pPr>
            <w:r w:rsidRPr="009529DF">
              <w:rPr>
                <w:lang w:val="de-DE"/>
              </w:rPr>
              <w:t>WHST 11-12.10</w:t>
            </w:r>
          </w:p>
          <w:p w14:paraId="384AEE60" w14:textId="77777777" w:rsidR="00D94776" w:rsidRPr="009529DF" w:rsidRDefault="00D94776" w:rsidP="00D94776">
            <w:pPr>
              <w:spacing w:after="0" w:line="240" w:lineRule="auto"/>
              <w:rPr>
                <w:lang w:val="de-DE"/>
              </w:rPr>
            </w:pPr>
            <w:r w:rsidRPr="009529DF">
              <w:rPr>
                <w:lang w:val="de-DE"/>
              </w:rPr>
              <w:t>RST 11-12.9</w:t>
            </w:r>
          </w:p>
          <w:p w14:paraId="4A67FBB8" w14:textId="77777777" w:rsidR="00D94776" w:rsidRPr="009529DF" w:rsidRDefault="00D94776" w:rsidP="00D94776">
            <w:pPr>
              <w:spacing w:after="0" w:line="240" w:lineRule="auto"/>
              <w:rPr>
                <w:lang w:val="de-DE"/>
              </w:rPr>
            </w:pPr>
            <w:r w:rsidRPr="009529DF">
              <w:rPr>
                <w:lang w:val="de-DE"/>
              </w:rPr>
              <w:t>SL 9-10.5</w:t>
            </w:r>
          </w:p>
          <w:p w14:paraId="1230964B" w14:textId="77777777" w:rsidR="00D94776" w:rsidRPr="009529DF" w:rsidRDefault="00D94776" w:rsidP="00D94776">
            <w:pPr>
              <w:spacing w:after="0" w:line="240" w:lineRule="auto"/>
              <w:rPr>
                <w:lang w:val="de-DE"/>
              </w:rPr>
            </w:pPr>
            <w:r w:rsidRPr="009529DF">
              <w:rPr>
                <w:lang w:val="de-DE"/>
              </w:rPr>
              <w:t>SL 9-10.6</w:t>
            </w:r>
          </w:p>
          <w:p w14:paraId="6D02638E" w14:textId="77777777" w:rsidR="00D94776" w:rsidRPr="009529DF" w:rsidRDefault="00D94776" w:rsidP="00D94776">
            <w:pPr>
              <w:spacing w:after="0" w:line="240" w:lineRule="auto"/>
              <w:rPr>
                <w:lang w:val="de-DE"/>
              </w:rPr>
            </w:pPr>
            <w:r w:rsidRPr="009529DF">
              <w:rPr>
                <w:lang w:val="de-DE"/>
              </w:rPr>
              <w:t>SL 11-12.5</w:t>
            </w:r>
          </w:p>
          <w:p w14:paraId="7EC8199F" w14:textId="2114F6F3" w:rsidR="00D94776" w:rsidRPr="009529DF" w:rsidRDefault="00D94776" w:rsidP="00D94776">
            <w:pPr>
              <w:spacing w:after="0" w:line="240" w:lineRule="auto"/>
              <w:rPr>
                <w:lang w:val="de-DE"/>
              </w:rPr>
            </w:pPr>
            <w:r w:rsidRPr="009529DF">
              <w:rPr>
                <w:lang w:val="de-DE"/>
              </w:rPr>
              <w:t>SL 11-12.6</w:t>
            </w:r>
          </w:p>
        </w:tc>
        <w:tc>
          <w:tcPr>
            <w:tcW w:w="1080" w:type="dxa"/>
            <w:shd w:val="clear" w:color="auto" w:fill="auto"/>
          </w:tcPr>
          <w:p w14:paraId="5D8BD76E" w14:textId="13499543" w:rsidR="00321BC1" w:rsidRPr="00CD5A70" w:rsidRDefault="00EA04DA" w:rsidP="00B9070A">
            <w:pPr>
              <w:spacing w:after="0" w:line="240" w:lineRule="auto"/>
            </w:pPr>
            <w:r>
              <w:lastRenderedPageBreak/>
              <w:t>26306-05</w:t>
            </w:r>
          </w:p>
        </w:tc>
        <w:tc>
          <w:tcPr>
            <w:tcW w:w="911" w:type="dxa"/>
            <w:shd w:val="clear" w:color="auto" w:fill="auto"/>
          </w:tcPr>
          <w:p w14:paraId="58D47BBD" w14:textId="0FFB5D2C" w:rsidR="003B76EF" w:rsidRPr="00CD5A70" w:rsidRDefault="00342761" w:rsidP="00B9070A">
            <w:pPr>
              <w:spacing w:after="0" w:line="240" w:lineRule="auto"/>
            </w:pPr>
            <w:r>
              <w:t>Level 1</w:t>
            </w:r>
          </w:p>
        </w:tc>
      </w:tr>
      <w:tr w:rsidR="00286FAE" w14:paraId="06CCCB0F" w14:textId="77777777" w:rsidTr="00FF4646">
        <w:trPr>
          <w:trHeight w:val="466"/>
        </w:trPr>
        <w:tc>
          <w:tcPr>
            <w:tcW w:w="4989" w:type="dxa"/>
            <w:gridSpan w:val="2"/>
          </w:tcPr>
          <w:p w14:paraId="7A03DADD" w14:textId="449C48F0" w:rsidR="00286FAE" w:rsidRPr="00CD5A70" w:rsidRDefault="00EA04DA" w:rsidP="00B9070A">
            <w:pPr>
              <w:pStyle w:val="ListParagraph"/>
              <w:numPr>
                <w:ilvl w:val="0"/>
                <w:numId w:val="18"/>
              </w:numPr>
              <w:spacing w:after="0" w:line="240" w:lineRule="auto"/>
              <w:ind w:left="360"/>
            </w:pPr>
            <w:r>
              <w:lastRenderedPageBreak/>
              <w:t>Students will describe the processes for construction and estimation techniques regarding masonry installations.</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540" w:type="dxa"/>
            <w:shd w:val="clear" w:color="auto" w:fill="auto"/>
          </w:tcPr>
          <w:p w14:paraId="1F8CD6E0" w14:textId="77777777" w:rsidR="00286FAE" w:rsidRPr="00CD5A70" w:rsidRDefault="00286FAE" w:rsidP="00B9070A">
            <w:pPr>
              <w:spacing w:after="0" w:line="240" w:lineRule="auto"/>
            </w:pPr>
          </w:p>
        </w:tc>
        <w:tc>
          <w:tcPr>
            <w:tcW w:w="1620" w:type="dxa"/>
            <w:shd w:val="clear" w:color="auto" w:fill="auto"/>
          </w:tcPr>
          <w:p w14:paraId="05A09D5C" w14:textId="77777777" w:rsidR="00286FAE" w:rsidRDefault="00C01828" w:rsidP="00C01828">
            <w:pPr>
              <w:spacing w:after="0" w:line="240" w:lineRule="auto"/>
            </w:pPr>
            <w:r>
              <w:t>N-RN 3</w:t>
            </w:r>
          </w:p>
          <w:p w14:paraId="03744327" w14:textId="77777777" w:rsidR="00C01828" w:rsidRDefault="00C01828" w:rsidP="00C01828">
            <w:pPr>
              <w:spacing w:after="0" w:line="240" w:lineRule="auto"/>
            </w:pPr>
            <w:r>
              <w:t>N-Q 1</w:t>
            </w:r>
          </w:p>
          <w:p w14:paraId="3C93CAF9" w14:textId="77777777" w:rsidR="00C01828" w:rsidRDefault="00C01828" w:rsidP="00C01828">
            <w:pPr>
              <w:spacing w:after="0" w:line="240" w:lineRule="auto"/>
            </w:pPr>
            <w:r>
              <w:t>A-SSE 1</w:t>
            </w:r>
          </w:p>
          <w:p w14:paraId="4FEA1A98" w14:textId="77777777" w:rsidR="00C01828" w:rsidRDefault="00C01828" w:rsidP="00C01828">
            <w:pPr>
              <w:spacing w:after="0" w:line="240" w:lineRule="auto"/>
            </w:pPr>
            <w:r>
              <w:t>G-GMD 3</w:t>
            </w:r>
          </w:p>
          <w:p w14:paraId="394ECA7C" w14:textId="77777777" w:rsidR="00C01828" w:rsidRDefault="00C01828" w:rsidP="00C01828">
            <w:pPr>
              <w:spacing w:after="0" w:line="240" w:lineRule="auto"/>
            </w:pPr>
            <w:r>
              <w:t>G-GMD 4</w:t>
            </w:r>
          </w:p>
          <w:p w14:paraId="0150D61B" w14:textId="77777777" w:rsidR="00C01828" w:rsidRPr="009529DF" w:rsidRDefault="00C01828" w:rsidP="00C01828">
            <w:pPr>
              <w:spacing w:after="0" w:line="240" w:lineRule="auto"/>
              <w:rPr>
                <w:lang w:val="de-DE"/>
              </w:rPr>
            </w:pPr>
            <w:r w:rsidRPr="009529DF">
              <w:rPr>
                <w:lang w:val="de-DE"/>
              </w:rPr>
              <w:t>G-MG 1</w:t>
            </w:r>
          </w:p>
          <w:p w14:paraId="4B14812D" w14:textId="77777777" w:rsidR="00C01828" w:rsidRPr="009529DF" w:rsidRDefault="00C01828" w:rsidP="00C01828">
            <w:pPr>
              <w:spacing w:after="0" w:line="240" w:lineRule="auto"/>
              <w:rPr>
                <w:lang w:val="de-DE"/>
              </w:rPr>
            </w:pPr>
            <w:r w:rsidRPr="009529DF">
              <w:rPr>
                <w:lang w:val="de-DE"/>
              </w:rPr>
              <w:t>G-MG 2</w:t>
            </w:r>
          </w:p>
          <w:p w14:paraId="43E0E718" w14:textId="77777777" w:rsidR="00C01828" w:rsidRPr="009529DF" w:rsidRDefault="00C01828" w:rsidP="00C01828">
            <w:pPr>
              <w:spacing w:after="0" w:line="240" w:lineRule="auto"/>
              <w:rPr>
                <w:lang w:val="de-DE"/>
              </w:rPr>
            </w:pPr>
            <w:r w:rsidRPr="009529DF">
              <w:rPr>
                <w:lang w:val="de-DE"/>
              </w:rPr>
              <w:t>G-MG 3</w:t>
            </w:r>
          </w:p>
          <w:p w14:paraId="5343F4E3" w14:textId="77777777" w:rsidR="00D94776" w:rsidRPr="009529DF" w:rsidRDefault="00D94776" w:rsidP="00D94776">
            <w:pPr>
              <w:spacing w:after="0" w:line="240" w:lineRule="auto"/>
              <w:rPr>
                <w:lang w:val="de-DE"/>
              </w:rPr>
            </w:pPr>
            <w:r w:rsidRPr="009529DF">
              <w:rPr>
                <w:lang w:val="de-DE"/>
              </w:rPr>
              <w:t>L 9-10.1</w:t>
            </w:r>
          </w:p>
          <w:p w14:paraId="71169BDA" w14:textId="77777777" w:rsidR="00D94776" w:rsidRDefault="00D94776" w:rsidP="00D94776">
            <w:pPr>
              <w:spacing w:after="0" w:line="240" w:lineRule="auto"/>
            </w:pPr>
            <w:r>
              <w:t>L 9-10.2</w:t>
            </w:r>
          </w:p>
          <w:p w14:paraId="0B65EFE9" w14:textId="77777777" w:rsidR="00D94776" w:rsidRDefault="00D94776" w:rsidP="00D94776">
            <w:pPr>
              <w:spacing w:after="0" w:line="240" w:lineRule="auto"/>
            </w:pPr>
            <w:r>
              <w:t>L 11-12.1</w:t>
            </w:r>
          </w:p>
          <w:p w14:paraId="791C1218" w14:textId="60B17EE8" w:rsidR="00D94776" w:rsidRPr="00CD5A70" w:rsidRDefault="00D94776" w:rsidP="00D94776">
            <w:pPr>
              <w:spacing w:after="0" w:line="240" w:lineRule="auto"/>
            </w:pPr>
            <w:r>
              <w:t>L 11-12.2</w:t>
            </w:r>
          </w:p>
        </w:tc>
        <w:tc>
          <w:tcPr>
            <w:tcW w:w="1080" w:type="dxa"/>
            <w:shd w:val="clear" w:color="auto" w:fill="auto"/>
          </w:tcPr>
          <w:p w14:paraId="78856417" w14:textId="305DC044" w:rsidR="00EA04DA" w:rsidRDefault="00EA04DA" w:rsidP="00B9070A">
            <w:pPr>
              <w:spacing w:after="0" w:line="240" w:lineRule="auto"/>
            </w:pPr>
            <w:r>
              <w:t>26206-05</w:t>
            </w:r>
          </w:p>
          <w:p w14:paraId="44EF2C8D" w14:textId="08EFF48C" w:rsidR="00286FAE" w:rsidRPr="00CD5A70" w:rsidRDefault="00EA04DA" w:rsidP="00B9070A">
            <w:pPr>
              <w:spacing w:after="0" w:line="240" w:lineRule="auto"/>
            </w:pPr>
            <w:r>
              <w:t>26305-05</w:t>
            </w:r>
          </w:p>
        </w:tc>
        <w:tc>
          <w:tcPr>
            <w:tcW w:w="911" w:type="dxa"/>
            <w:shd w:val="clear" w:color="auto" w:fill="auto"/>
          </w:tcPr>
          <w:p w14:paraId="268CE8D4" w14:textId="0DEE1245" w:rsidR="00EA04DA" w:rsidRPr="00CD5A70" w:rsidRDefault="00EA04DA" w:rsidP="00B9070A">
            <w:pPr>
              <w:spacing w:after="0" w:line="240" w:lineRule="auto"/>
            </w:pPr>
            <w:r>
              <w:t>Level 1</w:t>
            </w:r>
          </w:p>
        </w:tc>
      </w:tr>
      <w:tr w:rsidR="00286FAE" w14:paraId="20FF3B0D" w14:textId="77777777" w:rsidTr="00FF4646">
        <w:trPr>
          <w:trHeight w:val="75"/>
        </w:trPr>
        <w:tc>
          <w:tcPr>
            <w:tcW w:w="4989" w:type="dxa"/>
            <w:gridSpan w:val="2"/>
          </w:tcPr>
          <w:p w14:paraId="7996C135" w14:textId="6CAC8A47" w:rsidR="00286FAE" w:rsidRPr="00CD5A70" w:rsidRDefault="00EA04DA" w:rsidP="00B9070A">
            <w:pPr>
              <w:pStyle w:val="ListParagraph"/>
              <w:numPr>
                <w:ilvl w:val="0"/>
                <w:numId w:val="18"/>
              </w:numPr>
              <w:spacing w:after="0" w:line="240" w:lineRule="auto"/>
              <w:ind w:left="360"/>
            </w:pPr>
            <w:r>
              <w:t>Students will demonstrate their knowledge of the relationships between buildings and their environments.</w:t>
            </w:r>
          </w:p>
        </w:tc>
        <w:tc>
          <w:tcPr>
            <w:tcW w:w="2824" w:type="dxa"/>
            <w:gridSpan w:val="2"/>
          </w:tcPr>
          <w:p w14:paraId="277F0864" w14:textId="77777777" w:rsidR="00286FAE" w:rsidRPr="00CD5A70" w:rsidRDefault="00286FAE" w:rsidP="00B9070A">
            <w:pPr>
              <w:spacing w:after="0" w:line="240" w:lineRule="auto"/>
            </w:pPr>
          </w:p>
        </w:tc>
        <w:tc>
          <w:tcPr>
            <w:tcW w:w="1212" w:type="dxa"/>
            <w:shd w:val="clear" w:color="auto" w:fill="auto"/>
          </w:tcPr>
          <w:p w14:paraId="4F719ACD" w14:textId="77777777" w:rsidR="00286FAE" w:rsidRPr="00CD5A70" w:rsidRDefault="00286FAE" w:rsidP="00B9070A">
            <w:pPr>
              <w:spacing w:after="0" w:line="240" w:lineRule="auto"/>
            </w:pPr>
          </w:p>
        </w:tc>
        <w:tc>
          <w:tcPr>
            <w:tcW w:w="540" w:type="dxa"/>
            <w:shd w:val="clear" w:color="auto" w:fill="auto"/>
          </w:tcPr>
          <w:p w14:paraId="544C8655" w14:textId="77777777" w:rsidR="00286FAE" w:rsidRPr="00CD5A70" w:rsidRDefault="00286FAE" w:rsidP="00B9070A">
            <w:pPr>
              <w:spacing w:after="0" w:line="240" w:lineRule="auto"/>
            </w:pPr>
          </w:p>
        </w:tc>
        <w:tc>
          <w:tcPr>
            <w:tcW w:w="1620" w:type="dxa"/>
            <w:shd w:val="clear" w:color="auto" w:fill="auto"/>
          </w:tcPr>
          <w:p w14:paraId="7C1B57AC" w14:textId="77777777" w:rsidR="00D94776" w:rsidRDefault="00D94776" w:rsidP="00D94776">
            <w:pPr>
              <w:spacing w:after="0" w:line="240" w:lineRule="auto"/>
            </w:pPr>
            <w:r>
              <w:t>L 9-10.1</w:t>
            </w:r>
          </w:p>
          <w:p w14:paraId="3FFF5147" w14:textId="77777777" w:rsidR="00D94776" w:rsidRDefault="00D94776" w:rsidP="00D94776">
            <w:pPr>
              <w:spacing w:after="0" w:line="240" w:lineRule="auto"/>
            </w:pPr>
            <w:r>
              <w:t>L 9-10.6</w:t>
            </w:r>
          </w:p>
          <w:p w14:paraId="40DDEAEF" w14:textId="77777777" w:rsidR="00D94776" w:rsidRDefault="00D94776" w:rsidP="00D94776">
            <w:pPr>
              <w:spacing w:after="0" w:line="240" w:lineRule="auto"/>
            </w:pPr>
            <w:r>
              <w:t>L 11-12.1</w:t>
            </w:r>
          </w:p>
          <w:p w14:paraId="1C8A9A02" w14:textId="77777777" w:rsidR="00D94776" w:rsidRDefault="00D94776" w:rsidP="00D94776">
            <w:pPr>
              <w:spacing w:after="0" w:line="240" w:lineRule="auto"/>
            </w:pPr>
            <w:r>
              <w:t>L 11-12.6</w:t>
            </w:r>
          </w:p>
          <w:p w14:paraId="0C4307A3" w14:textId="77777777" w:rsidR="00D94776" w:rsidRDefault="00D94776" w:rsidP="00D94776">
            <w:pPr>
              <w:spacing w:after="0" w:line="240" w:lineRule="auto"/>
            </w:pPr>
            <w:r>
              <w:t>SL 9-10.1</w:t>
            </w:r>
          </w:p>
          <w:p w14:paraId="0288A194" w14:textId="77777777" w:rsidR="00D94776" w:rsidRDefault="00D94776" w:rsidP="00D94776">
            <w:pPr>
              <w:spacing w:after="0" w:line="240" w:lineRule="auto"/>
            </w:pPr>
            <w:r>
              <w:t>SL 9-10.6</w:t>
            </w:r>
          </w:p>
          <w:p w14:paraId="4EAB686E" w14:textId="77777777" w:rsidR="00D94776" w:rsidRDefault="00D94776" w:rsidP="00D94776">
            <w:pPr>
              <w:spacing w:after="0" w:line="240" w:lineRule="auto"/>
            </w:pPr>
            <w:r>
              <w:t>SL 11-12.1</w:t>
            </w:r>
          </w:p>
          <w:p w14:paraId="16CA5F3F" w14:textId="20D2309D" w:rsidR="00286FAE" w:rsidRPr="00CD5A70" w:rsidRDefault="00D94776" w:rsidP="00D94776">
            <w:pPr>
              <w:spacing w:after="0" w:line="240" w:lineRule="auto"/>
            </w:pPr>
            <w:r>
              <w:t>SL 11-12.6</w:t>
            </w:r>
          </w:p>
        </w:tc>
        <w:tc>
          <w:tcPr>
            <w:tcW w:w="1080" w:type="dxa"/>
            <w:shd w:val="clear" w:color="auto" w:fill="auto"/>
          </w:tcPr>
          <w:p w14:paraId="6CB4AABB" w14:textId="17A5B890" w:rsidR="00286FAE" w:rsidRPr="00CD5A70" w:rsidRDefault="00EA04DA" w:rsidP="00B9070A">
            <w:pPr>
              <w:spacing w:after="0" w:line="240" w:lineRule="auto"/>
            </w:pPr>
            <w:r>
              <w:t>26206-05</w:t>
            </w:r>
          </w:p>
        </w:tc>
        <w:tc>
          <w:tcPr>
            <w:tcW w:w="911" w:type="dxa"/>
            <w:shd w:val="clear" w:color="auto" w:fill="auto"/>
          </w:tcPr>
          <w:p w14:paraId="6A06C6A3" w14:textId="7F9145E6" w:rsidR="00286FAE" w:rsidRPr="00CD5A70" w:rsidRDefault="00EA04DA" w:rsidP="00B9070A">
            <w:pPr>
              <w:spacing w:after="0" w:line="240" w:lineRule="auto"/>
            </w:pPr>
            <w:r>
              <w:t>Level 1</w:t>
            </w:r>
          </w:p>
        </w:tc>
      </w:tr>
      <w:tr w:rsidR="00912018" w14:paraId="133BEAB8" w14:textId="77777777" w:rsidTr="00FF4646">
        <w:trPr>
          <w:trHeight w:val="466"/>
        </w:trPr>
        <w:tc>
          <w:tcPr>
            <w:tcW w:w="4989" w:type="dxa"/>
            <w:gridSpan w:val="2"/>
          </w:tcPr>
          <w:p w14:paraId="7A892169" w14:textId="331A87A8" w:rsidR="00912018" w:rsidRPr="00CD5A70" w:rsidRDefault="00912018" w:rsidP="00B9070A">
            <w:pPr>
              <w:pStyle w:val="ListParagraph"/>
              <w:numPr>
                <w:ilvl w:val="0"/>
                <w:numId w:val="18"/>
              </w:numPr>
              <w:spacing w:after="0" w:line="240" w:lineRule="auto"/>
              <w:ind w:left="360"/>
            </w:pPr>
            <w:r w:rsidRPr="00094838">
              <w:t>Students will demonstrate their ability to plan and estimate materials for a masonry construction.</w:t>
            </w:r>
          </w:p>
        </w:tc>
        <w:tc>
          <w:tcPr>
            <w:tcW w:w="2824" w:type="dxa"/>
            <w:gridSpan w:val="2"/>
          </w:tcPr>
          <w:p w14:paraId="79D3A21E" w14:textId="77777777" w:rsidR="00912018" w:rsidRPr="00CD5A70" w:rsidRDefault="00912018" w:rsidP="00B9070A">
            <w:pPr>
              <w:spacing w:after="0" w:line="240" w:lineRule="auto"/>
            </w:pPr>
          </w:p>
        </w:tc>
        <w:tc>
          <w:tcPr>
            <w:tcW w:w="1212" w:type="dxa"/>
            <w:shd w:val="clear" w:color="auto" w:fill="auto"/>
          </w:tcPr>
          <w:p w14:paraId="46FF452B" w14:textId="77777777" w:rsidR="00912018" w:rsidRPr="00CD5A70" w:rsidRDefault="00912018" w:rsidP="00B9070A">
            <w:pPr>
              <w:spacing w:after="0" w:line="240" w:lineRule="auto"/>
            </w:pPr>
          </w:p>
        </w:tc>
        <w:tc>
          <w:tcPr>
            <w:tcW w:w="540" w:type="dxa"/>
            <w:shd w:val="clear" w:color="auto" w:fill="auto"/>
          </w:tcPr>
          <w:p w14:paraId="4A0D6E98" w14:textId="77777777" w:rsidR="00912018" w:rsidRPr="00CD5A70" w:rsidRDefault="00912018" w:rsidP="00B9070A">
            <w:pPr>
              <w:spacing w:after="0" w:line="240" w:lineRule="auto"/>
            </w:pPr>
          </w:p>
        </w:tc>
        <w:tc>
          <w:tcPr>
            <w:tcW w:w="1620" w:type="dxa"/>
            <w:shd w:val="clear" w:color="auto" w:fill="auto"/>
          </w:tcPr>
          <w:p w14:paraId="0E1BE38E" w14:textId="77777777" w:rsidR="00C01828" w:rsidRDefault="00C01828" w:rsidP="00C01828">
            <w:pPr>
              <w:spacing w:after="0" w:line="240" w:lineRule="auto"/>
            </w:pPr>
            <w:r>
              <w:t>N-RN 3</w:t>
            </w:r>
          </w:p>
          <w:p w14:paraId="5EF588FD" w14:textId="77777777" w:rsidR="00C01828" w:rsidRDefault="00C01828" w:rsidP="00C01828">
            <w:pPr>
              <w:spacing w:after="0" w:line="240" w:lineRule="auto"/>
            </w:pPr>
            <w:r>
              <w:t>N-Q 1</w:t>
            </w:r>
          </w:p>
          <w:p w14:paraId="0C9539EA" w14:textId="77777777" w:rsidR="00C01828" w:rsidRDefault="00C01828" w:rsidP="00C01828">
            <w:pPr>
              <w:spacing w:after="0" w:line="240" w:lineRule="auto"/>
            </w:pPr>
            <w:r>
              <w:t>A-SSE 1</w:t>
            </w:r>
          </w:p>
          <w:p w14:paraId="53DB7DFA" w14:textId="77777777" w:rsidR="00C01828" w:rsidRDefault="00C01828" w:rsidP="00C01828">
            <w:pPr>
              <w:spacing w:after="0" w:line="240" w:lineRule="auto"/>
            </w:pPr>
            <w:r>
              <w:t>G-GMD 3</w:t>
            </w:r>
          </w:p>
          <w:p w14:paraId="267CD3F6" w14:textId="77777777" w:rsidR="00C01828" w:rsidRDefault="00C01828" w:rsidP="00C01828">
            <w:pPr>
              <w:spacing w:after="0" w:line="240" w:lineRule="auto"/>
            </w:pPr>
            <w:r>
              <w:lastRenderedPageBreak/>
              <w:t>G-GMD 4</w:t>
            </w:r>
          </w:p>
          <w:p w14:paraId="1DDC4CAD" w14:textId="77777777" w:rsidR="00C01828" w:rsidRPr="009529DF" w:rsidRDefault="00C01828" w:rsidP="00C01828">
            <w:pPr>
              <w:spacing w:after="0" w:line="240" w:lineRule="auto"/>
              <w:rPr>
                <w:lang w:val="de-DE"/>
              </w:rPr>
            </w:pPr>
            <w:r w:rsidRPr="009529DF">
              <w:rPr>
                <w:lang w:val="de-DE"/>
              </w:rPr>
              <w:t>G-MG 1</w:t>
            </w:r>
          </w:p>
          <w:p w14:paraId="27764731" w14:textId="77777777" w:rsidR="00C01828" w:rsidRPr="009529DF" w:rsidRDefault="00C01828" w:rsidP="00C01828">
            <w:pPr>
              <w:spacing w:after="0" w:line="240" w:lineRule="auto"/>
              <w:rPr>
                <w:lang w:val="de-DE"/>
              </w:rPr>
            </w:pPr>
            <w:r w:rsidRPr="009529DF">
              <w:rPr>
                <w:lang w:val="de-DE"/>
              </w:rPr>
              <w:t>G-MG 2</w:t>
            </w:r>
          </w:p>
          <w:p w14:paraId="145E6C24" w14:textId="77777777" w:rsidR="00912018" w:rsidRPr="009529DF" w:rsidRDefault="00C01828" w:rsidP="00C01828">
            <w:pPr>
              <w:spacing w:after="0" w:line="240" w:lineRule="auto"/>
              <w:rPr>
                <w:lang w:val="de-DE"/>
              </w:rPr>
            </w:pPr>
            <w:r w:rsidRPr="009529DF">
              <w:rPr>
                <w:lang w:val="de-DE"/>
              </w:rPr>
              <w:t>G-MG 3</w:t>
            </w:r>
          </w:p>
          <w:p w14:paraId="042B4FE1" w14:textId="77777777" w:rsidR="00D94776" w:rsidRPr="009529DF" w:rsidRDefault="00D94776" w:rsidP="00D94776">
            <w:pPr>
              <w:spacing w:after="0" w:line="240" w:lineRule="auto"/>
              <w:rPr>
                <w:lang w:val="de-DE"/>
              </w:rPr>
            </w:pPr>
            <w:r w:rsidRPr="009529DF">
              <w:rPr>
                <w:lang w:val="de-DE"/>
              </w:rPr>
              <w:t>L 9-10.1</w:t>
            </w:r>
          </w:p>
          <w:p w14:paraId="0CA41B98" w14:textId="77777777" w:rsidR="00D94776" w:rsidRDefault="00D94776" w:rsidP="00D94776">
            <w:pPr>
              <w:spacing w:after="0" w:line="240" w:lineRule="auto"/>
            </w:pPr>
            <w:r>
              <w:t>L 9-10.2</w:t>
            </w:r>
          </w:p>
          <w:p w14:paraId="0EC35A2F" w14:textId="77777777" w:rsidR="00D94776" w:rsidRDefault="00D94776" w:rsidP="00D94776">
            <w:pPr>
              <w:spacing w:after="0" w:line="240" w:lineRule="auto"/>
            </w:pPr>
            <w:r>
              <w:t>L 11-12.1</w:t>
            </w:r>
          </w:p>
          <w:p w14:paraId="00588D3F" w14:textId="776766E2" w:rsidR="00D94776" w:rsidRPr="00CD5A70" w:rsidRDefault="00D94776" w:rsidP="00D94776">
            <w:pPr>
              <w:spacing w:after="0" w:line="240" w:lineRule="auto"/>
            </w:pPr>
            <w:r>
              <w:t>L 11-12.2</w:t>
            </w:r>
          </w:p>
        </w:tc>
        <w:tc>
          <w:tcPr>
            <w:tcW w:w="1080" w:type="dxa"/>
            <w:shd w:val="clear" w:color="auto" w:fill="auto"/>
          </w:tcPr>
          <w:p w14:paraId="0777C8F4" w14:textId="77777777" w:rsidR="00912018" w:rsidRDefault="004428F7" w:rsidP="00B9070A">
            <w:pPr>
              <w:spacing w:after="0" w:line="240" w:lineRule="auto"/>
            </w:pPr>
            <w:r>
              <w:lastRenderedPageBreak/>
              <w:t>28202-05</w:t>
            </w:r>
          </w:p>
          <w:p w14:paraId="602F5D10" w14:textId="1964F303" w:rsidR="004428F7" w:rsidRPr="00CD5A70" w:rsidRDefault="004428F7" w:rsidP="00B9070A">
            <w:pPr>
              <w:spacing w:after="0" w:line="240" w:lineRule="auto"/>
            </w:pPr>
            <w:r>
              <w:t>28105-04</w:t>
            </w:r>
          </w:p>
        </w:tc>
        <w:tc>
          <w:tcPr>
            <w:tcW w:w="911" w:type="dxa"/>
            <w:shd w:val="clear" w:color="auto" w:fill="auto"/>
          </w:tcPr>
          <w:p w14:paraId="14120AFB" w14:textId="44B3CF73" w:rsidR="00912018" w:rsidRPr="00CD5A70" w:rsidRDefault="00912018" w:rsidP="00B9070A">
            <w:pPr>
              <w:spacing w:after="0" w:line="240" w:lineRule="auto"/>
            </w:pPr>
            <w:r w:rsidRPr="00EA1B0E">
              <w:t>Level 1</w:t>
            </w:r>
          </w:p>
        </w:tc>
      </w:tr>
      <w:tr w:rsidR="00912018" w14:paraId="212D150C" w14:textId="77777777" w:rsidTr="00FF4646">
        <w:trPr>
          <w:trHeight w:val="75"/>
        </w:trPr>
        <w:tc>
          <w:tcPr>
            <w:tcW w:w="4989" w:type="dxa"/>
            <w:gridSpan w:val="2"/>
          </w:tcPr>
          <w:p w14:paraId="7CA85CC6" w14:textId="1BD30AC1" w:rsidR="00912018" w:rsidRPr="00CD5A70" w:rsidRDefault="00912018" w:rsidP="00B9070A">
            <w:pPr>
              <w:pStyle w:val="ListParagraph"/>
              <w:numPr>
                <w:ilvl w:val="0"/>
                <w:numId w:val="18"/>
              </w:numPr>
              <w:spacing w:after="0" w:line="240" w:lineRule="auto"/>
              <w:ind w:left="360"/>
            </w:pPr>
            <w:r w:rsidRPr="00094838">
              <w:lastRenderedPageBreak/>
              <w:t>Students will explain the processes of installing various kinds of masonry units.</w:t>
            </w:r>
          </w:p>
        </w:tc>
        <w:tc>
          <w:tcPr>
            <w:tcW w:w="2824" w:type="dxa"/>
            <w:gridSpan w:val="2"/>
          </w:tcPr>
          <w:p w14:paraId="61FC0027" w14:textId="77777777" w:rsidR="00912018" w:rsidRPr="00CD5A70" w:rsidRDefault="00912018" w:rsidP="00B9070A">
            <w:pPr>
              <w:spacing w:after="0" w:line="240" w:lineRule="auto"/>
            </w:pPr>
          </w:p>
        </w:tc>
        <w:tc>
          <w:tcPr>
            <w:tcW w:w="1212" w:type="dxa"/>
            <w:shd w:val="clear" w:color="auto" w:fill="auto"/>
          </w:tcPr>
          <w:p w14:paraId="1B9ECB7C" w14:textId="77777777" w:rsidR="00912018" w:rsidRPr="00CD5A70" w:rsidRDefault="00912018" w:rsidP="00B9070A">
            <w:pPr>
              <w:spacing w:after="0" w:line="240" w:lineRule="auto"/>
            </w:pPr>
          </w:p>
        </w:tc>
        <w:tc>
          <w:tcPr>
            <w:tcW w:w="540" w:type="dxa"/>
            <w:shd w:val="clear" w:color="auto" w:fill="auto"/>
          </w:tcPr>
          <w:p w14:paraId="35F11C6E" w14:textId="77777777" w:rsidR="00912018" w:rsidRPr="00CD5A70" w:rsidRDefault="00912018" w:rsidP="00B9070A">
            <w:pPr>
              <w:spacing w:after="0" w:line="240" w:lineRule="auto"/>
            </w:pPr>
          </w:p>
        </w:tc>
        <w:tc>
          <w:tcPr>
            <w:tcW w:w="1620" w:type="dxa"/>
            <w:shd w:val="clear" w:color="auto" w:fill="auto"/>
          </w:tcPr>
          <w:p w14:paraId="7F3BE563" w14:textId="77777777" w:rsidR="00CA4232" w:rsidRDefault="00CA4232" w:rsidP="00CA4232">
            <w:pPr>
              <w:spacing w:after="0" w:line="240" w:lineRule="auto"/>
            </w:pPr>
            <w:r>
              <w:t>WHST 9-10.2</w:t>
            </w:r>
          </w:p>
          <w:p w14:paraId="37DBF137" w14:textId="77777777" w:rsidR="00CA4232" w:rsidRDefault="00CA4232" w:rsidP="00CA4232">
            <w:pPr>
              <w:spacing w:after="0" w:line="240" w:lineRule="auto"/>
            </w:pPr>
            <w:r>
              <w:t>WHST 9-10.4</w:t>
            </w:r>
          </w:p>
          <w:p w14:paraId="0BC19457" w14:textId="77777777" w:rsidR="00CA4232" w:rsidRDefault="00CA4232" w:rsidP="00CA4232">
            <w:pPr>
              <w:spacing w:after="0" w:line="240" w:lineRule="auto"/>
            </w:pPr>
            <w:r>
              <w:t>WHST 9-10.10</w:t>
            </w:r>
          </w:p>
          <w:p w14:paraId="1C647A6A" w14:textId="77777777" w:rsidR="00CA4232" w:rsidRDefault="00CA4232" w:rsidP="00CA4232">
            <w:pPr>
              <w:spacing w:after="0" w:line="240" w:lineRule="auto"/>
            </w:pPr>
            <w:r>
              <w:t>WHST 11-12.2</w:t>
            </w:r>
          </w:p>
          <w:p w14:paraId="55B8FFCF" w14:textId="77777777" w:rsidR="00CA4232" w:rsidRDefault="00CA4232" w:rsidP="00CA4232">
            <w:pPr>
              <w:spacing w:after="0" w:line="240" w:lineRule="auto"/>
            </w:pPr>
            <w:r>
              <w:t>WHST 11-12.4</w:t>
            </w:r>
          </w:p>
          <w:p w14:paraId="353A9718" w14:textId="77777777" w:rsidR="00CA4232" w:rsidRDefault="00CA4232" w:rsidP="00CA4232">
            <w:pPr>
              <w:spacing w:after="0" w:line="240" w:lineRule="auto"/>
            </w:pPr>
            <w:r>
              <w:t>WHST 11-12.10</w:t>
            </w:r>
          </w:p>
          <w:p w14:paraId="23C346F7" w14:textId="77777777" w:rsidR="00CA4232" w:rsidRDefault="00CA4232" w:rsidP="00CA4232">
            <w:pPr>
              <w:spacing w:after="0" w:line="240" w:lineRule="auto"/>
            </w:pPr>
            <w:r>
              <w:t>L 9-10.1</w:t>
            </w:r>
          </w:p>
          <w:p w14:paraId="15864401" w14:textId="77777777" w:rsidR="00CA4232" w:rsidRDefault="00CA4232" w:rsidP="00CA4232">
            <w:pPr>
              <w:spacing w:after="0" w:line="240" w:lineRule="auto"/>
            </w:pPr>
            <w:r>
              <w:t>L 9-10.2</w:t>
            </w:r>
          </w:p>
          <w:p w14:paraId="5AEB9EC6" w14:textId="77777777" w:rsidR="00CA4232" w:rsidRDefault="00CA4232" w:rsidP="00CA4232">
            <w:pPr>
              <w:spacing w:after="0" w:line="240" w:lineRule="auto"/>
            </w:pPr>
            <w:r>
              <w:t>L 9-10.4</w:t>
            </w:r>
          </w:p>
          <w:p w14:paraId="1C36E58D" w14:textId="77777777" w:rsidR="00CA4232" w:rsidRDefault="00CA4232" w:rsidP="00CA4232">
            <w:pPr>
              <w:spacing w:after="0" w:line="240" w:lineRule="auto"/>
            </w:pPr>
            <w:r>
              <w:t>L 9-10.6</w:t>
            </w:r>
          </w:p>
          <w:p w14:paraId="011120FA" w14:textId="77777777" w:rsidR="00CA4232" w:rsidRDefault="00CA4232" w:rsidP="00CA4232">
            <w:pPr>
              <w:spacing w:after="0" w:line="240" w:lineRule="auto"/>
            </w:pPr>
            <w:r>
              <w:t>L 11-12.1</w:t>
            </w:r>
          </w:p>
          <w:p w14:paraId="092AC6A1" w14:textId="77777777" w:rsidR="00CA4232" w:rsidRDefault="00CA4232" w:rsidP="00CA4232">
            <w:pPr>
              <w:spacing w:after="0" w:line="240" w:lineRule="auto"/>
            </w:pPr>
            <w:r>
              <w:t>L 11-12.2</w:t>
            </w:r>
          </w:p>
          <w:p w14:paraId="4912BD9E" w14:textId="77777777" w:rsidR="00CA4232" w:rsidRDefault="00CA4232" w:rsidP="00CA4232">
            <w:pPr>
              <w:spacing w:after="0" w:line="240" w:lineRule="auto"/>
            </w:pPr>
            <w:r>
              <w:t>L 11-12.4</w:t>
            </w:r>
          </w:p>
          <w:p w14:paraId="6F014567" w14:textId="77777777" w:rsidR="00CA4232" w:rsidRDefault="00CA4232" w:rsidP="00CA4232">
            <w:pPr>
              <w:spacing w:after="0" w:line="240" w:lineRule="auto"/>
            </w:pPr>
            <w:r>
              <w:t>L 11-12.6</w:t>
            </w:r>
          </w:p>
          <w:p w14:paraId="1ED07143" w14:textId="77777777" w:rsidR="00CA4232" w:rsidRDefault="00CA4232" w:rsidP="00CA4232">
            <w:pPr>
              <w:spacing w:after="0" w:line="240" w:lineRule="auto"/>
            </w:pPr>
            <w:r>
              <w:t>RST 9-10.3</w:t>
            </w:r>
          </w:p>
          <w:p w14:paraId="3D95E018" w14:textId="77777777" w:rsidR="00CA4232" w:rsidRDefault="00CA4232" w:rsidP="00CA4232">
            <w:pPr>
              <w:spacing w:after="0" w:line="240" w:lineRule="auto"/>
            </w:pPr>
            <w:r>
              <w:t>RST 11-12.3</w:t>
            </w:r>
          </w:p>
          <w:p w14:paraId="7DDC6D44" w14:textId="39C2E0DF" w:rsidR="00912018" w:rsidRPr="00CD5A70" w:rsidRDefault="00CA4232" w:rsidP="00CA4232">
            <w:pPr>
              <w:spacing w:after="0" w:line="240" w:lineRule="auto"/>
            </w:pPr>
            <w:r>
              <w:t>RST 11-12.9</w:t>
            </w:r>
          </w:p>
        </w:tc>
        <w:tc>
          <w:tcPr>
            <w:tcW w:w="1080" w:type="dxa"/>
            <w:shd w:val="clear" w:color="auto" w:fill="auto"/>
          </w:tcPr>
          <w:p w14:paraId="50CB80AC" w14:textId="77777777" w:rsidR="00912018" w:rsidRDefault="004428F7" w:rsidP="00B9070A">
            <w:pPr>
              <w:spacing w:after="0" w:line="240" w:lineRule="auto"/>
            </w:pPr>
            <w:r>
              <w:t>28202-05</w:t>
            </w:r>
          </w:p>
          <w:p w14:paraId="0C58CA95" w14:textId="2A14245F" w:rsidR="004428F7" w:rsidRPr="00CD5A70" w:rsidRDefault="004428F7" w:rsidP="00B9070A">
            <w:pPr>
              <w:spacing w:after="0" w:line="240" w:lineRule="auto"/>
            </w:pPr>
            <w:r>
              <w:t>28105-04</w:t>
            </w:r>
          </w:p>
        </w:tc>
        <w:tc>
          <w:tcPr>
            <w:tcW w:w="911" w:type="dxa"/>
            <w:shd w:val="clear" w:color="auto" w:fill="auto"/>
          </w:tcPr>
          <w:p w14:paraId="456079CA" w14:textId="412A4279" w:rsidR="00912018" w:rsidRPr="00CD5A70" w:rsidRDefault="00912018" w:rsidP="00B9070A">
            <w:pPr>
              <w:spacing w:after="0" w:line="240" w:lineRule="auto"/>
            </w:pPr>
            <w:r w:rsidRPr="00EA1B0E">
              <w:t>Level 1</w:t>
            </w:r>
          </w:p>
        </w:tc>
      </w:tr>
      <w:tr w:rsidR="000F12AC" w14:paraId="031469C0" w14:textId="77777777" w:rsidTr="00FF4646">
        <w:trPr>
          <w:trHeight w:val="95"/>
        </w:trPr>
        <w:tc>
          <w:tcPr>
            <w:tcW w:w="13176" w:type="dxa"/>
            <w:gridSpan w:val="9"/>
          </w:tcPr>
          <w:p w14:paraId="598D3EF4" w14:textId="1C54A02C"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6A63DC47" w14:textId="308B98A4" w:rsidR="00DA0070" w:rsidRDefault="009529DF" w:rsidP="00B9070A">
            <w:pPr>
              <w:pStyle w:val="ListParagraph"/>
              <w:numPr>
                <w:ilvl w:val="0"/>
                <w:numId w:val="20"/>
              </w:numPr>
              <w:spacing w:after="0" w:line="240" w:lineRule="auto"/>
            </w:pPr>
            <w:r>
              <w:t>Making and critiqu</w:t>
            </w:r>
            <w:r w:rsidR="00342761">
              <w:t>ing videos of methods for site layout</w:t>
            </w:r>
            <w:r w:rsidR="00243723">
              <w:t xml:space="preserve"> (Summative)</w:t>
            </w:r>
          </w:p>
          <w:p w14:paraId="7556F070" w14:textId="08EF8F9D" w:rsidR="00EA04DA" w:rsidRDefault="00EA04DA" w:rsidP="00B9070A">
            <w:pPr>
              <w:pStyle w:val="ListParagraph"/>
              <w:numPr>
                <w:ilvl w:val="0"/>
                <w:numId w:val="20"/>
              </w:numPr>
              <w:spacing w:after="0" w:line="240" w:lineRule="auto"/>
            </w:pPr>
            <w:r>
              <w:t>Creating annotated construction drawings describing methods of masonry construction techniques</w:t>
            </w:r>
            <w:r w:rsidR="00243723">
              <w:t xml:space="preserve"> (Summative)</w:t>
            </w:r>
          </w:p>
          <w:p w14:paraId="2352F7C5" w14:textId="6965420A" w:rsidR="00EA04DA" w:rsidRDefault="00EA04DA" w:rsidP="00B9070A">
            <w:pPr>
              <w:pStyle w:val="ListParagraph"/>
              <w:numPr>
                <w:ilvl w:val="0"/>
                <w:numId w:val="20"/>
              </w:numPr>
              <w:spacing w:after="0" w:line="240" w:lineRule="auto"/>
            </w:pPr>
            <w:r>
              <w:t>Participating in classroom discussions</w:t>
            </w:r>
            <w:r w:rsidR="00243723">
              <w:t xml:space="preserve"> (Formative)</w:t>
            </w:r>
          </w:p>
          <w:p w14:paraId="61C41AD7" w14:textId="6CA368D3" w:rsidR="004428F7" w:rsidRDefault="004428F7" w:rsidP="00B9070A">
            <w:pPr>
              <w:pStyle w:val="ListParagraph"/>
              <w:numPr>
                <w:ilvl w:val="0"/>
                <w:numId w:val="20"/>
              </w:numPr>
              <w:spacing w:after="0" w:line="240" w:lineRule="auto"/>
            </w:pPr>
            <w:r>
              <w:t>Creating construction drawings of masonry structures</w:t>
            </w:r>
            <w:r w:rsidR="00243723">
              <w:t xml:space="preserve"> (Summative)</w:t>
            </w:r>
          </w:p>
          <w:p w14:paraId="3B468B23" w14:textId="53F955C5" w:rsidR="004428F7" w:rsidRDefault="004428F7" w:rsidP="00B9070A">
            <w:pPr>
              <w:pStyle w:val="ListParagraph"/>
              <w:numPr>
                <w:ilvl w:val="0"/>
                <w:numId w:val="20"/>
              </w:numPr>
              <w:spacing w:after="0" w:line="240" w:lineRule="auto"/>
            </w:pPr>
            <w:r>
              <w:t>Estimating materials for masonry constructions based on drawings</w:t>
            </w:r>
            <w:r w:rsidR="00243723">
              <w:t xml:space="preserve"> (Summative)</w:t>
            </w:r>
          </w:p>
          <w:p w14:paraId="6AB6F2CA" w14:textId="1F5C4ECB" w:rsidR="004428F7" w:rsidRPr="00751CF2" w:rsidRDefault="004428F7" w:rsidP="00B9070A">
            <w:pPr>
              <w:pStyle w:val="ListParagraph"/>
              <w:numPr>
                <w:ilvl w:val="0"/>
                <w:numId w:val="20"/>
              </w:numPr>
              <w:spacing w:after="0" w:line="240" w:lineRule="auto"/>
            </w:pPr>
            <w:r>
              <w:t>Writing installation processes for masonry constructions based on drawings</w:t>
            </w:r>
            <w:r w:rsidR="00243723">
              <w:t xml:space="preserve"> (Summative)</w:t>
            </w:r>
          </w:p>
          <w:p w14:paraId="1DCE014B" w14:textId="6DF6FD04" w:rsidR="000F12AC" w:rsidRPr="00C44E14" w:rsidRDefault="00357947" w:rsidP="00B9070A">
            <w:pPr>
              <w:spacing w:after="0" w:line="240" w:lineRule="auto"/>
              <w:rPr>
                <w:b/>
              </w:rPr>
            </w:pPr>
            <w:r w:rsidRPr="00C44E14">
              <w:rPr>
                <w:b/>
              </w:rPr>
              <w:lastRenderedPageBreak/>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FF4646">
        <w:trPr>
          <w:trHeight w:val="359"/>
        </w:trPr>
        <w:tc>
          <w:tcPr>
            <w:tcW w:w="828" w:type="dxa"/>
          </w:tcPr>
          <w:p w14:paraId="41299383" w14:textId="77777777" w:rsidR="00321BC1" w:rsidRPr="00C44E14" w:rsidRDefault="00321BC1" w:rsidP="00B9070A">
            <w:pPr>
              <w:spacing w:after="0" w:line="240" w:lineRule="auto"/>
              <w:rPr>
                <w:b/>
              </w:rPr>
            </w:pPr>
            <w:r w:rsidRPr="00C44E14">
              <w:rPr>
                <w:b/>
              </w:rPr>
              <w:lastRenderedPageBreak/>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FF4646">
        <w:trPr>
          <w:trHeight w:val="359"/>
        </w:trPr>
        <w:tc>
          <w:tcPr>
            <w:tcW w:w="828" w:type="dxa"/>
          </w:tcPr>
          <w:p w14:paraId="6D3A4E1B" w14:textId="4D5EEB10" w:rsidR="00D2622A" w:rsidRPr="009505D0" w:rsidRDefault="00342761" w:rsidP="00751CF2">
            <w:pPr>
              <w:spacing w:after="0" w:line="240" w:lineRule="auto"/>
              <w:rPr>
                <w:noProof/>
              </w:rPr>
            </w:pPr>
            <w:r>
              <w:rPr>
                <w:noProof/>
              </w:rPr>
              <w:t>1</w:t>
            </w:r>
            <w:r w:rsidR="00EA04DA">
              <w:rPr>
                <w:noProof/>
              </w:rPr>
              <w:t>, 2, 3</w:t>
            </w:r>
            <w:r w:rsidR="004428F7">
              <w:rPr>
                <w:noProof/>
              </w:rPr>
              <w:t>, 4, 5</w:t>
            </w:r>
          </w:p>
        </w:tc>
        <w:tc>
          <w:tcPr>
            <w:tcW w:w="12348" w:type="dxa"/>
            <w:gridSpan w:val="8"/>
          </w:tcPr>
          <w:p w14:paraId="70D36096" w14:textId="0E2C12CB" w:rsidR="00D2622A" w:rsidRPr="00342761" w:rsidRDefault="00342761" w:rsidP="00B9070A">
            <w:pPr>
              <w:spacing w:after="0" w:line="240" w:lineRule="auto"/>
            </w:pPr>
            <w:r>
              <w:t>Direct: Instructor-led demonstration</w:t>
            </w:r>
          </w:p>
        </w:tc>
      </w:tr>
      <w:tr w:rsidR="00D2622A" w14:paraId="438FD5F9" w14:textId="77777777" w:rsidTr="00FF4646">
        <w:trPr>
          <w:trHeight w:val="359"/>
        </w:trPr>
        <w:tc>
          <w:tcPr>
            <w:tcW w:w="828" w:type="dxa"/>
          </w:tcPr>
          <w:p w14:paraId="7B2BDC61" w14:textId="4D6C99B5" w:rsidR="00D2622A" w:rsidRPr="009505D0" w:rsidRDefault="004428F7" w:rsidP="00751CF2">
            <w:pPr>
              <w:spacing w:after="0" w:line="240" w:lineRule="auto"/>
              <w:rPr>
                <w:noProof/>
              </w:rPr>
            </w:pPr>
            <w:r>
              <w:rPr>
                <w:noProof/>
              </w:rPr>
              <w:t>4, 5</w:t>
            </w:r>
          </w:p>
        </w:tc>
        <w:tc>
          <w:tcPr>
            <w:tcW w:w="12348" w:type="dxa"/>
            <w:gridSpan w:val="8"/>
          </w:tcPr>
          <w:p w14:paraId="5CB269C0" w14:textId="5A5186E0" w:rsidR="00D2622A" w:rsidRPr="00342761" w:rsidRDefault="004428F7" w:rsidP="00B9070A">
            <w:pPr>
              <w:spacing w:after="0" w:line="240" w:lineRule="auto"/>
            </w:pPr>
            <w:r>
              <w:t>Interactive: Instructor guides students to work in teams.</w:t>
            </w:r>
          </w:p>
        </w:tc>
      </w:tr>
      <w:tr w:rsidR="00254338" w14:paraId="1779F162" w14:textId="77777777" w:rsidTr="00FF4646">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FF4646">
        <w:trPr>
          <w:trHeight w:val="360"/>
        </w:trPr>
        <w:tc>
          <w:tcPr>
            <w:tcW w:w="828" w:type="dxa"/>
          </w:tcPr>
          <w:p w14:paraId="3C2DFDF1" w14:textId="4BD9A6F9" w:rsidR="003A7E69" w:rsidRPr="009505D0" w:rsidRDefault="00342761" w:rsidP="00751CF2">
            <w:pPr>
              <w:spacing w:after="0" w:line="240" w:lineRule="auto"/>
              <w:rPr>
                <w:noProof/>
              </w:rPr>
            </w:pPr>
            <w:r>
              <w:rPr>
                <w:noProof/>
              </w:rPr>
              <w:t>1</w:t>
            </w:r>
          </w:p>
        </w:tc>
        <w:tc>
          <w:tcPr>
            <w:tcW w:w="12348" w:type="dxa"/>
            <w:gridSpan w:val="8"/>
          </w:tcPr>
          <w:p w14:paraId="4B73C903" w14:textId="0AB293D9" w:rsidR="003A7E69" w:rsidRPr="00342761" w:rsidRDefault="00342761" w:rsidP="00B9070A">
            <w:pPr>
              <w:spacing w:after="0" w:line="240" w:lineRule="auto"/>
            </w:pPr>
            <w:r>
              <w:t>Presentations</w:t>
            </w:r>
          </w:p>
        </w:tc>
      </w:tr>
      <w:tr w:rsidR="003A7E69" w14:paraId="63B04136" w14:textId="77777777" w:rsidTr="00FF4646">
        <w:trPr>
          <w:trHeight w:val="360"/>
        </w:trPr>
        <w:tc>
          <w:tcPr>
            <w:tcW w:w="828" w:type="dxa"/>
          </w:tcPr>
          <w:p w14:paraId="19448181" w14:textId="04B01C37" w:rsidR="003A7E69" w:rsidRPr="009505D0" w:rsidRDefault="00EA04DA" w:rsidP="00751CF2">
            <w:pPr>
              <w:spacing w:after="0" w:line="240" w:lineRule="auto"/>
              <w:rPr>
                <w:noProof/>
              </w:rPr>
            </w:pPr>
            <w:r>
              <w:rPr>
                <w:noProof/>
              </w:rPr>
              <w:t>2</w:t>
            </w:r>
            <w:r w:rsidR="004428F7">
              <w:rPr>
                <w:noProof/>
              </w:rPr>
              <w:t>, 4, 5</w:t>
            </w:r>
          </w:p>
        </w:tc>
        <w:tc>
          <w:tcPr>
            <w:tcW w:w="12348" w:type="dxa"/>
            <w:gridSpan w:val="8"/>
          </w:tcPr>
          <w:p w14:paraId="7428FE4A" w14:textId="50EDE47C" w:rsidR="003A7E69" w:rsidRPr="00342761" w:rsidRDefault="00EA04DA" w:rsidP="00B9070A">
            <w:pPr>
              <w:spacing w:after="0" w:line="240" w:lineRule="auto"/>
            </w:pPr>
            <w:r>
              <w:t>Drawings; Writing to Inform</w:t>
            </w:r>
          </w:p>
        </w:tc>
      </w:tr>
      <w:tr w:rsidR="003A7E69" w14:paraId="75DC1BA3" w14:textId="77777777" w:rsidTr="00FF4646">
        <w:trPr>
          <w:trHeight w:val="360"/>
        </w:trPr>
        <w:tc>
          <w:tcPr>
            <w:tcW w:w="828" w:type="dxa"/>
          </w:tcPr>
          <w:p w14:paraId="7BC296D8" w14:textId="51635432" w:rsidR="003A7E69" w:rsidRPr="009505D0" w:rsidRDefault="00EA04DA" w:rsidP="00751CF2">
            <w:pPr>
              <w:spacing w:after="0" w:line="240" w:lineRule="auto"/>
              <w:rPr>
                <w:noProof/>
              </w:rPr>
            </w:pPr>
            <w:r>
              <w:rPr>
                <w:noProof/>
              </w:rPr>
              <w:t>3</w:t>
            </w:r>
          </w:p>
        </w:tc>
        <w:tc>
          <w:tcPr>
            <w:tcW w:w="12348" w:type="dxa"/>
            <w:gridSpan w:val="8"/>
          </w:tcPr>
          <w:p w14:paraId="7321E1B0" w14:textId="6AA1D243" w:rsidR="003A7E69" w:rsidRPr="00342761" w:rsidRDefault="00EA04DA" w:rsidP="00B9070A">
            <w:pPr>
              <w:spacing w:after="0" w:line="240" w:lineRule="auto"/>
            </w:pPr>
            <w:r>
              <w:t>Classroom discussions</w:t>
            </w:r>
          </w:p>
        </w:tc>
      </w:tr>
      <w:tr w:rsidR="000F47EE" w14:paraId="7B3CF302" w14:textId="77777777" w:rsidTr="00FF4646">
        <w:trPr>
          <w:trHeight w:val="466"/>
        </w:trPr>
        <w:tc>
          <w:tcPr>
            <w:tcW w:w="13176" w:type="dxa"/>
            <w:gridSpan w:val="9"/>
          </w:tcPr>
          <w:p w14:paraId="181D426A" w14:textId="081274FC"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5B9F9ABB" w14:textId="77777777" w:rsidR="000F47EE" w:rsidRDefault="000F47EE" w:rsidP="00B9070A">
            <w:pPr>
              <w:spacing w:after="0" w:line="240" w:lineRule="auto"/>
              <w:rPr>
                <w:b/>
              </w:rPr>
            </w:pPr>
          </w:p>
          <w:p w14:paraId="504D1DC2" w14:textId="77777777" w:rsidR="00B97C5A" w:rsidRDefault="00751CF2" w:rsidP="00B9070A">
            <w:pPr>
              <w:spacing w:after="0" w:line="240" w:lineRule="auto"/>
            </w:pPr>
            <w:r>
              <w:t>Support documents:</w:t>
            </w:r>
          </w:p>
          <w:p w14:paraId="534D13B2" w14:textId="44985ABC" w:rsidR="00751CF2" w:rsidRDefault="00342761" w:rsidP="001C6932">
            <w:pPr>
              <w:pStyle w:val="ListParagraph"/>
              <w:numPr>
                <w:ilvl w:val="0"/>
                <w:numId w:val="20"/>
              </w:numPr>
              <w:spacing w:after="0" w:line="240" w:lineRule="auto"/>
            </w:pPr>
            <w:r>
              <w:t>[VIDEO CRITIQUE RUBRIC]</w:t>
            </w:r>
          </w:p>
          <w:p w14:paraId="5D0C34D9" w14:textId="385440E0" w:rsidR="00EA04DA" w:rsidRDefault="00EA04DA" w:rsidP="001C6932">
            <w:pPr>
              <w:pStyle w:val="ListParagraph"/>
              <w:numPr>
                <w:ilvl w:val="0"/>
                <w:numId w:val="20"/>
              </w:numPr>
              <w:spacing w:after="0" w:line="240" w:lineRule="auto"/>
            </w:pPr>
            <w:r>
              <w:t>[ANNOTATED DRAWING RUBRIC]</w:t>
            </w:r>
          </w:p>
          <w:p w14:paraId="1492779C" w14:textId="52035FC8" w:rsidR="003624BF" w:rsidRDefault="003624BF" w:rsidP="001C6932">
            <w:pPr>
              <w:pStyle w:val="ListParagraph"/>
              <w:numPr>
                <w:ilvl w:val="0"/>
                <w:numId w:val="20"/>
              </w:numPr>
              <w:spacing w:after="0" w:line="240" w:lineRule="auto"/>
            </w:pPr>
            <w:r>
              <w:t>[CONSTRUCTION DRAWING – ESTIMATE – WRITE-UP RUBRIC]</w:t>
            </w:r>
          </w:p>
          <w:p w14:paraId="4EF97D63" w14:textId="77777777" w:rsidR="00751CF2" w:rsidRDefault="00751CF2" w:rsidP="00B9070A">
            <w:pPr>
              <w:spacing w:after="0" w:line="240" w:lineRule="auto"/>
            </w:pPr>
          </w:p>
          <w:p w14:paraId="544C241E" w14:textId="77777777" w:rsidR="00751CF2" w:rsidRDefault="00751CF2" w:rsidP="00B9070A">
            <w:pPr>
              <w:spacing w:after="0" w:line="240" w:lineRule="auto"/>
            </w:pPr>
            <w:r>
              <w:t>Internet resources:</w:t>
            </w:r>
          </w:p>
          <w:p w14:paraId="638A982A" w14:textId="77777777" w:rsidR="001C6932" w:rsidRDefault="001C6932" w:rsidP="001C6932">
            <w:pPr>
              <w:pStyle w:val="ListParagraph"/>
              <w:numPr>
                <w:ilvl w:val="0"/>
                <w:numId w:val="20"/>
              </w:numPr>
              <w:spacing w:after="0" w:line="240" w:lineRule="auto"/>
            </w:pPr>
            <w:r>
              <w:t>Vocational Information Center, Masonry Career Guide (http://www.khake.com/page24.html)</w:t>
            </w:r>
          </w:p>
          <w:p w14:paraId="471E921B" w14:textId="56FC5DC5" w:rsidR="00751CF2" w:rsidRDefault="001C6932" w:rsidP="001C6932">
            <w:pPr>
              <w:pStyle w:val="ListParagraph"/>
              <w:numPr>
                <w:ilvl w:val="0"/>
                <w:numId w:val="20"/>
              </w:numPr>
              <w:spacing w:after="0" w:line="240" w:lineRule="auto"/>
            </w:pPr>
            <w:r>
              <w:t>Mason Contractors Association of America (MCAA) (http://www.masoncontractors.org)</w:t>
            </w:r>
          </w:p>
          <w:p w14:paraId="7AD7F63D" w14:textId="77777777" w:rsidR="00751CF2" w:rsidRDefault="00751CF2" w:rsidP="00B9070A">
            <w:pPr>
              <w:spacing w:after="0" w:line="240" w:lineRule="auto"/>
            </w:pPr>
          </w:p>
          <w:p w14:paraId="63EB2FE2" w14:textId="77777777" w:rsidR="00751CF2" w:rsidRDefault="00751CF2" w:rsidP="00751CF2">
            <w:pPr>
              <w:spacing w:after="0" w:line="240" w:lineRule="auto"/>
            </w:pPr>
            <w:r>
              <w:t>Resources available from MCCE free loan library (www.mcce.org):</w:t>
            </w:r>
          </w:p>
          <w:p w14:paraId="5098F054" w14:textId="77777777" w:rsidR="00751CF2" w:rsidRDefault="00751CF2" w:rsidP="00751CF2">
            <w:pPr>
              <w:pStyle w:val="ListParagraph"/>
              <w:numPr>
                <w:ilvl w:val="0"/>
                <w:numId w:val="20"/>
              </w:numPr>
              <w:spacing w:after="0" w:line="240" w:lineRule="auto"/>
            </w:pPr>
            <w:r>
              <w:t xml:space="preserve">Concrete Principles Resource Guide </w:t>
            </w:r>
          </w:p>
          <w:p w14:paraId="1648B0B1" w14:textId="77777777" w:rsidR="00751CF2" w:rsidRDefault="00751CF2" w:rsidP="00751CF2">
            <w:pPr>
              <w:pStyle w:val="ListParagraph"/>
              <w:spacing w:after="0" w:line="240" w:lineRule="auto"/>
            </w:pPr>
            <w:r>
              <w:t>American Technical Publishers Staff, HOMEWOOD, IL, AMERICAN TECHNICAL PUBLISHERS, INC, 2003. KIT — The Concrete Principle Resource Guide is a valuable instructional tool designed for training in group settings. The Resource Guide provides an out-of-the-box approach designed for maximum flexibility. It is divided into sections for easy use in a classroom or seminar setting. The Resource Guide includes a CD ROM with Electronic Slides of all the illustrations from the textbook and web links to valuable instructional resources on the Internet. This is a complete instructional package for teaching concrete principles.</w:t>
            </w:r>
          </w:p>
          <w:p w14:paraId="57B13F7E" w14:textId="77777777" w:rsidR="00BF0AE3" w:rsidRDefault="00BF0AE3" w:rsidP="00BF0AE3">
            <w:pPr>
              <w:pStyle w:val="ListParagraph"/>
              <w:spacing w:after="0" w:line="240" w:lineRule="auto"/>
            </w:pPr>
          </w:p>
          <w:p w14:paraId="7DAF3889" w14:textId="77777777" w:rsidR="00751CF2" w:rsidRDefault="00751CF2" w:rsidP="00751CF2">
            <w:pPr>
              <w:pStyle w:val="ListParagraph"/>
              <w:numPr>
                <w:ilvl w:val="0"/>
                <w:numId w:val="20"/>
              </w:numPr>
              <w:spacing w:after="0" w:line="240" w:lineRule="auto"/>
            </w:pPr>
            <w:r>
              <w:t>Residential Construction: Masonry</w:t>
            </w:r>
          </w:p>
          <w:p w14:paraId="4618CF7D" w14:textId="77777777" w:rsidR="00751CF2" w:rsidRDefault="00751CF2" w:rsidP="00751CF2">
            <w:pPr>
              <w:pStyle w:val="ListParagraph"/>
              <w:spacing w:after="0" w:line="240" w:lineRule="auto"/>
            </w:pPr>
            <w:r>
              <w:lastRenderedPageBreak/>
              <w:t xml:space="preserve">Meridian Education Corporation, BLOOMINGTON, IL, MERIDIAN EDUCATION CORPORATION, 2000. VIDEO — In this video an apprentice tackles residential masonry. Working alongside a professional, he and the </w:t>
            </w:r>
            <w:proofErr w:type="spellStart"/>
            <w:r>
              <w:t>viewers</w:t>
            </w:r>
            <w:proofErr w:type="spellEnd"/>
            <w:r>
              <w:t xml:space="preserve"> learn basic skills in forming block wall foundations, different types of cement, and forming, pouring, and finishing concrete. We also learn skills in using mortar and bricklaying. 11 minutes.</w:t>
            </w:r>
          </w:p>
          <w:p w14:paraId="45DDB2B1" w14:textId="77777777" w:rsidR="00BF0AE3" w:rsidRDefault="00BF0AE3" w:rsidP="00BF0AE3">
            <w:pPr>
              <w:pStyle w:val="ListParagraph"/>
              <w:spacing w:after="0" w:line="240" w:lineRule="auto"/>
            </w:pPr>
          </w:p>
          <w:p w14:paraId="40DCC1A8" w14:textId="77777777" w:rsidR="00751CF2" w:rsidRDefault="00751CF2" w:rsidP="00751CF2">
            <w:pPr>
              <w:pStyle w:val="ListParagraph"/>
              <w:numPr>
                <w:ilvl w:val="0"/>
                <w:numId w:val="20"/>
              </w:numPr>
              <w:spacing w:after="0" w:line="240" w:lineRule="auto"/>
            </w:pPr>
            <w:r>
              <w:t>Building Construction: Basic Masonry</w:t>
            </w:r>
          </w:p>
          <w:p w14:paraId="6FFE1C4D" w14:textId="77777777" w:rsidR="00751CF2" w:rsidRDefault="00751CF2" w:rsidP="00751CF2">
            <w:pPr>
              <w:pStyle w:val="ListParagraph"/>
              <w:spacing w:after="0" w:line="240" w:lineRule="auto"/>
            </w:pPr>
            <w:r w:rsidRPr="009529DF">
              <w:rPr>
                <w:lang w:val="it-IT"/>
              </w:rPr>
              <w:t xml:space="preserve">CEV Multimedia, LUBBOCK, TX, CEV MULTIMEDIA. </w:t>
            </w:r>
            <w:r>
              <w:t xml:space="preserve">DVD ROM — An experienced agricultural education instructor teaches equipment identification, safety and masonry techniques as he demonstrates how to build a brick wall and a block wall. Follow along as he selects the building material, sets up guide lines, mixes mortar, "butters" the bricks and blocks, lays rows and explains cleanup procedures for building these standard construction structures. He points out the consequences of poor workmanship and gives tips on how create professional-looking masonry structures. A supplement is included. 46 minutes. </w:t>
            </w:r>
          </w:p>
          <w:p w14:paraId="651D1C0C" w14:textId="77777777" w:rsidR="00BF0AE3" w:rsidRDefault="00BF0AE3" w:rsidP="00BF0AE3">
            <w:pPr>
              <w:pStyle w:val="ListParagraph"/>
              <w:spacing w:after="0" w:line="240" w:lineRule="auto"/>
            </w:pPr>
          </w:p>
          <w:p w14:paraId="0290A0C0" w14:textId="77777777" w:rsidR="00751CF2" w:rsidRDefault="00751CF2" w:rsidP="00751CF2">
            <w:pPr>
              <w:pStyle w:val="ListParagraph"/>
              <w:numPr>
                <w:ilvl w:val="0"/>
                <w:numId w:val="20"/>
              </w:numPr>
              <w:spacing w:after="0" w:line="240" w:lineRule="auto"/>
            </w:pPr>
            <w:r>
              <w:t>Building Construction: Concrete &amp; Masonry</w:t>
            </w:r>
          </w:p>
          <w:p w14:paraId="01739316" w14:textId="77777777" w:rsidR="00751CF2" w:rsidRDefault="00751CF2" w:rsidP="00751CF2">
            <w:pPr>
              <w:pStyle w:val="ListParagraph"/>
              <w:spacing w:after="0" w:line="240" w:lineRule="auto"/>
            </w:pPr>
            <w:r w:rsidRPr="009529DF">
              <w:rPr>
                <w:lang w:val="it-IT"/>
              </w:rPr>
              <w:t xml:space="preserve">CEV Multimedia, LUBBOCK, TX, CEV MULTIMEDIA, 2003. </w:t>
            </w:r>
            <w:r>
              <w:t xml:space="preserve">DVD ROM — Join an educational instructor in a lesson in safety and masonry techniques as students follow in selecting building materials and setting up guidelines. He stresses the consequences of poor workmanship and provides tips to create professional quality projects. This DVD also demonstrates the uses of concrete finishing tools to help in construction. A concrete expert shows how to use building techniques to form simple constructions, like a concrete slab. The course also includes informational steps for working with concrete. 144 min, 4 sections, 4 printable resources and 17 web resources. </w:t>
            </w:r>
          </w:p>
          <w:p w14:paraId="28C9D9D8" w14:textId="77777777" w:rsidR="00BF0AE3" w:rsidRDefault="00BF0AE3" w:rsidP="00BF0AE3">
            <w:pPr>
              <w:pStyle w:val="ListParagraph"/>
              <w:spacing w:after="0" w:line="240" w:lineRule="auto"/>
            </w:pPr>
          </w:p>
          <w:p w14:paraId="49DE6259" w14:textId="77777777" w:rsidR="00751CF2" w:rsidRDefault="00751CF2" w:rsidP="00751CF2">
            <w:pPr>
              <w:pStyle w:val="ListParagraph"/>
              <w:numPr>
                <w:ilvl w:val="0"/>
                <w:numId w:val="20"/>
              </w:numPr>
              <w:spacing w:after="0" w:line="240" w:lineRule="auto"/>
            </w:pPr>
            <w:r>
              <w:t>Footing Forms</w:t>
            </w:r>
          </w:p>
          <w:p w14:paraId="736FD95F" w14:textId="77777777" w:rsidR="00751CF2" w:rsidRDefault="00751CF2" w:rsidP="00751CF2">
            <w:pPr>
              <w:pStyle w:val="ListParagraph"/>
              <w:spacing w:after="0" w:line="240" w:lineRule="auto"/>
            </w:pPr>
            <w:r>
              <w:t>The Associated General Contractors of America and CIMC, WASHINGTON, DC 20006, THE ASSOCIATED GENERAL CONTRACTORS OF AMERICA AND CIMC. VIDEO — Common practices in setting footing and slab forms on grade; constructing and setting forms for a pile cap; constructing and setting forms for a pier footing. 27 minutes</w:t>
            </w:r>
          </w:p>
          <w:p w14:paraId="62B6F302" w14:textId="77777777" w:rsidR="00BF0AE3" w:rsidRDefault="00BF0AE3" w:rsidP="00BF0AE3">
            <w:pPr>
              <w:pStyle w:val="ListParagraph"/>
              <w:spacing w:after="0" w:line="240" w:lineRule="auto"/>
            </w:pPr>
          </w:p>
          <w:p w14:paraId="24F317EF" w14:textId="77777777" w:rsidR="00751CF2" w:rsidRDefault="00751CF2" w:rsidP="00751CF2">
            <w:pPr>
              <w:pStyle w:val="ListParagraph"/>
              <w:numPr>
                <w:ilvl w:val="0"/>
                <w:numId w:val="20"/>
              </w:numPr>
              <w:spacing w:after="0" w:line="240" w:lineRule="auto"/>
            </w:pPr>
            <w:r>
              <w:t>Edge Forms On-Grade</w:t>
            </w:r>
          </w:p>
          <w:p w14:paraId="1CEA0092" w14:textId="77777777" w:rsidR="00751CF2" w:rsidRDefault="00751CF2" w:rsidP="00751CF2">
            <w:pPr>
              <w:pStyle w:val="ListParagraph"/>
              <w:spacing w:after="0" w:line="240" w:lineRule="auto"/>
            </w:pPr>
            <w:r>
              <w:t>The Associated General Contractors of America and CIMC, WASHINGTON, D.C., GENERAL CONTRACTORS OF AMERICAN, CIMC. VIDEO — On-grade setting screeds with stakes and screed chairs; setting edge forms for a slab on-grade with foundation; setting forms with a radius. 18 minutes</w:t>
            </w:r>
          </w:p>
          <w:p w14:paraId="1F956EC4" w14:textId="77777777" w:rsidR="00BF0AE3" w:rsidRDefault="00BF0AE3" w:rsidP="00BF0AE3">
            <w:pPr>
              <w:pStyle w:val="ListParagraph"/>
              <w:spacing w:after="0" w:line="240" w:lineRule="auto"/>
            </w:pPr>
          </w:p>
          <w:p w14:paraId="5824A539" w14:textId="77777777" w:rsidR="00751CF2" w:rsidRDefault="00751CF2" w:rsidP="00751CF2">
            <w:pPr>
              <w:pStyle w:val="ListParagraph"/>
              <w:numPr>
                <w:ilvl w:val="0"/>
                <w:numId w:val="20"/>
              </w:numPr>
              <w:spacing w:after="0" w:line="240" w:lineRule="auto"/>
            </w:pPr>
            <w:r>
              <w:t>Vertical Piers and Columns</w:t>
            </w:r>
          </w:p>
          <w:p w14:paraId="10E360CA" w14:textId="77777777" w:rsidR="00751CF2" w:rsidRDefault="00751CF2" w:rsidP="00751CF2">
            <w:pPr>
              <w:pStyle w:val="ListParagraph"/>
              <w:spacing w:after="0" w:line="240" w:lineRule="auto"/>
            </w:pPr>
            <w:r>
              <w:t>The Associated General Contractors of America and CIMC, WASHINGTON, D.C., GENERAL CONTRACTORS OF AMERICA &amp; CIMC. VIDEO — Constructing forms for a round fluted column. 11 minutes</w:t>
            </w:r>
          </w:p>
          <w:p w14:paraId="42C72347" w14:textId="77777777" w:rsidR="00BF0AE3" w:rsidRDefault="00BF0AE3" w:rsidP="00BF0AE3">
            <w:pPr>
              <w:pStyle w:val="ListParagraph"/>
              <w:spacing w:after="0" w:line="240" w:lineRule="auto"/>
            </w:pPr>
          </w:p>
          <w:p w14:paraId="7E04DA21" w14:textId="77777777" w:rsidR="00751CF2" w:rsidRDefault="00751CF2" w:rsidP="00751CF2">
            <w:pPr>
              <w:pStyle w:val="ListParagraph"/>
              <w:numPr>
                <w:ilvl w:val="0"/>
                <w:numId w:val="20"/>
              </w:numPr>
              <w:spacing w:after="0" w:line="240" w:lineRule="auto"/>
            </w:pPr>
            <w:r>
              <w:t>Wall Forms</w:t>
            </w:r>
          </w:p>
          <w:p w14:paraId="1B311F66" w14:textId="77777777" w:rsidR="00751CF2" w:rsidRDefault="00751CF2" w:rsidP="00751CF2">
            <w:pPr>
              <w:pStyle w:val="ListParagraph"/>
              <w:spacing w:after="0" w:line="240" w:lineRule="auto"/>
            </w:pPr>
            <w:r>
              <w:lastRenderedPageBreak/>
              <w:t>General Contractors of America &amp; CIMC, WASHINGTON, D.C., CIMC &amp; GENERAL CONTRACTORS OF AMERICA &amp; CIMC. VIDEO — Constructing circular wall forms (built in place). 19 minutes</w:t>
            </w:r>
          </w:p>
          <w:p w14:paraId="6CA13EF8" w14:textId="77777777" w:rsidR="00BF0AE3" w:rsidRDefault="00BF0AE3" w:rsidP="00BF0AE3">
            <w:pPr>
              <w:pStyle w:val="ListParagraph"/>
              <w:spacing w:after="0" w:line="240" w:lineRule="auto"/>
            </w:pPr>
          </w:p>
          <w:p w14:paraId="468E45D3" w14:textId="77777777" w:rsidR="00751CF2" w:rsidRDefault="00751CF2" w:rsidP="00751CF2">
            <w:pPr>
              <w:pStyle w:val="ListParagraph"/>
              <w:numPr>
                <w:ilvl w:val="0"/>
                <w:numId w:val="20"/>
              </w:numPr>
              <w:spacing w:after="0" w:line="240" w:lineRule="auto"/>
            </w:pPr>
            <w:r>
              <w:t>On-Grade Curb Forms</w:t>
            </w:r>
          </w:p>
          <w:p w14:paraId="5B198B37" w14:textId="77777777" w:rsidR="00751CF2" w:rsidRDefault="00751CF2" w:rsidP="00751CF2">
            <w:pPr>
              <w:pStyle w:val="ListParagraph"/>
              <w:spacing w:after="0" w:line="240" w:lineRule="auto"/>
            </w:pPr>
            <w:r>
              <w:t>General Contractors of America &amp; CIMC, WASHINGTON, D.C., GENERAL CONTRACTORS OF AMERICA &amp; CIMC. VIDEO — Constructing straight curb forms, setting metal curb &amp; gutter forms with a radius, constructing curb and gutter forms. 21 minutes.</w:t>
            </w:r>
          </w:p>
          <w:p w14:paraId="00F9AAAE" w14:textId="77777777" w:rsidR="00BF0AE3" w:rsidRDefault="00BF0AE3" w:rsidP="00BF0AE3">
            <w:pPr>
              <w:pStyle w:val="ListParagraph"/>
              <w:spacing w:after="0" w:line="240" w:lineRule="auto"/>
            </w:pPr>
          </w:p>
          <w:p w14:paraId="7DFE9578" w14:textId="77777777" w:rsidR="00751CF2" w:rsidRDefault="00751CF2" w:rsidP="00751CF2">
            <w:pPr>
              <w:pStyle w:val="ListParagraph"/>
              <w:numPr>
                <w:ilvl w:val="0"/>
                <w:numId w:val="20"/>
              </w:numPr>
              <w:spacing w:after="0" w:line="240" w:lineRule="auto"/>
            </w:pPr>
            <w:r>
              <w:t>Horizontal Beam Forms</w:t>
            </w:r>
          </w:p>
          <w:p w14:paraId="2AB90A4A" w14:textId="77777777" w:rsidR="00751CF2" w:rsidRDefault="00751CF2" w:rsidP="00751CF2">
            <w:pPr>
              <w:pStyle w:val="ListParagraph"/>
              <w:spacing w:after="0" w:line="240" w:lineRule="auto"/>
            </w:pPr>
            <w:r>
              <w:t>General Contractors of America &amp; CIMC, WASHINGTON, D.C., GENERAL CONTRACTORS OF AMERICA &amp; CIMC. VIDEO — Constructing an interior beam form; constructing a spandrel beam form; constructing a post-tensioned inverted beam form. 29 minutes.</w:t>
            </w:r>
          </w:p>
          <w:p w14:paraId="05158EFC" w14:textId="77777777" w:rsidR="00BF0AE3" w:rsidRDefault="00BF0AE3" w:rsidP="00BF0AE3">
            <w:pPr>
              <w:pStyle w:val="ListParagraph"/>
              <w:spacing w:after="0" w:line="240" w:lineRule="auto"/>
            </w:pPr>
          </w:p>
          <w:p w14:paraId="17CC8FBA" w14:textId="77777777" w:rsidR="00751CF2" w:rsidRDefault="00751CF2" w:rsidP="00751CF2">
            <w:pPr>
              <w:pStyle w:val="ListParagraph"/>
              <w:numPr>
                <w:ilvl w:val="0"/>
                <w:numId w:val="20"/>
              </w:numPr>
              <w:spacing w:after="0" w:line="240" w:lineRule="auto"/>
            </w:pPr>
            <w:r>
              <w:t>Above-Grade Slab Systems</w:t>
            </w:r>
          </w:p>
          <w:p w14:paraId="1DB29A0E" w14:textId="77777777" w:rsidR="00751CF2" w:rsidRDefault="00751CF2" w:rsidP="00751CF2">
            <w:pPr>
              <w:pStyle w:val="ListParagraph"/>
              <w:spacing w:after="0" w:line="240" w:lineRule="auto"/>
            </w:pPr>
            <w:r>
              <w:t>General Contractors of America &amp; CIMC, WASHINGTON, D.C., GENERAL CONTRACTORS OF AMERICA &amp; CIMC. VIDEO — Constructing forms for a two-way joist system; constructing forms for a one-way joist system. 14 minutes.</w:t>
            </w:r>
          </w:p>
          <w:p w14:paraId="271B0EC0" w14:textId="77777777" w:rsidR="00BF0AE3" w:rsidRDefault="00BF0AE3" w:rsidP="00BF0AE3">
            <w:pPr>
              <w:pStyle w:val="ListParagraph"/>
              <w:spacing w:after="0" w:line="240" w:lineRule="auto"/>
            </w:pPr>
          </w:p>
          <w:p w14:paraId="67CCC980" w14:textId="77777777" w:rsidR="00751CF2" w:rsidRDefault="00751CF2" w:rsidP="00751CF2">
            <w:pPr>
              <w:pStyle w:val="ListParagraph"/>
              <w:numPr>
                <w:ilvl w:val="0"/>
                <w:numId w:val="20"/>
              </w:numPr>
              <w:spacing w:after="0" w:line="240" w:lineRule="auto"/>
            </w:pPr>
            <w:r>
              <w:t>Preparing the Site for Form Building</w:t>
            </w:r>
          </w:p>
          <w:p w14:paraId="35899C46" w14:textId="365B191B" w:rsidR="00751CF2" w:rsidRPr="00B97C5A" w:rsidRDefault="00751CF2" w:rsidP="00751CF2">
            <w:pPr>
              <w:pStyle w:val="ListParagraph"/>
              <w:spacing w:after="0" w:line="240" w:lineRule="auto"/>
            </w:pPr>
            <w:r>
              <w:t>General Contractors of America &amp; CIMC, WASHINGTON, D.C., GENERAL CONTRACTORS OF AMERICA &amp; CIMC. VIDEO — Covers site preparation for form building. 8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B964B" w14:textId="77777777" w:rsidR="00C2635B" w:rsidRDefault="00C2635B" w:rsidP="00FD5A4D">
      <w:pPr>
        <w:spacing w:after="0" w:line="240" w:lineRule="auto"/>
      </w:pPr>
      <w:r>
        <w:separator/>
      </w:r>
    </w:p>
  </w:endnote>
  <w:endnote w:type="continuationSeparator" w:id="0">
    <w:p w14:paraId="160F173D" w14:textId="77777777" w:rsidR="00C2635B" w:rsidRDefault="00C2635B" w:rsidP="00FD5A4D">
      <w:pPr>
        <w:spacing w:after="0" w:line="240" w:lineRule="auto"/>
      </w:pPr>
      <w:r>
        <w:continuationSeparator/>
      </w:r>
    </w:p>
  </w:endnote>
  <w:endnote w:type="continuationNotice" w:id="1">
    <w:p w14:paraId="511CCE81" w14:textId="77777777" w:rsidR="00C2635B" w:rsidRDefault="00C26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4428F7" w:rsidRDefault="004428F7"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D1457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1457A">
      <w:rPr>
        <w:b/>
        <w:noProof/>
      </w:rPr>
      <w:t>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17158" w14:textId="77777777" w:rsidR="00C2635B" w:rsidRDefault="00C2635B" w:rsidP="00FD5A4D">
      <w:pPr>
        <w:spacing w:after="0" w:line="240" w:lineRule="auto"/>
      </w:pPr>
      <w:r>
        <w:separator/>
      </w:r>
    </w:p>
  </w:footnote>
  <w:footnote w:type="continuationSeparator" w:id="0">
    <w:p w14:paraId="5E2143CC" w14:textId="77777777" w:rsidR="00C2635B" w:rsidRDefault="00C2635B" w:rsidP="00FD5A4D">
      <w:pPr>
        <w:spacing w:after="0" w:line="240" w:lineRule="auto"/>
      </w:pPr>
      <w:r>
        <w:continuationSeparator/>
      </w:r>
    </w:p>
  </w:footnote>
  <w:footnote w:type="continuationNotice" w:id="1">
    <w:p w14:paraId="6413C068" w14:textId="77777777" w:rsidR="00C2635B" w:rsidRDefault="00C263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4428F7" w:rsidRPr="006D3450" w:rsidRDefault="004428F7" w:rsidP="00FD5A4D">
    <w:pPr>
      <w:pStyle w:val="Header"/>
      <w:jc w:val="center"/>
      <w:rPr>
        <w:b/>
        <w:sz w:val="24"/>
        <w:szCs w:val="24"/>
      </w:rPr>
    </w:pPr>
    <w:r>
      <w:rPr>
        <w:b/>
        <w:sz w:val="24"/>
        <w:szCs w:val="24"/>
      </w:rPr>
      <w:t xml:space="preserve"> DESE Model Curriculum </w:t>
    </w:r>
  </w:p>
  <w:p w14:paraId="2AC1703A" w14:textId="17C0ED6A" w:rsidR="004428F7" w:rsidRDefault="004428F7" w:rsidP="0015225E">
    <w:pPr>
      <w:pStyle w:val="Header"/>
    </w:pPr>
    <w:r>
      <w:t>GRADE LEVEL/UNIT TITLE: 9-12 / Masonry — Basic Technique</w:t>
    </w:r>
    <w:r>
      <w:tab/>
    </w:r>
    <w:r>
      <w:tab/>
      <w:t xml:space="preserve"> Course Code: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7100C"/>
    <w:multiLevelType w:val="hybridMultilevel"/>
    <w:tmpl w:val="9A64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F53213"/>
    <w:multiLevelType w:val="hybridMultilevel"/>
    <w:tmpl w:val="88EA1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15"/>
  </w:num>
  <w:num w:numId="4">
    <w:abstractNumId w:val="7"/>
  </w:num>
  <w:num w:numId="5">
    <w:abstractNumId w:val="13"/>
  </w:num>
  <w:num w:numId="6">
    <w:abstractNumId w:val="4"/>
  </w:num>
  <w:num w:numId="7">
    <w:abstractNumId w:val="10"/>
  </w:num>
  <w:num w:numId="8">
    <w:abstractNumId w:val="18"/>
  </w:num>
  <w:num w:numId="9">
    <w:abstractNumId w:val="3"/>
  </w:num>
  <w:num w:numId="10">
    <w:abstractNumId w:val="2"/>
  </w:num>
  <w:num w:numId="11">
    <w:abstractNumId w:val="17"/>
  </w:num>
  <w:num w:numId="12">
    <w:abstractNumId w:val="8"/>
  </w:num>
  <w:num w:numId="13">
    <w:abstractNumId w:val="5"/>
  </w:num>
  <w:num w:numId="14">
    <w:abstractNumId w:val="6"/>
  </w:num>
  <w:num w:numId="15">
    <w:abstractNumId w:val="9"/>
  </w:num>
  <w:num w:numId="16">
    <w:abstractNumId w:val="14"/>
  </w:num>
  <w:num w:numId="17">
    <w:abstractNumId w:val="12"/>
  </w:num>
  <w:num w:numId="18">
    <w:abstractNumId w:val="16"/>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1C6932"/>
    <w:rsid w:val="001E3981"/>
    <w:rsid w:val="0020289B"/>
    <w:rsid w:val="00223F54"/>
    <w:rsid w:val="002316F3"/>
    <w:rsid w:val="00233170"/>
    <w:rsid w:val="00243723"/>
    <w:rsid w:val="00254338"/>
    <w:rsid w:val="00286FAE"/>
    <w:rsid w:val="002C16F9"/>
    <w:rsid w:val="00305C92"/>
    <w:rsid w:val="00321BC1"/>
    <w:rsid w:val="00323492"/>
    <w:rsid w:val="00323BA3"/>
    <w:rsid w:val="00342621"/>
    <w:rsid w:val="00342761"/>
    <w:rsid w:val="00355765"/>
    <w:rsid w:val="00357947"/>
    <w:rsid w:val="003624BF"/>
    <w:rsid w:val="00366003"/>
    <w:rsid w:val="00391632"/>
    <w:rsid w:val="003A7E69"/>
    <w:rsid w:val="003B5983"/>
    <w:rsid w:val="003B76EF"/>
    <w:rsid w:val="003F192D"/>
    <w:rsid w:val="003F1F66"/>
    <w:rsid w:val="004428F7"/>
    <w:rsid w:val="004633F6"/>
    <w:rsid w:val="00467E84"/>
    <w:rsid w:val="004871C5"/>
    <w:rsid w:val="004C4206"/>
    <w:rsid w:val="004E48C1"/>
    <w:rsid w:val="00522002"/>
    <w:rsid w:val="00526777"/>
    <w:rsid w:val="00533CD7"/>
    <w:rsid w:val="00574E3C"/>
    <w:rsid w:val="005940E9"/>
    <w:rsid w:val="00597024"/>
    <w:rsid w:val="005F12AF"/>
    <w:rsid w:val="00610ED9"/>
    <w:rsid w:val="00621267"/>
    <w:rsid w:val="006569A4"/>
    <w:rsid w:val="00695161"/>
    <w:rsid w:val="006E2402"/>
    <w:rsid w:val="006E7A3D"/>
    <w:rsid w:val="00703F58"/>
    <w:rsid w:val="007056E2"/>
    <w:rsid w:val="0072740F"/>
    <w:rsid w:val="0073478C"/>
    <w:rsid w:val="00745103"/>
    <w:rsid w:val="00751B9E"/>
    <w:rsid w:val="00751CF2"/>
    <w:rsid w:val="00767772"/>
    <w:rsid w:val="00787783"/>
    <w:rsid w:val="007900B4"/>
    <w:rsid w:val="00792B2E"/>
    <w:rsid w:val="007A4E95"/>
    <w:rsid w:val="008057B5"/>
    <w:rsid w:val="008322A8"/>
    <w:rsid w:val="00845D03"/>
    <w:rsid w:val="0086478D"/>
    <w:rsid w:val="008B1BC2"/>
    <w:rsid w:val="008B5FD1"/>
    <w:rsid w:val="008B69A1"/>
    <w:rsid w:val="008D6425"/>
    <w:rsid w:val="008E66A3"/>
    <w:rsid w:val="00912018"/>
    <w:rsid w:val="00917334"/>
    <w:rsid w:val="00924362"/>
    <w:rsid w:val="0094250B"/>
    <w:rsid w:val="009505D0"/>
    <w:rsid w:val="009529DF"/>
    <w:rsid w:val="009C2B9E"/>
    <w:rsid w:val="009F0381"/>
    <w:rsid w:val="00A1050F"/>
    <w:rsid w:val="00A33DF8"/>
    <w:rsid w:val="00A5553E"/>
    <w:rsid w:val="00AC243F"/>
    <w:rsid w:val="00B03F96"/>
    <w:rsid w:val="00B05A7F"/>
    <w:rsid w:val="00B13A4E"/>
    <w:rsid w:val="00B15C10"/>
    <w:rsid w:val="00B67352"/>
    <w:rsid w:val="00B9070A"/>
    <w:rsid w:val="00B97C5A"/>
    <w:rsid w:val="00BB21C0"/>
    <w:rsid w:val="00BB7AD7"/>
    <w:rsid w:val="00BC09A6"/>
    <w:rsid w:val="00BC4316"/>
    <w:rsid w:val="00BD2685"/>
    <w:rsid w:val="00BF0AE3"/>
    <w:rsid w:val="00C01828"/>
    <w:rsid w:val="00C10270"/>
    <w:rsid w:val="00C131A8"/>
    <w:rsid w:val="00C15E0C"/>
    <w:rsid w:val="00C2635B"/>
    <w:rsid w:val="00C303BA"/>
    <w:rsid w:val="00C44E14"/>
    <w:rsid w:val="00C70F0A"/>
    <w:rsid w:val="00CA4232"/>
    <w:rsid w:val="00CD3B25"/>
    <w:rsid w:val="00CD43AD"/>
    <w:rsid w:val="00CD5A70"/>
    <w:rsid w:val="00CE3449"/>
    <w:rsid w:val="00D01C5F"/>
    <w:rsid w:val="00D12505"/>
    <w:rsid w:val="00D1457A"/>
    <w:rsid w:val="00D2622A"/>
    <w:rsid w:val="00D35DED"/>
    <w:rsid w:val="00D56C18"/>
    <w:rsid w:val="00D57E50"/>
    <w:rsid w:val="00D778E5"/>
    <w:rsid w:val="00D94776"/>
    <w:rsid w:val="00DA0070"/>
    <w:rsid w:val="00DA3253"/>
    <w:rsid w:val="00DC5E54"/>
    <w:rsid w:val="00DD40DF"/>
    <w:rsid w:val="00E215AA"/>
    <w:rsid w:val="00E27C97"/>
    <w:rsid w:val="00E372C1"/>
    <w:rsid w:val="00E55D0C"/>
    <w:rsid w:val="00E5640C"/>
    <w:rsid w:val="00E82EFB"/>
    <w:rsid w:val="00E96684"/>
    <w:rsid w:val="00EA04DA"/>
    <w:rsid w:val="00ED76E9"/>
    <w:rsid w:val="00F072CD"/>
    <w:rsid w:val="00F25111"/>
    <w:rsid w:val="00F65B3E"/>
    <w:rsid w:val="00F815CD"/>
    <w:rsid w:val="00F830AF"/>
    <w:rsid w:val="00F9638F"/>
    <w:rsid w:val="00FA08B5"/>
    <w:rsid w:val="00FC1CB2"/>
    <w:rsid w:val="00FD5A4D"/>
    <w:rsid w:val="00FF3844"/>
    <w:rsid w:val="00FF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4FB558-5DDE-46B9-9E04-AE720244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17</cp:revision>
  <cp:lastPrinted>2013-02-13T22:46:00Z</cp:lastPrinted>
  <dcterms:created xsi:type="dcterms:W3CDTF">2013-05-13T15:08:00Z</dcterms:created>
  <dcterms:modified xsi:type="dcterms:W3CDTF">2013-09-28T22:59:00Z</dcterms:modified>
</cp:coreProperties>
</file>