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205"/>
        <w:gridCol w:w="1710"/>
        <w:gridCol w:w="1634"/>
        <w:gridCol w:w="814"/>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24718A" w:rsidRPr="00C44E14" w:rsidRDefault="0024718A" w:rsidP="0024718A">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E45C2F">
        <w:trPr>
          <w:gridAfter w:val="1"/>
          <w:wAfter w:w="23" w:type="dxa"/>
        </w:trPr>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6B18C9" w:rsidRDefault="00770C5C" w:rsidP="00C44E14">
            <w:pPr>
              <w:spacing w:line="240" w:lineRule="auto"/>
            </w:pPr>
            <w:r>
              <w:rPr>
                <w:rFonts w:cs="Calibri"/>
                <w:b/>
              </w:rPr>
              <w:t xml:space="preserve">Students will understand the impact of </w:t>
            </w:r>
            <w:r w:rsidRPr="001B0848">
              <w:rPr>
                <w:rFonts w:cs="Calibri"/>
                <w:b/>
              </w:rPr>
              <w:t>Human Relations and Career</w:t>
            </w:r>
            <w:r>
              <w:rPr>
                <w:rFonts w:cs="Calibri"/>
                <w:b/>
              </w:rPr>
              <w:t xml:space="preserve"> opportunities available in Sports and Entertainment industries.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770C5C">
              <w:rPr>
                <w:b/>
              </w:rPr>
              <w:t>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770C5C" w:rsidRPr="001B0848" w:rsidRDefault="00770C5C" w:rsidP="00770C5C">
            <w:pPr>
              <w:numPr>
                <w:ilvl w:val="0"/>
                <w:numId w:val="18"/>
              </w:numPr>
              <w:spacing w:after="0" w:line="240" w:lineRule="auto"/>
              <w:rPr>
                <w:rFonts w:cs="Calibri"/>
              </w:rPr>
            </w:pPr>
            <w:r w:rsidRPr="001B0848">
              <w:rPr>
                <w:rFonts w:cs="Calibri"/>
              </w:rPr>
              <w:t>What is the impact of sports and entertainment events in a community?</w:t>
            </w:r>
          </w:p>
          <w:p w:rsidR="00770C5C" w:rsidRPr="001B0848" w:rsidRDefault="00770C5C" w:rsidP="00770C5C">
            <w:pPr>
              <w:numPr>
                <w:ilvl w:val="0"/>
                <w:numId w:val="18"/>
              </w:numPr>
              <w:spacing w:after="0" w:line="240" w:lineRule="auto"/>
              <w:rPr>
                <w:rFonts w:cs="Calibri"/>
              </w:rPr>
            </w:pPr>
            <w:r w:rsidRPr="001B0848">
              <w:rPr>
                <w:rFonts w:cs="Calibri"/>
              </w:rPr>
              <w:t xml:space="preserve">What are some career opportunities in sports and entertainment marketing? </w:t>
            </w:r>
          </w:p>
          <w:p w:rsidR="00DD40DF" w:rsidRPr="00770C5C" w:rsidRDefault="00770C5C" w:rsidP="00770C5C">
            <w:pPr>
              <w:pStyle w:val="ListParagraph"/>
              <w:numPr>
                <w:ilvl w:val="0"/>
                <w:numId w:val="18"/>
              </w:numPr>
              <w:spacing w:line="240" w:lineRule="auto"/>
              <w:rPr>
                <w:b/>
              </w:rPr>
            </w:pPr>
            <w:r w:rsidRPr="00770C5C">
              <w:rPr>
                <w:rFonts w:cs="Calibri"/>
              </w:rPr>
              <w:lastRenderedPageBreak/>
              <w:t>How can a student expand their knowledge/marketability in a sports and marketing industry?</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E45C2F">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E45C2F" w:rsidTr="009D0D7A">
        <w:trPr>
          <w:gridAfter w:val="1"/>
          <w:wAfter w:w="23" w:type="dxa"/>
          <w:trHeight w:val="466"/>
        </w:trPr>
        <w:tc>
          <w:tcPr>
            <w:tcW w:w="4989" w:type="dxa"/>
            <w:gridSpan w:val="2"/>
            <w:vMerge/>
          </w:tcPr>
          <w:p w:rsidR="00E45C2F" w:rsidRPr="00C44E14" w:rsidRDefault="00E45C2F" w:rsidP="00C44E14">
            <w:pPr>
              <w:spacing w:line="240" w:lineRule="auto"/>
              <w:jc w:val="center"/>
              <w:rPr>
                <w:b/>
              </w:rPr>
            </w:pPr>
          </w:p>
        </w:tc>
        <w:tc>
          <w:tcPr>
            <w:tcW w:w="2824" w:type="dxa"/>
            <w:gridSpan w:val="2"/>
            <w:vMerge/>
          </w:tcPr>
          <w:p w:rsidR="00E45C2F" w:rsidRPr="00C44E14" w:rsidRDefault="00E45C2F" w:rsidP="00C44E14">
            <w:pPr>
              <w:spacing w:line="240" w:lineRule="auto"/>
              <w:jc w:val="center"/>
              <w:rPr>
                <w:b/>
              </w:rPr>
            </w:pPr>
          </w:p>
        </w:tc>
        <w:tc>
          <w:tcPr>
            <w:tcW w:w="1205" w:type="dxa"/>
            <w:shd w:val="clear" w:color="auto" w:fill="auto"/>
          </w:tcPr>
          <w:p w:rsidR="00E45C2F" w:rsidRPr="00C44E14" w:rsidRDefault="00E45C2F" w:rsidP="00C44E14">
            <w:pPr>
              <w:spacing w:line="240" w:lineRule="auto"/>
              <w:jc w:val="center"/>
              <w:rPr>
                <w:b/>
              </w:rPr>
            </w:pPr>
          </w:p>
        </w:tc>
        <w:tc>
          <w:tcPr>
            <w:tcW w:w="1710" w:type="dxa"/>
          </w:tcPr>
          <w:p w:rsidR="00E45C2F" w:rsidRPr="00C44E14" w:rsidRDefault="00E45C2F" w:rsidP="00C44E14">
            <w:pPr>
              <w:spacing w:line="240" w:lineRule="auto"/>
              <w:jc w:val="center"/>
              <w:rPr>
                <w:b/>
              </w:rPr>
            </w:pPr>
            <w:r w:rsidRPr="00C44E14">
              <w:rPr>
                <w:b/>
              </w:rPr>
              <w:t>CCSS</w:t>
            </w:r>
          </w:p>
        </w:tc>
        <w:tc>
          <w:tcPr>
            <w:tcW w:w="1634" w:type="dxa"/>
          </w:tcPr>
          <w:p w:rsidR="00E45C2F" w:rsidRPr="00C44E14" w:rsidRDefault="00E45C2F" w:rsidP="00C44E14">
            <w:pPr>
              <w:spacing w:line="240" w:lineRule="auto"/>
              <w:jc w:val="center"/>
              <w:rPr>
                <w:b/>
              </w:rPr>
            </w:pPr>
            <w:r>
              <w:rPr>
                <w:b/>
              </w:rPr>
              <w:t>MBA Research Standards</w:t>
            </w:r>
          </w:p>
        </w:tc>
        <w:tc>
          <w:tcPr>
            <w:tcW w:w="814" w:type="dxa"/>
          </w:tcPr>
          <w:p w:rsidR="00E45C2F" w:rsidRPr="00C44E14" w:rsidRDefault="00E45C2F" w:rsidP="00C44E14">
            <w:pPr>
              <w:spacing w:line="240" w:lineRule="auto"/>
              <w:jc w:val="center"/>
              <w:rPr>
                <w:b/>
              </w:rPr>
            </w:pPr>
            <w:r w:rsidRPr="00C44E14">
              <w:rPr>
                <w:b/>
              </w:rPr>
              <w:t>DOK</w:t>
            </w:r>
          </w:p>
        </w:tc>
      </w:tr>
      <w:tr w:rsidR="00E45C2F" w:rsidTr="009D0D7A">
        <w:trPr>
          <w:gridAfter w:val="1"/>
          <w:wAfter w:w="23" w:type="dxa"/>
          <w:trHeight w:val="466"/>
        </w:trPr>
        <w:tc>
          <w:tcPr>
            <w:tcW w:w="4989" w:type="dxa"/>
            <w:gridSpan w:val="2"/>
          </w:tcPr>
          <w:p w:rsidR="006B18C9" w:rsidRPr="006B18C9" w:rsidRDefault="006B18C9" w:rsidP="006B18C9">
            <w:pPr>
              <w:pStyle w:val="ListParagraph"/>
              <w:numPr>
                <w:ilvl w:val="0"/>
                <w:numId w:val="19"/>
              </w:numPr>
              <w:spacing w:after="0" w:line="240" w:lineRule="auto"/>
              <w:rPr>
                <w:rFonts w:cs="Calibri"/>
              </w:rPr>
            </w:pPr>
            <w:r w:rsidRPr="006B18C9">
              <w:rPr>
                <w:rFonts w:cs="Calibri"/>
              </w:rPr>
              <w:t>Apply ethical principles to the industry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E45C2F" w:rsidRDefault="009D0D7A" w:rsidP="005A0F5D">
            <w:pPr>
              <w:spacing w:after="0" w:line="240" w:lineRule="auto"/>
              <w:rPr>
                <w:b/>
              </w:rPr>
            </w:pPr>
            <w:r>
              <w:rPr>
                <w:b/>
              </w:rPr>
              <w:t>WHST.11-12.2</w:t>
            </w:r>
          </w:p>
          <w:p w:rsidR="009D0D7A" w:rsidRDefault="009D0D7A" w:rsidP="005A0F5D">
            <w:pPr>
              <w:spacing w:after="0" w:line="240" w:lineRule="auto"/>
              <w:rPr>
                <w:b/>
              </w:rPr>
            </w:pPr>
            <w:r>
              <w:rPr>
                <w:b/>
              </w:rPr>
              <w:t>WHST.11-12.</w:t>
            </w:r>
            <w:r>
              <w:rPr>
                <w:b/>
              </w:rPr>
              <w:t>4</w:t>
            </w:r>
          </w:p>
          <w:p w:rsidR="009D0D7A" w:rsidRDefault="009D0D7A" w:rsidP="005A0F5D">
            <w:pPr>
              <w:spacing w:after="0" w:line="240" w:lineRule="auto"/>
              <w:rPr>
                <w:b/>
              </w:rPr>
            </w:pPr>
            <w:r>
              <w:rPr>
                <w:b/>
              </w:rPr>
              <w:t>WHST.11-12.</w:t>
            </w:r>
            <w:r>
              <w:rPr>
                <w:b/>
              </w:rPr>
              <w:t>6</w:t>
            </w:r>
          </w:p>
          <w:p w:rsidR="009D0D7A" w:rsidRDefault="009D0D7A" w:rsidP="005A0F5D">
            <w:pPr>
              <w:spacing w:after="0" w:line="240" w:lineRule="auto"/>
              <w:rPr>
                <w:b/>
              </w:rPr>
            </w:pPr>
            <w:r>
              <w:rPr>
                <w:b/>
              </w:rPr>
              <w:t>WHST.11-12.</w:t>
            </w:r>
            <w:r>
              <w:rPr>
                <w:b/>
              </w:rPr>
              <w:t>7</w:t>
            </w:r>
          </w:p>
          <w:p w:rsidR="009D0D7A" w:rsidRDefault="009D0D7A" w:rsidP="005A0F5D">
            <w:pPr>
              <w:spacing w:after="0" w:line="240" w:lineRule="auto"/>
              <w:rPr>
                <w:b/>
              </w:rPr>
            </w:pPr>
            <w:r>
              <w:rPr>
                <w:b/>
              </w:rPr>
              <w:t>SL.11-12.1</w:t>
            </w:r>
          </w:p>
          <w:p w:rsidR="009D0D7A" w:rsidRDefault="009D0D7A" w:rsidP="005A0F5D">
            <w:pPr>
              <w:spacing w:after="0" w:line="240" w:lineRule="auto"/>
              <w:rPr>
                <w:b/>
              </w:rPr>
            </w:pPr>
            <w:r>
              <w:rPr>
                <w:b/>
              </w:rPr>
              <w:t>L.11-12.1</w:t>
            </w:r>
          </w:p>
          <w:p w:rsidR="009D0D7A" w:rsidRDefault="009D0D7A" w:rsidP="005A0F5D">
            <w:pPr>
              <w:spacing w:after="0" w:line="240" w:lineRule="auto"/>
              <w:rPr>
                <w:b/>
              </w:rPr>
            </w:pPr>
            <w:r>
              <w:rPr>
                <w:b/>
              </w:rPr>
              <w:t>L.11-12.2</w:t>
            </w:r>
          </w:p>
          <w:p w:rsidR="009D0D7A" w:rsidRPr="00DC5E54" w:rsidRDefault="009D0D7A" w:rsidP="005A0F5D">
            <w:pPr>
              <w:spacing w:after="0" w:line="240" w:lineRule="auto"/>
              <w:rPr>
                <w:b/>
              </w:rPr>
            </w:pPr>
            <w:r>
              <w:rPr>
                <w:b/>
              </w:rPr>
              <w:t>L.11-12.6</w:t>
            </w:r>
          </w:p>
        </w:tc>
        <w:tc>
          <w:tcPr>
            <w:tcW w:w="1634" w:type="dxa"/>
            <w:shd w:val="clear" w:color="auto" w:fill="auto"/>
          </w:tcPr>
          <w:p w:rsidR="00E45C2F" w:rsidRPr="00C44E14" w:rsidRDefault="006B18C9" w:rsidP="005A0F5D">
            <w:pPr>
              <w:spacing w:after="0" w:line="240" w:lineRule="auto"/>
              <w:jc w:val="center"/>
              <w:rPr>
                <w:b/>
              </w:rPr>
            </w:pPr>
            <w:r w:rsidRPr="001B0848">
              <w:rPr>
                <w:rFonts w:cs="Calibri"/>
                <w:b/>
              </w:rPr>
              <w:t>Understands concepts, tools, and strategies used to explore, obtain, and develop in a business career.</w:t>
            </w:r>
          </w:p>
        </w:tc>
        <w:tc>
          <w:tcPr>
            <w:tcW w:w="814" w:type="dxa"/>
            <w:shd w:val="clear" w:color="auto" w:fill="auto"/>
          </w:tcPr>
          <w:p w:rsidR="00E45C2F" w:rsidRPr="003B76EF" w:rsidRDefault="006B18C9" w:rsidP="005A0F5D">
            <w:pPr>
              <w:spacing w:after="0" w:line="240" w:lineRule="auto"/>
              <w:jc w:val="center"/>
              <w:rPr>
                <w:b/>
              </w:rPr>
            </w:pPr>
            <w:r>
              <w:rPr>
                <w:b/>
              </w:rPr>
              <w:t>3</w:t>
            </w:r>
          </w:p>
        </w:tc>
      </w:tr>
      <w:tr w:rsidR="00E45C2F" w:rsidTr="009D0D7A">
        <w:trPr>
          <w:gridAfter w:val="1"/>
          <w:wAfter w:w="23" w:type="dxa"/>
          <w:trHeight w:val="466"/>
        </w:trPr>
        <w:tc>
          <w:tcPr>
            <w:tcW w:w="4989" w:type="dxa"/>
            <w:gridSpan w:val="2"/>
          </w:tcPr>
          <w:p w:rsidR="006B18C9" w:rsidRPr="006B18C9" w:rsidRDefault="006B18C9" w:rsidP="006B18C9">
            <w:pPr>
              <w:pStyle w:val="ListParagraph"/>
              <w:numPr>
                <w:ilvl w:val="0"/>
                <w:numId w:val="19"/>
              </w:numPr>
              <w:spacing w:after="0" w:line="240" w:lineRule="auto"/>
              <w:rPr>
                <w:rFonts w:cs="Calibri"/>
              </w:rPr>
            </w:pPr>
            <w:r w:rsidRPr="006B18C9">
              <w:rPr>
                <w:rFonts w:cs="Calibri"/>
              </w:rPr>
              <w:t>Interpret legal issues pertaining to sports and entertainment management</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314026" w:rsidRDefault="00314026" w:rsidP="00314026">
            <w:pPr>
              <w:spacing w:after="0" w:line="240" w:lineRule="auto"/>
              <w:rPr>
                <w:b/>
              </w:rPr>
            </w:pPr>
            <w:r>
              <w:rPr>
                <w:b/>
              </w:rPr>
              <w:t>WHST.11-12.2</w:t>
            </w:r>
          </w:p>
          <w:p w:rsidR="00314026" w:rsidRDefault="00314026" w:rsidP="00314026">
            <w:pPr>
              <w:spacing w:after="0" w:line="240" w:lineRule="auto"/>
              <w:rPr>
                <w:b/>
              </w:rPr>
            </w:pPr>
            <w:r>
              <w:rPr>
                <w:b/>
              </w:rPr>
              <w:t>WHST.11-12.4</w:t>
            </w:r>
          </w:p>
          <w:p w:rsidR="00314026" w:rsidRDefault="00314026" w:rsidP="00314026">
            <w:pPr>
              <w:spacing w:after="0" w:line="240" w:lineRule="auto"/>
              <w:rPr>
                <w:b/>
              </w:rPr>
            </w:pPr>
            <w:r>
              <w:rPr>
                <w:b/>
              </w:rPr>
              <w:t>WHST.11-12.6</w:t>
            </w:r>
          </w:p>
          <w:p w:rsidR="00314026" w:rsidRDefault="00314026" w:rsidP="00314026">
            <w:pPr>
              <w:spacing w:after="0" w:line="240" w:lineRule="auto"/>
              <w:rPr>
                <w:b/>
              </w:rPr>
            </w:pPr>
            <w:r>
              <w:rPr>
                <w:b/>
              </w:rPr>
              <w:t>WHST.11-12.7</w:t>
            </w:r>
          </w:p>
          <w:p w:rsidR="00314026" w:rsidRDefault="00314026" w:rsidP="00314026">
            <w:pPr>
              <w:spacing w:after="0" w:line="240" w:lineRule="auto"/>
              <w:rPr>
                <w:b/>
              </w:rPr>
            </w:pPr>
            <w:r>
              <w:rPr>
                <w:b/>
              </w:rPr>
              <w:t>SL.11-12.1</w:t>
            </w:r>
          </w:p>
          <w:p w:rsidR="00314026" w:rsidRDefault="00314026" w:rsidP="00314026">
            <w:pPr>
              <w:spacing w:after="0" w:line="240" w:lineRule="auto"/>
              <w:rPr>
                <w:b/>
              </w:rPr>
            </w:pPr>
            <w:r>
              <w:rPr>
                <w:b/>
              </w:rPr>
              <w:t>L.11-12.1</w:t>
            </w:r>
          </w:p>
          <w:p w:rsidR="00314026" w:rsidRDefault="00314026" w:rsidP="00314026">
            <w:pPr>
              <w:spacing w:after="0" w:line="240" w:lineRule="auto"/>
              <w:rPr>
                <w:b/>
              </w:rPr>
            </w:pPr>
            <w:r>
              <w:rPr>
                <w:b/>
              </w:rPr>
              <w:t>L.11-12.2</w:t>
            </w:r>
          </w:p>
          <w:p w:rsidR="00E45C2F" w:rsidRPr="00DC5E54" w:rsidRDefault="00314026" w:rsidP="00314026">
            <w:pPr>
              <w:spacing w:after="0" w:line="240" w:lineRule="auto"/>
              <w:rPr>
                <w:b/>
              </w:rPr>
            </w:pPr>
            <w:r>
              <w:rPr>
                <w:b/>
              </w:rPr>
              <w:t>L.11-12.6</w:t>
            </w:r>
          </w:p>
        </w:tc>
        <w:tc>
          <w:tcPr>
            <w:tcW w:w="1634" w:type="dxa"/>
            <w:shd w:val="clear" w:color="auto" w:fill="auto"/>
          </w:tcPr>
          <w:p w:rsidR="00E45C2F" w:rsidRPr="00C44E14" w:rsidRDefault="006B18C9" w:rsidP="005A0F5D">
            <w:pPr>
              <w:spacing w:after="0" w:line="240" w:lineRule="auto"/>
              <w:jc w:val="center"/>
              <w:rPr>
                <w:b/>
              </w:rPr>
            </w:pPr>
            <w:r w:rsidRPr="001B0848">
              <w:rPr>
                <w:rFonts w:cs="Calibri"/>
                <w:b/>
              </w:rPr>
              <w:t>Understands concepts, tools, and strategies used to explore, obtain, and develop in a business career.</w:t>
            </w:r>
          </w:p>
        </w:tc>
        <w:tc>
          <w:tcPr>
            <w:tcW w:w="814" w:type="dxa"/>
            <w:shd w:val="clear" w:color="auto" w:fill="auto"/>
          </w:tcPr>
          <w:p w:rsidR="00E45C2F" w:rsidRPr="003B76EF" w:rsidRDefault="006B18C9" w:rsidP="005A0F5D">
            <w:pPr>
              <w:spacing w:after="0" w:line="240" w:lineRule="auto"/>
              <w:jc w:val="center"/>
              <w:rPr>
                <w:b/>
              </w:rPr>
            </w:pPr>
            <w:r>
              <w:rPr>
                <w:b/>
              </w:rPr>
              <w:t>3</w:t>
            </w:r>
          </w:p>
        </w:tc>
      </w:tr>
      <w:tr w:rsidR="00E45C2F" w:rsidTr="009D0D7A">
        <w:trPr>
          <w:gridAfter w:val="1"/>
          <w:wAfter w:w="23" w:type="dxa"/>
          <w:trHeight w:val="466"/>
        </w:trPr>
        <w:tc>
          <w:tcPr>
            <w:tcW w:w="4989" w:type="dxa"/>
            <w:gridSpan w:val="2"/>
          </w:tcPr>
          <w:p w:rsidR="006B18C9" w:rsidRPr="006B18C9" w:rsidRDefault="006B18C9" w:rsidP="006B18C9">
            <w:pPr>
              <w:pStyle w:val="ListParagraph"/>
              <w:numPr>
                <w:ilvl w:val="0"/>
                <w:numId w:val="19"/>
              </w:numPr>
              <w:spacing w:after="0" w:line="240" w:lineRule="auto"/>
              <w:rPr>
                <w:rFonts w:cs="Calibri"/>
              </w:rPr>
            </w:pPr>
            <w:r w:rsidRPr="006B18C9">
              <w:rPr>
                <w:rFonts w:cs="Calibri"/>
              </w:rPr>
              <w:t>Discuss personnel issues</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314026" w:rsidRDefault="00314026" w:rsidP="00314026">
            <w:pPr>
              <w:spacing w:after="0" w:line="240" w:lineRule="auto"/>
              <w:rPr>
                <w:b/>
              </w:rPr>
            </w:pPr>
            <w:r>
              <w:rPr>
                <w:b/>
              </w:rPr>
              <w:t>WHST.11-12.2</w:t>
            </w:r>
          </w:p>
          <w:p w:rsidR="00314026" w:rsidRDefault="00314026" w:rsidP="00314026">
            <w:pPr>
              <w:spacing w:after="0" w:line="240" w:lineRule="auto"/>
              <w:rPr>
                <w:b/>
              </w:rPr>
            </w:pPr>
            <w:r>
              <w:rPr>
                <w:b/>
              </w:rPr>
              <w:t>WHST.11-12.4</w:t>
            </w:r>
          </w:p>
          <w:p w:rsidR="00314026" w:rsidRDefault="00314026" w:rsidP="00314026">
            <w:pPr>
              <w:spacing w:after="0" w:line="240" w:lineRule="auto"/>
              <w:rPr>
                <w:b/>
              </w:rPr>
            </w:pPr>
            <w:r>
              <w:rPr>
                <w:b/>
              </w:rPr>
              <w:t>WHST.11-12.6</w:t>
            </w:r>
          </w:p>
          <w:p w:rsidR="00314026" w:rsidRDefault="00314026" w:rsidP="00314026">
            <w:pPr>
              <w:spacing w:after="0" w:line="240" w:lineRule="auto"/>
              <w:rPr>
                <w:b/>
              </w:rPr>
            </w:pPr>
            <w:r>
              <w:rPr>
                <w:b/>
              </w:rPr>
              <w:t>WHST.11-12.7</w:t>
            </w:r>
          </w:p>
          <w:p w:rsidR="00314026" w:rsidRDefault="00314026" w:rsidP="00314026">
            <w:pPr>
              <w:spacing w:after="0" w:line="240" w:lineRule="auto"/>
              <w:rPr>
                <w:b/>
              </w:rPr>
            </w:pPr>
            <w:r>
              <w:rPr>
                <w:b/>
              </w:rPr>
              <w:t>SL.11-12.1</w:t>
            </w:r>
          </w:p>
          <w:p w:rsidR="00314026" w:rsidRDefault="00314026" w:rsidP="00314026">
            <w:pPr>
              <w:spacing w:after="0" w:line="240" w:lineRule="auto"/>
              <w:rPr>
                <w:b/>
              </w:rPr>
            </w:pPr>
            <w:r>
              <w:rPr>
                <w:b/>
              </w:rPr>
              <w:t>L.11-12.1</w:t>
            </w:r>
          </w:p>
          <w:p w:rsidR="00314026" w:rsidRDefault="00314026" w:rsidP="00314026">
            <w:pPr>
              <w:spacing w:after="0" w:line="240" w:lineRule="auto"/>
              <w:rPr>
                <w:b/>
              </w:rPr>
            </w:pPr>
            <w:r>
              <w:rPr>
                <w:b/>
              </w:rPr>
              <w:t>L.11-12.2</w:t>
            </w:r>
          </w:p>
          <w:p w:rsidR="00E45C2F" w:rsidRPr="00DC5E54" w:rsidRDefault="00314026" w:rsidP="00314026">
            <w:pPr>
              <w:spacing w:after="0" w:line="240" w:lineRule="auto"/>
              <w:rPr>
                <w:b/>
              </w:rPr>
            </w:pPr>
            <w:r>
              <w:rPr>
                <w:b/>
              </w:rPr>
              <w:lastRenderedPageBreak/>
              <w:t>L.11-12.6</w:t>
            </w:r>
          </w:p>
        </w:tc>
        <w:tc>
          <w:tcPr>
            <w:tcW w:w="1634" w:type="dxa"/>
            <w:shd w:val="clear" w:color="auto" w:fill="auto"/>
          </w:tcPr>
          <w:p w:rsidR="00E45C2F" w:rsidRPr="00C44E14" w:rsidRDefault="006B18C9" w:rsidP="005A0F5D">
            <w:pPr>
              <w:spacing w:after="0" w:line="240" w:lineRule="auto"/>
              <w:jc w:val="center"/>
              <w:rPr>
                <w:b/>
              </w:rPr>
            </w:pPr>
            <w:r w:rsidRPr="001B0848">
              <w:rPr>
                <w:rFonts w:cs="Calibri"/>
                <w:b/>
              </w:rPr>
              <w:lastRenderedPageBreak/>
              <w:t xml:space="preserve">Understands concepts, tools, and strategies used to explore, obtain, and develop in a </w:t>
            </w:r>
            <w:r w:rsidRPr="001B0848">
              <w:rPr>
                <w:rFonts w:cs="Calibri"/>
                <w:b/>
              </w:rPr>
              <w:lastRenderedPageBreak/>
              <w:t>business career.</w:t>
            </w:r>
          </w:p>
        </w:tc>
        <w:tc>
          <w:tcPr>
            <w:tcW w:w="814" w:type="dxa"/>
            <w:shd w:val="clear" w:color="auto" w:fill="auto"/>
          </w:tcPr>
          <w:p w:rsidR="00E45C2F" w:rsidRPr="003B76EF" w:rsidRDefault="006B18C9" w:rsidP="005A0F5D">
            <w:pPr>
              <w:spacing w:after="0" w:line="240" w:lineRule="auto"/>
              <w:jc w:val="center"/>
              <w:rPr>
                <w:b/>
              </w:rPr>
            </w:pPr>
            <w:r>
              <w:rPr>
                <w:b/>
              </w:rPr>
              <w:lastRenderedPageBreak/>
              <w:t>2</w:t>
            </w:r>
          </w:p>
        </w:tc>
      </w:tr>
      <w:tr w:rsidR="00E45C2F" w:rsidTr="009D0D7A">
        <w:trPr>
          <w:gridAfter w:val="1"/>
          <w:wAfter w:w="23" w:type="dxa"/>
          <w:trHeight w:val="466"/>
        </w:trPr>
        <w:tc>
          <w:tcPr>
            <w:tcW w:w="4989" w:type="dxa"/>
            <w:gridSpan w:val="2"/>
          </w:tcPr>
          <w:p w:rsidR="006B18C9" w:rsidRPr="006B18C9" w:rsidRDefault="006B18C9" w:rsidP="006B18C9">
            <w:pPr>
              <w:pStyle w:val="ListParagraph"/>
              <w:numPr>
                <w:ilvl w:val="0"/>
                <w:numId w:val="19"/>
              </w:numPr>
              <w:spacing w:after="0" w:line="240" w:lineRule="auto"/>
              <w:rPr>
                <w:rFonts w:cs="Calibri"/>
              </w:rPr>
            </w:pPr>
            <w:r w:rsidRPr="006B18C9">
              <w:rPr>
                <w:rFonts w:cs="Calibri"/>
              </w:rPr>
              <w:lastRenderedPageBreak/>
              <w:t>Explore career-sustaining opportunities in sports and entertainment marketing.</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314026" w:rsidRDefault="00314026" w:rsidP="00314026">
            <w:pPr>
              <w:spacing w:after="0" w:line="240" w:lineRule="auto"/>
              <w:rPr>
                <w:b/>
              </w:rPr>
            </w:pPr>
            <w:r>
              <w:rPr>
                <w:b/>
              </w:rPr>
              <w:t>WHST.11-12.2</w:t>
            </w:r>
          </w:p>
          <w:p w:rsidR="00314026" w:rsidRDefault="00314026" w:rsidP="00314026">
            <w:pPr>
              <w:spacing w:after="0" w:line="240" w:lineRule="auto"/>
              <w:rPr>
                <w:b/>
              </w:rPr>
            </w:pPr>
            <w:r>
              <w:rPr>
                <w:b/>
              </w:rPr>
              <w:t>WHST.11-12.4</w:t>
            </w:r>
          </w:p>
          <w:p w:rsidR="00314026" w:rsidRDefault="00314026" w:rsidP="00314026">
            <w:pPr>
              <w:spacing w:after="0" w:line="240" w:lineRule="auto"/>
              <w:rPr>
                <w:b/>
              </w:rPr>
            </w:pPr>
            <w:r>
              <w:rPr>
                <w:b/>
              </w:rPr>
              <w:t>WHST.11-12.6</w:t>
            </w:r>
          </w:p>
          <w:p w:rsidR="00314026" w:rsidRDefault="00314026" w:rsidP="00314026">
            <w:pPr>
              <w:spacing w:after="0" w:line="240" w:lineRule="auto"/>
              <w:rPr>
                <w:b/>
              </w:rPr>
            </w:pPr>
            <w:r>
              <w:rPr>
                <w:b/>
              </w:rPr>
              <w:t>WHST.11-12.7</w:t>
            </w:r>
          </w:p>
          <w:p w:rsidR="00314026" w:rsidRDefault="00314026" w:rsidP="00314026">
            <w:pPr>
              <w:spacing w:after="0" w:line="240" w:lineRule="auto"/>
              <w:rPr>
                <w:b/>
              </w:rPr>
            </w:pPr>
            <w:r>
              <w:rPr>
                <w:b/>
              </w:rPr>
              <w:t>SL.11-12.1</w:t>
            </w:r>
          </w:p>
          <w:p w:rsidR="00314026" w:rsidRDefault="00314026" w:rsidP="00314026">
            <w:pPr>
              <w:spacing w:after="0" w:line="240" w:lineRule="auto"/>
              <w:rPr>
                <w:b/>
              </w:rPr>
            </w:pPr>
            <w:r>
              <w:rPr>
                <w:b/>
              </w:rPr>
              <w:t>L.11-12.1</w:t>
            </w:r>
          </w:p>
          <w:p w:rsidR="00314026" w:rsidRDefault="00314026" w:rsidP="00314026">
            <w:pPr>
              <w:spacing w:after="0" w:line="240" w:lineRule="auto"/>
              <w:rPr>
                <w:b/>
              </w:rPr>
            </w:pPr>
            <w:r>
              <w:rPr>
                <w:b/>
              </w:rPr>
              <w:t>L.11-12.2</w:t>
            </w:r>
          </w:p>
          <w:p w:rsidR="00E45C2F" w:rsidRPr="00DC5E54" w:rsidRDefault="00314026" w:rsidP="00314026">
            <w:pPr>
              <w:spacing w:after="0" w:line="240" w:lineRule="auto"/>
              <w:rPr>
                <w:b/>
              </w:rPr>
            </w:pPr>
            <w:r>
              <w:rPr>
                <w:b/>
              </w:rPr>
              <w:t>L.11-12.6</w:t>
            </w:r>
          </w:p>
        </w:tc>
        <w:tc>
          <w:tcPr>
            <w:tcW w:w="1634" w:type="dxa"/>
            <w:shd w:val="clear" w:color="auto" w:fill="auto"/>
          </w:tcPr>
          <w:p w:rsidR="00E45C2F" w:rsidRPr="00C44E14" w:rsidRDefault="006B18C9" w:rsidP="005A0F5D">
            <w:pPr>
              <w:spacing w:after="0" w:line="240" w:lineRule="auto"/>
              <w:jc w:val="center"/>
              <w:rPr>
                <w:b/>
              </w:rPr>
            </w:pPr>
            <w:r w:rsidRPr="001B0848">
              <w:rPr>
                <w:rFonts w:cs="Calibri"/>
                <w:b/>
              </w:rPr>
              <w:t>Understands concepts, tools, and strategies used to explore, obtain, and develop in a business career.</w:t>
            </w:r>
          </w:p>
        </w:tc>
        <w:tc>
          <w:tcPr>
            <w:tcW w:w="814" w:type="dxa"/>
            <w:shd w:val="clear" w:color="auto" w:fill="auto"/>
          </w:tcPr>
          <w:p w:rsidR="00E45C2F" w:rsidRPr="003B76EF" w:rsidRDefault="006B18C9" w:rsidP="005A0F5D">
            <w:pPr>
              <w:spacing w:after="0" w:line="240" w:lineRule="auto"/>
              <w:jc w:val="center"/>
              <w:rPr>
                <w:b/>
              </w:rPr>
            </w:pPr>
            <w:r>
              <w:rPr>
                <w:b/>
              </w:rPr>
              <w:t>2</w:t>
            </w:r>
          </w:p>
        </w:tc>
      </w:tr>
      <w:tr w:rsidR="00E45C2F" w:rsidTr="009D0D7A">
        <w:trPr>
          <w:gridAfter w:val="1"/>
          <w:wAfter w:w="23" w:type="dxa"/>
          <w:trHeight w:val="466"/>
        </w:trPr>
        <w:tc>
          <w:tcPr>
            <w:tcW w:w="4989" w:type="dxa"/>
            <w:gridSpan w:val="2"/>
          </w:tcPr>
          <w:p w:rsidR="006B18C9" w:rsidRPr="006B18C9" w:rsidRDefault="006B18C9" w:rsidP="006B18C9">
            <w:pPr>
              <w:pStyle w:val="ListParagraph"/>
              <w:numPr>
                <w:ilvl w:val="0"/>
                <w:numId w:val="19"/>
              </w:numPr>
              <w:spacing w:after="0" w:line="240" w:lineRule="auto"/>
              <w:rPr>
                <w:rFonts w:cs="Calibri"/>
              </w:rPr>
            </w:pPr>
            <w:r w:rsidRPr="006B18C9">
              <w:rPr>
                <w:rFonts w:cs="Calibri"/>
              </w:rPr>
              <w:t>Summarize factors of interpersonal relationships.</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314026" w:rsidRDefault="00314026" w:rsidP="00314026">
            <w:pPr>
              <w:spacing w:after="0" w:line="240" w:lineRule="auto"/>
              <w:rPr>
                <w:b/>
              </w:rPr>
            </w:pPr>
            <w:r>
              <w:rPr>
                <w:b/>
              </w:rPr>
              <w:t>WHST.11-12.2</w:t>
            </w:r>
          </w:p>
          <w:p w:rsidR="00314026" w:rsidRDefault="00314026" w:rsidP="00314026">
            <w:pPr>
              <w:spacing w:after="0" w:line="240" w:lineRule="auto"/>
              <w:rPr>
                <w:b/>
              </w:rPr>
            </w:pPr>
            <w:r>
              <w:rPr>
                <w:b/>
              </w:rPr>
              <w:t>WHST.11-12.4</w:t>
            </w:r>
          </w:p>
          <w:p w:rsidR="00314026" w:rsidRDefault="00314026" w:rsidP="00314026">
            <w:pPr>
              <w:spacing w:after="0" w:line="240" w:lineRule="auto"/>
              <w:rPr>
                <w:b/>
              </w:rPr>
            </w:pPr>
            <w:r>
              <w:rPr>
                <w:b/>
              </w:rPr>
              <w:t>WHST.11-12.6</w:t>
            </w:r>
          </w:p>
          <w:p w:rsidR="00314026" w:rsidRDefault="00314026" w:rsidP="00314026">
            <w:pPr>
              <w:spacing w:after="0" w:line="240" w:lineRule="auto"/>
              <w:rPr>
                <w:b/>
              </w:rPr>
            </w:pPr>
            <w:r>
              <w:rPr>
                <w:b/>
              </w:rPr>
              <w:t>WHST.11-12.7</w:t>
            </w:r>
          </w:p>
          <w:p w:rsidR="00314026" w:rsidRDefault="00314026" w:rsidP="00314026">
            <w:pPr>
              <w:spacing w:after="0" w:line="240" w:lineRule="auto"/>
              <w:rPr>
                <w:b/>
              </w:rPr>
            </w:pPr>
            <w:r>
              <w:rPr>
                <w:b/>
              </w:rPr>
              <w:t>SL.11-12.1</w:t>
            </w:r>
          </w:p>
          <w:p w:rsidR="00314026" w:rsidRDefault="00314026" w:rsidP="00314026">
            <w:pPr>
              <w:spacing w:after="0" w:line="240" w:lineRule="auto"/>
              <w:rPr>
                <w:b/>
              </w:rPr>
            </w:pPr>
            <w:r>
              <w:rPr>
                <w:b/>
              </w:rPr>
              <w:t>L.11-12.1</w:t>
            </w:r>
          </w:p>
          <w:p w:rsidR="00314026" w:rsidRDefault="00314026" w:rsidP="00314026">
            <w:pPr>
              <w:spacing w:after="0" w:line="240" w:lineRule="auto"/>
              <w:rPr>
                <w:b/>
              </w:rPr>
            </w:pPr>
            <w:r>
              <w:rPr>
                <w:b/>
              </w:rPr>
              <w:t>L.11-12.2</w:t>
            </w:r>
          </w:p>
          <w:p w:rsidR="00E45C2F" w:rsidRPr="00DC5E54" w:rsidRDefault="00314026" w:rsidP="00314026">
            <w:pPr>
              <w:spacing w:after="0" w:line="240" w:lineRule="auto"/>
              <w:rPr>
                <w:b/>
              </w:rPr>
            </w:pPr>
            <w:r>
              <w:rPr>
                <w:b/>
              </w:rPr>
              <w:t>L.11-12.6</w:t>
            </w:r>
          </w:p>
        </w:tc>
        <w:tc>
          <w:tcPr>
            <w:tcW w:w="1634" w:type="dxa"/>
            <w:shd w:val="clear" w:color="auto" w:fill="auto"/>
          </w:tcPr>
          <w:p w:rsidR="00E45C2F" w:rsidRPr="00C44E14" w:rsidRDefault="006B18C9" w:rsidP="005A0F5D">
            <w:pPr>
              <w:spacing w:after="0" w:line="240" w:lineRule="auto"/>
              <w:jc w:val="center"/>
              <w:rPr>
                <w:b/>
              </w:rPr>
            </w:pPr>
            <w:r w:rsidRPr="001B0848">
              <w:rPr>
                <w:rFonts w:cs="Calibri"/>
                <w:b/>
              </w:rPr>
              <w:t>Understands concepts, tools, and strategies used to explore, obtain, and develop in a business career.</w:t>
            </w:r>
          </w:p>
        </w:tc>
        <w:tc>
          <w:tcPr>
            <w:tcW w:w="814" w:type="dxa"/>
            <w:shd w:val="clear" w:color="auto" w:fill="auto"/>
          </w:tcPr>
          <w:p w:rsidR="00E45C2F" w:rsidRPr="003B76EF" w:rsidRDefault="006B18C9" w:rsidP="005A0F5D">
            <w:pPr>
              <w:spacing w:after="0" w:line="240" w:lineRule="auto"/>
              <w:jc w:val="center"/>
              <w:rPr>
                <w:b/>
              </w:rPr>
            </w:pPr>
            <w:r>
              <w:rPr>
                <w:b/>
              </w:rPr>
              <w:t>2</w:t>
            </w:r>
          </w:p>
        </w:tc>
      </w:tr>
      <w:tr w:rsidR="00E45C2F" w:rsidTr="009D0D7A">
        <w:trPr>
          <w:gridAfter w:val="1"/>
          <w:wAfter w:w="23" w:type="dxa"/>
          <w:trHeight w:val="466"/>
        </w:trPr>
        <w:tc>
          <w:tcPr>
            <w:tcW w:w="4989" w:type="dxa"/>
            <w:gridSpan w:val="2"/>
          </w:tcPr>
          <w:p w:rsidR="006B18C9" w:rsidRPr="006B18C9" w:rsidRDefault="006B18C9" w:rsidP="006B18C9">
            <w:pPr>
              <w:pStyle w:val="ListParagraph"/>
              <w:numPr>
                <w:ilvl w:val="0"/>
                <w:numId w:val="19"/>
              </w:numPr>
              <w:spacing w:after="0" w:line="240" w:lineRule="auto"/>
              <w:rPr>
                <w:rFonts w:cs="Calibri"/>
              </w:rPr>
            </w:pPr>
            <w:r w:rsidRPr="006B18C9">
              <w:rPr>
                <w:rFonts w:cs="Calibri"/>
              </w:rPr>
              <w:t>Demonstrate the skills needed for obtaining employment</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E45C2F" w:rsidRDefault="006B18C9" w:rsidP="005A0F5D">
            <w:pPr>
              <w:spacing w:after="0" w:line="240" w:lineRule="auto"/>
              <w:rPr>
                <w:b/>
              </w:rPr>
            </w:pPr>
            <w:r>
              <w:rPr>
                <w:b/>
              </w:rPr>
              <w:t>HS-Modeling</w:t>
            </w:r>
          </w:p>
          <w:p w:rsidR="00314026" w:rsidRDefault="00314026" w:rsidP="00314026">
            <w:pPr>
              <w:spacing w:after="0" w:line="240" w:lineRule="auto"/>
              <w:rPr>
                <w:b/>
              </w:rPr>
            </w:pPr>
            <w:r>
              <w:rPr>
                <w:b/>
              </w:rPr>
              <w:t>WHST.11-12.2</w:t>
            </w:r>
          </w:p>
          <w:p w:rsidR="00314026" w:rsidRDefault="00314026" w:rsidP="00314026">
            <w:pPr>
              <w:spacing w:after="0" w:line="240" w:lineRule="auto"/>
              <w:rPr>
                <w:b/>
              </w:rPr>
            </w:pPr>
            <w:r>
              <w:rPr>
                <w:b/>
              </w:rPr>
              <w:t>WHST.11-12.4</w:t>
            </w:r>
          </w:p>
          <w:p w:rsidR="00314026" w:rsidRDefault="00314026" w:rsidP="00314026">
            <w:pPr>
              <w:spacing w:after="0" w:line="240" w:lineRule="auto"/>
              <w:rPr>
                <w:b/>
              </w:rPr>
            </w:pPr>
            <w:r>
              <w:rPr>
                <w:b/>
              </w:rPr>
              <w:t>WHST.11-12.6</w:t>
            </w:r>
          </w:p>
          <w:p w:rsidR="00314026" w:rsidRDefault="00314026" w:rsidP="00314026">
            <w:pPr>
              <w:spacing w:after="0" w:line="240" w:lineRule="auto"/>
              <w:rPr>
                <w:b/>
              </w:rPr>
            </w:pPr>
            <w:r>
              <w:rPr>
                <w:b/>
              </w:rPr>
              <w:t>WHST.11-12.7</w:t>
            </w:r>
          </w:p>
          <w:p w:rsidR="00314026" w:rsidRDefault="00314026" w:rsidP="00314026">
            <w:pPr>
              <w:spacing w:after="0" w:line="240" w:lineRule="auto"/>
              <w:rPr>
                <w:b/>
              </w:rPr>
            </w:pPr>
            <w:r>
              <w:rPr>
                <w:b/>
              </w:rPr>
              <w:t>SL.11-12.1</w:t>
            </w:r>
          </w:p>
          <w:p w:rsidR="00314026" w:rsidRDefault="00314026" w:rsidP="00314026">
            <w:pPr>
              <w:spacing w:after="0" w:line="240" w:lineRule="auto"/>
              <w:rPr>
                <w:b/>
              </w:rPr>
            </w:pPr>
            <w:r>
              <w:rPr>
                <w:b/>
              </w:rPr>
              <w:t>L.11-12.1</w:t>
            </w:r>
          </w:p>
          <w:p w:rsidR="00314026" w:rsidRDefault="00314026" w:rsidP="00314026">
            <w:pPr>
              <w:spacing w:after="0" w:line="240" w:lineRule="auto"/>
              <w:rPr>
                <w:b/>
              </w:rPr>
            </w:pPr>
            <w:r>
              <w:rPr>
                <w:b/>
              </w:rPr>
              <w:t>L.11-12.2</w:t>
            </w:r>
          </w:p>
          <w:p w:rsidR="00314026" w:rsidRPr="00DC5E54" w:rsidRDefault="00314026" w:rsidP="00314026">
            <w:pPr>
              <w:spacing w:after="0" w:line="240" w:lineRule="auto"/>
              <w:rPr>
                <w:b/>
              </w:rPr>
            </w:pPr>
            <w:r>
              <w:rPr>
                <w:b/>
              </w:rPr>
              <w:t>L.11-12.6</w:t>
            </w:r>
          </w:p>
        </w:tc>
        <w:tc>
          <w:tcPr>
            <w:tcW w:w="1634" w:type="dxa"/>
            <w:shd w:val="clear" w:color="auto" w:fill="auto"/>
          </w:tcPr>
          <w:p w:rsidR="00E45C2F" w:rsidRPr="00C44E14" w:rsidRDefault="006B18C9" w:rsidP="005A0F5D">
            <w:pPr>
              <w:spacing w:after="0" w:line="240" w:lineRule="auto"/>
              <w:jc w:val="center"/>
              <w:rPr>
                <w:b/>
              </w:rPr>
            </w:pPr>
            <w:r w:rsidRPr="001B0848">
              <w:rPr>
                <w:rFonts w:cs="Calibri"/>
                <w:b/>
              </w:rPr>
              <w:t>Understands concepts, tools, and strategies used to explore, obtain, and develop in a business career.</w:t>
            </w:r>
          </w:p>
        </w:tc>
        <w:tc>
          <w:tcPr>
            <w:tcW w:w="814" w:type="dxa"/>
            <w:shd w:val="clear" w:color="auto" w:fill="auto"/>
          </w:tcPr>
          <w:p w:rsidR="00E45C2F" w:rsidRPr="003B76EF" w:rsidRDefault="006B18C9" w:rsidP="005A0F5D">
            <w:pPr>
              <w:spacing w:after="0" w:line="240" w:lineRule="auto"/>
              <w:jc w:val="center"/>
              <w:rPr>
                <w:b/>
              </w:rPr>
            </w:pPr>
            <w:r>
              <w:rPr>
                <w:b/>
              </w:rPr>
              <w:t>2</w:t>
            </w:r>
          </w:p>
        </w:tc>
      </w:tr>
      <w:tr w:rsidR="00E45C2F" w:rsidTr="009D0D7A">
        <w:trPr>
          <w:gridAfter w:val="1"/>
          <w:wAfter w:w="23" w:type="dxa"/>
          <w:trHeight w:val="466"/>
        </w:trPr>
        <w:tc>
          <w:tcPr>
            <w:tcW w:w="4989" w:type="dxa"/>
            <w:gridSpan w:val="2"/>
          </w:tcPr>
          <w:p w:rsidR="00E45C2F" w:rsidRPr="006B18C9" w:rsidRDefault="006B18C9" w:rsidP="006B18C9">
            <w:pPr>
              <w:pStyle w:val="ListParagraph"/>
              <w:numPr>
                <w:ilvl w:val="0"/>
                <w:numId w:val="19"/>
              </w:numPr>
              <w:tabs>
                <w:tab w:val="left" w:pos="220"/>
              </w:tabs>
              <w:spacing w:after="0" w:line="240" w:lineRule="auto"/>
              <w:rPr>
                <w:rFonts w:ascii="Times New Roman" w:hAnsi="Times New Roman"/>
              </w:rPr>
            </w:pPr>
            <w:r w:rsidRPr="006B18C9">
              <w:rPr>
                <w:rFonts w:cs="Calibri"/>
              </w:rPr>
              <w:t>Explain ethical responsibility in the sports and entertainment industry.</w:t>
            </w:r>
          </w:p>
        </w:tc>
        <w:tc>
          <w:tcPr>
            <w:tcW w:w="2824" w:type="dxa"/>
            <w:gridSpan w:val="2"/>
          </w:tcPr>
          <w:p w:rsidR="00E45C2F" w:rsidRPr="00C44E14" w:rsidRDefault="00E45C2F" w:rsidP="005A0F5D">
            <w:pPr>
              <w:spacing w:after="0" w:line="240" w:lineRule="auto"/>
              <w:rPr>
                <w:b/>
              </w:rPr>
            </w:pPr>
          </w:p>
        </w:tc>
        <w:tc>
          <w:tcPr>
            <w:tcW w:w="1205" w:type="dxa"/>
            <w:shd w:val="clear" w:color="auto" w:fill="auto"/>
          </w:tcPr>
          <w:p w:rsidR="00E45C2F" w:rsidRPr="00C44E14" w:rsidRDefault="00E45C2F" w:rsidP="005A0F5D">
            <w:pPr>
              <w:spacing w:after="0" w:line="240" w:lineRule="auto"/>
              <w:rPr>
                <w:b/>
              </w:rPr>
            </w:pPr>
          </w:p>
        </w:tc>
        <w:tc>
          <w:tcPr>
            <w:tcW w:w="1710" w:type="dxa"/>
            <w:shd w:val="clear" w:color="auto" w:fill="auto"/>
          </w:tcPr>
          <w:p w:rsidR="00314026" w:rsidRDefault="00314026" w:rsidP="00314026">
            <w:pPr>
              <w:spacing w:after="0" w:line="240" w:lineRule="auto"/>
              <w:rPr>
                <w:b/>
              </w:rPr>
            </w:pPr>
            <w:r>
              <w:rPr>
                <w:b/>
              </w:rPr>
              <w:t>WHST.11-12.2</w:t>
            </w:r>
          </w:p>
          <w:p w:rsidR="00314026" w:rsidRDefault="00314026" w:rsidP="00314026">
            <w:pPr>
              <w:spacing w:after="0" w:line="240" w:lineRule="auto"/>
              <w:rPr>
                <w:b/>
              </w:rPr>
            </w:pPr>
            <w:r>
              <w:rPr>
                <w:b/>
              </w:rPr>
              <w:t>WHST.11-12.4</w:t>
            </w:r>
          </w:p>
          <w:p w:rsidR="00314026" w:rsidRDefault="00314026" w:rsidP="00314026">
            <w:pPr>
              <w:spacing w:after="0" w:line="240" w:lineRule="auto"/>
              <w:rPr>
                <w:b/>
              </w:rPr>
            </w:pPr>
            <w:r>
              <w:rPr>
                <w:b/>
              </w:rPr>
              <w:t>WHST.11-12.6</w:t>
            </w:r>
          </w:p>
          <w:p w:rsidR="00314026" w:rsidRDefault="00314026" w:rsidP="00314026">
            <w:pPr>
              <w:spacing w:after="0" w:line="240" w:lineRule="auto"/>
              <w:rPr>
                <w:b/>
              </w:rPr>
            </w:pPr>
            <w:r>
              <w:rPr>
                <w:b/>
              </w:rPr>
              <w:t>WHST.11-12.7</w:t>
            </w:r>
          </w:p>
          <w:p w:rsidR="00314026" w:rsidRDefault="00314026" w:rsidP="00314026">
            <w:pPr>
              <w:spacing w:after="0" w:line="240" w:lineRule="auto"/>
              <w:rPr>
                <w:b/>
              </w:rPr>
            </w:pPr>
            <w:r>
              <w:rPr>
                <w:b/>
              </w:rPr>
              <w:lastRenderedPageBreak/>
              <w:t>SL.11-12.1</w:t>
            </w:r>
          </w:p>
          <w:p w:rsidR="00314026" w:rsidRDefault="00314026" w:rsidP="00314026">
            <w:pPr>
              <w:spacing w:after="0" w:line="240" w:lineRule="auto"/>
              <w:rPr>
                <w:b/>
              </w:rPr>
            </w:pPr>
            <w:r>
              <w:rPr>
                <w:b/>
              </w:rPr>
              <w:t>L.11-12.1</w:t>
            </w:r>
          </w:p>
          <w:p w:rsidR="00314026" w:rsidRDefault="00314026" w:rsidP="00314026">
            <w:pPr>
              <w:spacing w:after="0" w:line="240" w:lineRule="auto"/>
              <w:rPr>
                <w:b/>
              </w:rPr>
            </w:pPr>
            <w:r>
              <w:rPr>
                <w:b/>
              </w:rPr>
              <w:t>L.11-12.2</w:t>
            </w:r>
          </w:p>
          <w:p w:rsidR="00E45C2F" w:rsidRPr="00DC5E54" w:rsidRDefault="00314026" w:rsidP="00314026">
            <w:pPr>
              <w:spacing w:after="0" w:line="240" w:lineRule="auto"/>
              <w:rPr>
                <w:b/>
              </w:rPr>
            </w:pPr>
            <w:r>
              <w:rPr>
                <w:b/>
              </w:rPr>
              <w:t>L.11-12.6</w:t>
            </w:r>
          </w:p>
        </w:tc>
        <w:tc>
          <w:tcPr>
            <w:tcW w:w="1634" w:type="dxa"/>
            <w:shd w:val="clear" w:color="auto" w:fill="auto"/>
          </w:tcPr>
          <w:p w:rsidR="00E45C2F" w:rsidRPr="00C44E14" w:rsidRDefault="006B18C9" w:rsidP="005A0F5D">
            <w:pPr>
              <w:spacing w:after="0" w:line="240" w:lineRule="auto"/>
              <w:jc w:val="center"/>
              <w:rPr>
                <w:b/>
              </w:rPr>
            </w:pPr>
            <w:r w:rsidRPr="001B0848">
              <w:rPr>
                <w:rFonts w:cs="Calibri"/>
                <w:b/>
              </w:rPr>
              <w:lastRenderedPageBreak/>
              <w:t xml:space="preserve">Understands concepts, tools, and strategies used </w:t>
            </w:r>
            <w:r w:rsidRPr="001B0848">
              <w:rPr>
                <w:rFonts w:cs="Calibri"/>
                <w:b/>
              </w:rPr>
              <w:lastRenderedPageBreak/>
              <w:t>to explore, obtain, and develop in a business career.</w:t>
            </w:r>
          </w:p>
        </w:tc>
        <w:tc>
          <w:tcPr>
            <w:tcW w:w="814" w:type="dxa"/>
            <w:shd w:val="clear" w:color="auto" w:fill="auto"/>
          </w:tcPr>
          <w:p w:rsidR="00E45C2F" w:rsidRPr="003B76EF" w:rsidRDefault="006B18C9" w:rsidP="005A0F5D">
            <w:pPr>
              <w:spacing w:after="0" w:line="240" w:lineRule="auto"/>
              <w:jc w:val="center"/>
              <w:rPr>
                <w:b/>
              </w:rPr>
            </w:pPr>
            <w:r>
              <w:rPr>
                <w:b/>
              </w:rPr>
              <w:lastRenderedPageBreak/>
              <w:t>3</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4D2B7E" w:rsidP="00C44E14">
            <w:pPr>
              <w:spacing w:line="240" w:lineRule="auto"/>
              <w:rPr>
                <w:b/>
              </w:rPr>
            </w:pPr>
            <w:r>
              <w:rPr>
                <w:b/>
              </w:rPr>
              <w:t>Career Research Power Point</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4D2B7E" w:rsidP="00C44E14">
            <w:pPr>
              <w:spacing w:line="240" w:lineRule="auto"/>
              <w:rPr>
                <w:noProof/>
              </w:rPr>
            </w:pPr>
            <w:r>
              <w:rPr>
                <w:noProof/>
              </w:rPr>
              <w:t>1-7</w:t>
            </w:r>
          </w:p>
        </w:tc>
        <w:tc>
          <w:tcPr>
            <w:tcW w:w="12348" w:type="dxa"/>
            <w:gridSpan w:val="7"/>
          </w:tcPr>
          <w:p w:rsidR="00D2622A" w:rsidRPr="00D2622A" w:rsidRDefault="004D2B7E" w:rsidP="004D2B7E">
            <w:pPr>
              <w:pStyle w:val="ListParagraph"/>
              <w:numPr>
                <w:ilvl w:val="0"/>
                <w:numId w:val="21"/>
              </w:numPr>
              <w:spacing w:line="240" w:lineRule="auto"/>
              <w:rPr>
                <w:b/>
              </w:rPr>
            </w:pPr>
            <w:r>
              <w:rPr>
                <w:b/>
              </w:rPr>
              <w:t>Independent learning, student research</w:t>
            </w:r>
          </w:p>
        </w:tc>
      </w:tr>
      <w:tr w:rsidR="00D2622A" w:rsidTr="00E45C2F">
        <w:trPr>
          <w:gridAfter w:val="1"/>
          <w:wAfter w:w="23" w:type="dxa"/>
          <w:trHeight w:val="359"/>
        </w:trPr>
        <w:tc>
          <w:tcPr>
            <w:tcW w:w="828" w:type="dxa"/>
          </w:tcPr>
          <w:p w:rsidR="00D2622A" w:rsidRPr="009505D0" w:rsidRDefault="004D2B7E" w:rsidP="00C44E14">
            <w:pPr>
              <w:spacing w:line="240" w:lineRule="auto"/>
              <w:rPr>
                <w:noProof/>
              </w:rPr>
            </w:pPr>
            <w:r>
              <w:rPr>
                <w:noProof/>
              </w:rPr>
              <w:t>1-7</w:t>
            </w:r>
          </w:p>
        </w:tc>
        <w:tc>
          <w:tcPr>
            <w:tcW w:w="12348" w:type="dxa"/>
            <w:gridSpan w:val="7"/>
          </w:tcPr>
          <w:p w:rsidR="00D2622A" w:rsidRPr="004D2B7E" w:rsidRDefault="004D2B7E" w:rsidP="004D2B7E">
            <w:pPr>
              <w:pStyle w:val="ListParagraph"/>
              <w:numPr>
                <w:ilvl w:val="0"/>
                <w:numId w:val="21"/>
              </w:numPr>
              <w:spacing w:line="240" w:lineRule="auto"/>
              <w:rPr>
                <w:b/>
              </w:rPr>
            </w:pPr>
            <w:r>
              <w:rPr>
                <w:b/>
              </w:rPr>
              <w:t>Independent learning; student research; cooperative learning</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4D2B7E" w:rsidTr="00E45C2F">
        <w:trPr>
          <w:gridAfter w:val="1"/>
          <w:wAfter w:w="23" w:type="dxa"/>
          <w:trHeight w:val="466"/>
        </w:trPr>
        <w:tc>
          <w:tcPr>
            <w:tcW w:w="828" w:type="dxa"/>
          </w:tcPr>
          <w:p w:rsidR="004D2B7E" w:rsidRPr="009505D0" w:rsidRDefault="004D2B7E" w:rsidP="003773BE">
            <w:pPr>
              <w:spacing w:line="240" w:lineRule="auto"/>
              <w:rPr>
                <w:noProof/>
              </w:rPr>
            </w:pPr>
            <w:r>
              <w:rPr>
                <w:noProof/>
              </w:rPr>
              <w:t>1-7</w:t>
            </w:r>
          </w:p>
        </w:tc>
        <w:tc>
          <w:tcPr>
            <w:tcW w:w="12348" w:type="dxa"/>
            <w:gridSpan w:val="7"/>
          </w:tcPr>
          <w:p w:rsidR="004D2B7E" w:rsidRPr="004D2B7E" w:rsidRDefault="004D2B7E" w:rsidP="004D2B7E">
            <w:pPr>
              <w:pStyle w:val="ListParagraph"/>
              <w:numPr>
                <w:ilvl w:val="0"/>
                <w:numId w:val="20"/>
              </w:numPr>
              <w:spacing w:line="240" w:lineRule="auto"/>
              <w:rPr>
                <w:b/>
              </w:rPr>
            </w:pPr>
            <w:r>
              <w:rPr>
                <w:b/>
              </w:rPr>
              <w:t xml:space="preserve"> Students research a different career or person in sports &amp; entertainment marketing each week.  Students will use this weekly research to determine one person they want to research in more depth for a semester paper.</w:t>
            </w:r>
          </w:p>
        </w:tc>
      </w:tr>
      <w:tr w:rsidR="004D2B7E" w:rsidTr="00E45C2F">
        <w:trPr>
          <w:gridAfter w:val="1"/>
          <w:wAfter w:w="23" w:type="dxa"/>
          <w:trHeight w:val="466"/>
        </w:trPr>
        <w:tc>
          <w:tcPr>
            <w:tcW w:w="828" w:type="dxa"/>
          </w:tcPr>
          <w:p w:rsidR="004D2B7E" w:rsidRPr="009505D0" w:rsidRDefault="004D2B7E" w:rsidP="003773BE">
            <w:pPr>
              <w:spacing w:line="240" w:lineRule="auto"/>
              <w:rPr>
                <w:noProof/>
              </w:rPr>
            </w:pPr>
            <w:r>
              <w:rPr>
                <w:noProof/>
              </w:rPr>
              <w:t>1-7</w:t>
            </w:r>
          </w:p>
        </w:tc>
        <w:tc>
          <w:tcPr>
            <w:tcW w:w="12348" w:type="dxa"/>
            <w:gridSpan w:val="7"/>
          </w:tcPr>
          <w:p w:rsidR="004D2B7E" w:rsidRPr="004D2B7E" w:rsidRDefault="004D2B7E" w:rsidP="004D2B7E">
            <w:pPr>
              <w:pStyle w:val="ListParagraph"/>
              <w:numPr>
                <w:ilvl w:val="0"/>
                <w:numId w:val="20"/>
              </w:numPr>
              <w:spacing w:line="240" w:lineRule="auto"/>
              <w:rPr>
                <w:b/>
              </w:rPr>
            </w:pPr>
            <w:r>
              <w:rPr>
                <w:b/>
              </w:rPr>
              <w:t>Students research careers they are interested in.  Students then work in groups to write about future work trends and job skills.</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314026" w:rsidP="00BC4316">
            <w:pPr>
              <w:spacing w:line="240" w:lineRule="auto"/>
              <w:rPr>
                <w:b/>
              </w:rPr>
            </w:pPr>
            <w:r>
              <w:rPr>
                <w:b/>
              </w:rPr>
              <w:t>Resources @ MCCE:</w:t>
            </w:r>
          </w:p>
          <w:p w:rsidR="00323764" w:rsidRPr="00323764" w:rsidRDefault="00323764" w:rsidP="00323764">
            <w:pPr>
              <w:spacing w:after="0" w:line="240" w:lineRule="auto"/>
              <w:outlineLvl w:val="0"/>
              <w:rPr>
                <w:rFonts w:asciiTheme="minorHAnsi" w:eastAsia="Times New Roman" w:hAnsiTheme="minorHAnsi" w:cstheme="minorHAnsi"/>
                <w:b/>
                <w:bCs/>
                <w:lang w:eastAsia="zh-CN"/>
              </w:rPr>
            </w:pPr>
            <w:r w:rsidRPr="00323764">
              <w:rPr>
                <w:rFonts w:asciiTheme="minorHAnsi" w:eastAsia="Times New Roman" w:hAnsiTheme="minorHAnsi" w:cstheme="minorHAnsi"/>
                <w:b/>
                <w:bCs/>
                <w:kern w:val="36"/>
                <w:lang w:eastAsia="zh-CN"/>
              </w:rPr>
              <w:t>MCE 11.0000 JIST1A</w:t>
            </w:r>
            <w:r>
              <w:rPr>
                <w:rFonts w:asciiTheme="minorHAnsi" w:eastAsia="Times New Roman" w:hAnsiTheme="minorHAnsi" w:cstheme="minorHAnsi"/>
                <w:b/>
                <w:bCs/>
                <w:kern w:val="36"/>
                <w:lang w:eastAsia="zh-CN"/>
              </w:rPr>
              <w:t xml:space="preserve"> - </w:t>
            </w:r>
            <w:r w:rsidRPr="00323764">
              <w:rPr>
                <w:rFonts w:asciiTheme="minorHAnsi" w:eastAsia="Times New Roman" w:hAnsiTheme="minorHAnsi" w:cstheme="minorHAnsi"/>
                <w:b/>
                <w:bCs/>
                <w:lang w:eastAsia="zh-CN"/>
              </w:rPr>
              <w:t>Your Career and Life Plan Portfolio</w:t>
            </w:r>
          </w:p>
          <w:p w:rsidR="00323764" w:rsidRPr="00323764" w:rsidRDefault="00323764" w:rsidP="00323764">
            <w:pPr>
              <w:spacing w:after="0" w:line="240" w:lineRule="auto"/>
              <w:rPr>
                <w:rFonts w:asciiTheme="minorHAnsi" w:eastAsia="Times New Roman" w:hAnsiTheme="minorHAnsi" w:cstheme="minorHAnsi"/>
                <w:lang w:eastAsia="zh-CN"/>
              </w:rPr>
            </w:pPr>
            <w:r w:rsidRPr="00323764">
              <w:rPr>
                <w:rFonts w:asciiTheme="minorHAnsi" w:eastAsia="Times New Roman" w:hAnsiTheme="minorHAnsi" w:cstheme="minorHAnsi"/>
                <w:lang w:eastAsia="zh-CN"/>
              </w:rPr>
              <w:t>Editors at JIST</w:t>
            </w:r>
            <w:r w:rsidRPr="00323764">
              <w:rPr>
                <w:rFonts w:asciiTheme="minorHAnsi" w:eastAsia="Times New Roman" w:hAnsiTheme="minorHAnsi" w:cstheme="minorHAnsi"/>
                <w:lang w:eastAsia="zh-CN"/>
              </w:rPr>
              <w:br/>
              <w:t>INDIANAPOLIS, IN, JIST PUBLISHING, INC, 2003.</w:t>
            </w:r>
            <w:r w:rsidRPr="00323764">
              <w:rPr>
                <w:rFonts w:asciiTheme="minorHAnsi" w:eastAsia="Times New Roman" w:hAnsiTheme="minorHAnsi" w:cstheme="minorHAnsi"/>
                <w:lang w:eastAsia="zh-CN"/>
              </w:rPr>
              <w:br/>
              <w:t xml:space="preserve">BOOK — (2nd Edition) The biggest improvement is new chapters with vital information on the different types of portfolios, evaluating and </w:t>
            </w:r>
            <w:r w:rsidRPr="00323764">
              <w:rPr>
                <w:rFonts w:asciiTheme="minorHAnsi" w:eastAsia="Times New Roman" w:hAnsiTheme="minorHAnsi" w:cstheme="minorHAnsi"/>
                <w:lang w:eastAsia="zh-CN"/>
              </w:rPr>
              <w:lastRenderedPageBreak/>
              <w:t>choosing content, organizing and building portfolios, and using portfolios to assess progress. Plus, there's new content on creating Web portfolios.</w:t>
            </w:r>
          </w:p>
          <w:p w:rsidR="00314026" w:rsidRPr="00323764" w:rsidRDefault="00314026" w:rsidP="00323764">
            <w:pPr>
              <w:spacing w:after="0" w:line="240" w:lineRule="auto"/>
              <w:rPr>
                <w:rFonts w:asciiTheme="minorHAnsi" w:hAnsiTheme="minorHAnsi" w:cstheme="minorHAnsi"/>
                <w:b/>
              </w:rPr>
            </w:pPr>
          </w:p>
          <w:p w:rsidR="00323764" w:rsidRPr="00323764" w:rsidRDefault="00323764" w:rsidP="00323764">
            <w:pPr>
              <w:pStyle w:val="Heading1"/>
              <w:spacing w:before="0" w:beforeAutospacing="0" w:after="0" w:afterAutospacing="0"/>
              <w:rPr>
                <w:rFonts w:asciiTheme="minorHAnsi" w:hAnsiTheme="minorHAnsi" w:cstheme="minorHAnsi"/>
                <w:sz w:val="22"/>
                <w:szCs w:val="22"/>
              </w:rPr>
            </w:pPr>
            <w:r w:rsidRPr="00323764">
              <w:rPr>
                <w:rFonts w:asciiTheme="minorHAnsi" w:hAnsiTheme="minorHAnsi" w:cstheme="minorHAnsi"/>
                <w:sz w:val="22"/>
                <w:szCs w:val="22"/>
              </w:rPr>
              <w:t>MCE CD ROM 3</w:t>
            </w:r>
            <w:r>
              <w:rPr>
                <w:rFonts w:asciiTheme="minorHAnsi" w:hAnsiTheme="minorHAnsi" w:cstheme="minorHAnsi"/>
                <w:sz w:val="22"/>
                <w:szCs w:val="22"/>
              </w:rPr>
              <w:t xml:space="preserve"> - </w:t>
            </w:r>
            <w:proofErr w:type="spellStart"/>
            <w:r w:rsidRPr="00323764">
              <w:rPr>
                <w:rFonts w:asciiTheme="minorHAnsi" w:hAnsiTheme="minorHAnsi" w:cstheme="minorHAnsi"/>
                <w:sz w:val="22"/>
                <w:szCs w:val="22"/>
              </w:rPr>
              <w:t>ProTech</w:t>
            </w:r>
            <w:proofErr w:type="spellEnd"/>
            <w:r w:rsidRPr="00323764">
              <w:rPr>
                <w:rFonts w:asciiTheme="minorHAnsi" w:hAnsiTheme="minorHAnsi" w:cstheme="minorHAnsi"/>
                <w:sz w:val="22"/>
                <w:szCs w:val="22"/>
              </w:rPr>
              <w:t xml:space="preserve"> Career Planner</w:t>
            </w:r>
          </w:p>
          <w:p w:rsidR="00323764" w:rsidRPr="00323764" w:rsidRDefault="00323764" w:rsidP="00323764">
            <w:pPr>
              <w:pStyle w:val="NormalWeb"/>
              <w:spacing w:before="0" w:beforeAutospacing="0" w:after="0" w:afterAutospacing="0"/>
              <w:rPr>
                <w:rFonts w:asciiTheme="minorHAnsi" w:hAnsiTheme="minorHAnsi" w:cstheme="minorHAnsi"/>
                <w:sz w:val="22"/>
                <w:szCs w:val="22"/>
              </w:rPr>
            </w:pPr>
            <w:proofErr w:type="spellStart"/>
            <w:r w:rsidRPr="00323764">
              <w:rPr>
                <w:rStyle w:val="info"/>
                <w:rFonts w:asciiTheme="minorHAnsi" w:hAnsiTheme="minorHAnsi" w:cstheme="minorHAnsi"/>
                <w:sz w:val="22"/>
                <w:szCs w:val="22"/>
              </w:rPr>
              <w:t>MarkED</w:t>
            </w:r>
            <w:proofErr w:type="spellEnd"/>
            <w:r w:rsidRPr="00323764">
              <w:rPr>
                <w:rStyle w:val="info"/>
                <w:rFonts w:asciiTheme="minorHAnsi" w:hAnsiTheme="minorHAnsi" w:cstheme="minorHAnsi"/>
                <w:sz w:val="22"/>
                <w:szCs w:val="22"/>
              </w:rPr>
              <w:t>/Career Paths</w:t>
            </w:r>
            <w:r w:rsidRPr="00323764">
              <w:rPr>
                <w:rFonts w:asciiTheme="minorHAnsi" w:hAnsiTheme="minorHAnsi" w:cstheme="minorHAnsi"/>
                <w:sz w:val="22"/>
                <w:szCs w:val="22"/>
              </w:rPr>
              <w:br/>
            </w:r>
            <w:r w:rsidRPr="00323764">
              <w:rPr>
                <w:rStyle w:val="info"/>
                <w:rFonts w:asciiTheme="minorHAnsi" w:hAnsiTheme="minorHAnsi" w:cstheme="minorHAnsi"/>
                <w:sz w:val="22"/>
                <w:szCs w:val="22"/>
              </w:rPr>
              <w:t>COLUMBUS, OH, MARKED/CAREER PATHS, 2003.</w:t>
            </w:r>
            <w:r w:rsidRPr="00323764">
              <w:rPr>
                <w:rFonts w:asciiTheme="minorHAnsi" w:hAnsiTheme="minorHAnsi" w:cstheme="minorHAnsi"/>
                <w:sz w:val="22"/>
                <w:szCs w:val="22"/>
              </w:rPr>
              <w:br/>
              <w:t>CD ROM — Support for Portfolios, Assessment, Training plans, Competency lists, DECA prep, Resource ID, Curriculum planning. For users of Windows 9X, 2K, Me, XP, NT.</w:t>
            </w:r>
          </w:p>
          <w:p w:rsidR="00323764" w:rsidRPr="00323764" w:rsidRDefault="00323764" w:rsidP="00323764">
            <w:pPr>
              <w:spacing w:after="0" w:line="240" w:lineRule="auto"/>
              <w:rPr>
                <w:rFonts w:asciiTheme="minorHAnsi" w:hAnsiTheme="minorHAnsi" w:cstheme="minorHAnsi"/>
                <w:b/>
              </w:rPr>
            </w:pPr>
          </w:p>
          <w:p w:rsidR="00323764" w:rsidRPr="00323764" w:rsidRDefault="00323764" w:rsidP="00323764">
            <w:pPr>
              <w:pStyle w:val="Heading1"/>
              <w:spacing w:before="0" w:beforeAutospacing="0" w:after="0" w:afterAutospacing="0"/>
              <w:rPr>
                <w:rFonts w:asciiTheme="minorHAnsi" w:hAnsiTheme="minorHAnsi" w:cstheme="minorHAnsi"/>
                <w:sz w:val="22"/>
                <w:szCs w:val="22"/>
              </w:rPr>
            </w:pPr>
            <w:r w:rsidRPr="00323764">
              <w:rPr>
                <w:rFonts w:asciiTheme="minorHAnsi" w:hAnsiTheme="minorHAnsi" w:cstheme="minorHAnsi"/>
                <w:sz w:val="22"/>
                <w:szCs w:val="22"/>
              </w:rPr>
              <w:t>MCE VIDEO 100</w:t>
            </w:r>
            <w:r>
              <w:rPr>
                <w:rFonts w:asciiTheme="minorHAnsi" w:hAnsiTheme="minorHAnsi" w:cstheme="minorHAnsi"/>
                <w:sz w:val="22"/>
                <w:szCs w:val="22"/>
              </w:rPr>
              <w:t xml:space="preserve"> - </w:t>
            </w:r>
            <w:r w:rsidRPr="00323764">
              <w:rPr>
                <w:rFonts w:asciiTheme="minorHAnsi" w:hAnsiTheme="minorHAnsi" w:cstheme="minorHAnsi"/>
                <w:sz w:val="22"/>
                <w:szCs w:val="22"/>
              </w:rPr>
              <w:t>Careers: Marketing</w:t>
            </w:r>
          </w:p>
          <w:p w:rsidR="00323764" w:rsidRPr="00323764" w:rsidRDefault="00323764" w:rsidP="00323764">
            <w:pPr>
              <w:pStyle w:val="NormalWeb"/>
              <w:spacing w:before="0" w:beforeAutospacing="0" w:after="0" w:afterAutospacing="0"/>
              <w:rPr>
                <w:rFonts w:asciiTheme="minorHAnsi" w:hAnsiTheme="minorHAnsi" w:cstheme="minorHAnsi"/>
                <w:sz w:val="22"/>
                <w:szCs w:val="22"/>
              </w:rPr>
            </w:pPr>
            <w:r w:rsidRPr="00323764">
              <w:rPr>
                <w:rStyle w:val="info"/>
                <w:rFonts w:asciiTheme="minorHAnsi" w:hAnsiTheme="minorHAnsi" w:cstheme="minorHAnsi"/>
                <w:sz w:val="22"/>
                <w:szCs w:val="22"/>
                <w:lang w:val="it-IT"/>
              </w:rPr>
              <w:t>CEV Multimedia</w:t>
            </w:r>
            <w:r w:rsidRPr="00323764">
              <w:rPr>
                <w:rFonts w:asciiTheme="minorHAnsi" w:hAnsiTheme="minorHAnsi" w:cstheme="minorHAnsi"/>
                <w:sz w:val="22"/>
                <w:szCs w:val="22"/>
                <w:lang w:val="it-IT"/>
              </w:rPr>
              <w:br/>
            </w:r>
            <w:r w:rsidRPr="00323764">
              <w:rPr>
                <w:rStyle w:val="info"/>
                <w:rFonts w:asciiTheme="minorHAnsi" w:hAnsiTheme="minorHAnsi" w:cstheme="minorHAnsi"/>
                <w:sz w:val="22"/>
                <w:szCs w:val="22"/>
                <w:lang w:val="it-IT"/>
              </w:rPr>
              <w:t>LUBBOCK, TX, CEV MULTIMEDIA, 2004.</w:t>
            </w:r>
            <w:r w:rsidRPr="00323764">
              <w:rPr>
                <w:rFonts w:asciiTheme="minorHAnsi" w:hAnsiTheme="minorHAnsi" w:cstheme="minorHAnsi"/>
                <w:sz w:val="22"/>
                <w:szCs w:val="22"/>
                <w:lang w:val="it-IT"/>
              </w:rPr>
              <w:br/>
            </w:r>
            <w:r w:rsidRPr="00323764">
              <w:rPr>
                <w:rFonts w:asciiTheme="minorHAnsi" w:hAnsiTheme="minorHAnsi" w:cstheme="minorHAnsi"/>
                <w:sz w:val="22"/>
                <w:szCs w:val="22"/>
              </w:rPr>
              <w:t>VIDEO — Professionals involved in management, retail marketing and non-profit marketing are featured. Different job opportunities as well as educational requirements, skills and talent needed for each position. Expected salaries and employment opportunity. The experts offer advice and suggestions that can help students pursue a specific position. 25 minutes.</w:t>
            </w:r>
          </w:p>
          <w:p w:rsidR="00323764" w:rsidRPr="00323764" w:rsidRDefault="00323764" w:rsidP="00323764">
            <w:pPr>
              <w:spacing w:after="0" w:line="240" w:lineRule="auto"/>
              <w:rPr>
                <w:rFonts w:asciiTheme="minorHAnsi" w:hAnsiTheme="minorHAnsi" w:cstheme="minorHAnsi"/>
                <w:b/>
              </w:rPr>
            </w:pPr>
          </w:p>
          <w:p w:rsidR="00323764" w:rsidRPr="00323764" w:rsidRDefault="00323764" w:rsidP="00323764">
            <w:pPr>
              <w:pStyle w:val="Heading1"/>
              <w:spacing w:before="0" w:beforeAutospacing="0" w:after="0" w:afterAutospacing="0"/>
              <w:rPr>
                <w:rFonts w:asciiTheme="minorHAnsi" w:hAnsiTheme="minorHAnsi" w:cstheme="minorHAnsi"/>
                <w:sz w:val="22"/>
                <w:szCs w:val="22"/>
              </w:rPr>
            </w:pPr>
            <w:r w:rsidRPr="00323764">
              <w:rPr>
                <w:rFonts w:asciiTheme="minorHAnsi" w:hAnsiTheme="minorHAnsi" w:cstheme="minorHAnsi"/>
                <w:sz w:val="22"/>
                <w:szCs w:val="22"/>
              </w:rPr>
              <w:t>MCE VIDEO 23</w:t>
            </w:r>
            <w:r>
              <w:rPr>
                <w:rFonts w:asciiTheme="minorHAnsi" w:hAnsiTheme="minorHAnsi" w:cstheme="minorHAnsi"/>
                <w:sz w:val="22"/>
                <w:szCs w:val="22"/>
              </w:rPr>
              <w:t xml:space="preserve"> - </w:t>
            </w:r>
            <w:r w:rsidRPr="00323764">
              <w:rPr>
                <w:rFonts w:asciiTheme="minorHAnsi" w:hAnsiTheme="minorHAnsi" w:cstheme="minorHAnsi"/>
                <w:sz w:val="22"/>
                <w:szCs w:val="22"/>
              </w:rPr>
              <w:t>Career: The Entrepreneur</w:t>
            </w:r>
          </w:p>
          <w:p w:rsidR="00323764" w:rsidRPr="00323764" w:rsidRDefault="00323764" w:rsidP="00323764">
            <w:pPr>
              <w:pStyle w:val="NormalWeb"/>
              <w:spacing w:before="0" w:beforeAutospacing="0" w:after="0" w:afterAutospacing="0"/>
              <w:rPr>
                <w:rFonts w:asciiTheme="minorHAnsi" w:hAnsiTheme="minorHAnsi" w:cstheme="minorHAnsi"/>
                <w:sz w:val="22"/>
                <w:szCs w:val="22"/>
              </w:rPr>
            </w:pPr>
            <w:r w:rsidRPr="00323764">
              <w:rPr>
                <w:rStyle w:val="info"/>
                <w:rFonts w:asciiTheme="minorHAnsi" w:hAnsiTheme="minorHAnsi" w:cstheme="minorHAnsi"/>
                <w:sz w:val="22"/>
                <w:szCs w:val="22"/>
              </w:rPr>
              <w:t>CEV Multimedia</w:t>
            </w:r>
            <w:r w:rsidRPr="00323764">
              <w:rPr>
                <w:rFonts w:asciiTheme="minorHAnsi" w:hAnsiTheme="minorHAnsi" w:cstheme="minorHAnsi"/>
                <w:sz w:val="22"/>
                <w:szCs w:val="22"/>
              </w:rPr>
              <w:br/>
            </w:r>
            <w:r w:rsidRPr="00323764">
              <w:rPr>
                <w:rStyle w:val="info"/>
                <w:rFonts w:asciiTheme="minorHAnsi" w:hAnsiTheme="minorHAnsi" w:cstheme="minorHAnsi"/>
                <w:sz w:val="22"/>
                <w:szCs w:val="22"/>
              </w:rPr>
              <w:t>LUBBOCK, TX, CEV MULTIMEDIA, 2000.</w:t>
            </w:r>
            <w:r w:rsidRPr="00323764">
              <w:rPr>
                <w:rFonts w:asciiTheme="minorHAnsi" w:hAnsiTheme="minorHAnsi" w:cstheme="minorHAnsi"/>
                <w:sz w:val="22"/>
                <w:szCs w:val="22"/>
              </w:rPr>
              <w:br/>
              <w:t xml:space="preserve">VIDEO — This program features nine entrepreneurs who made their dreams come true. As they discuss their businesses (bed &amp; breakfast, floral, restaurant franchise and others), viewers determine common elements of success: planning and research, knowledge of the market and of product or service and assessment of personal skills. Sole proprietorships, partnerships, corporation and franchises are discussed. The information, recommendations and personal experiences will benefit anyone thinking about starting a business. A supplement is included. 32 minutes. </w:t>
            </w:r>
          </w:p>
          <w:p w:rsidR="00323764" w:rsidRPr="00323764" w:rsidRDefault="00323764" w:rsidP="00323764">
            <w:pPr>
              <w:spacing w:after="0" w:line="240" w:lineRule="auto"/>
              <w:rPr>
                <w:rFonts w:asciiTheme="minorHAnsi" w:hAnsiTheme="minorHAnsi" w:cstheme="minorHAnsi"/>
                <w:b/>
              </w:rPr>
            </w:pPr>
          </w:p>
          <w:p w:rsidR="00323764" w:rsidRPr="00323764" w:rsidRDefault="00323764" w:rsidP="00323764">
            <w:pPr>
              <w:pStyle w:val="Heading1"/>
              <w:spacing w:before="0" w:beforeAutospacing="0" w:after="0" w:afterAutospacing="0"/>
              <w:rPr>
                <w:rFonts w:asciiTheme="minorHAnsi" w:hAnsiTheme="minorHAnsi" w:cstheme="minorHAnsi"/>
                <w:sz w:val="22"/>
                <w:szCs w:val="22"/>
              </w:rPr>
            </w:pPr>
            <w:r w:rsidRPr="00323764">
              <w:rPr>
                <w:rFonts w:asciiTheme="minorHAnsi" w:hAnsiTheme="minorHAnsi" w:cstheme="minorHAnsi"/>
                <w:sz w:val="22"/>
                <w:szCs w:val="22"/>
              </w:rPr>
              <w:t>MCE VIDEO 81</w:t>
            </w:r>
            <w:r>
              <w:rPr>
                <w:rFonts w:asciiTheme="minorHAnsi" w:hAnsiTheme="minorHAnsi" w:cstheme="minorHAnsi"/>
                <w:sz w:val="22"/>
                <w:szCs w:val="22"/>
              </w:rPr>
              <w:t xml:space="preserve"> - </w:t>
            </w:r>
            <w:r w:rsidRPr="00323764">
              <w:rPr>
                <w:rFonts w:asciiTheme="minorHAnsi" w:hAnsiTheme="minorHAnsi" w:cstheme="minorHAnsi"/>
                <w:sz w:val="22"/>
                <w:szCs w:val="22"/>
              </w:rPr>
              <w:t>Who Would You Hire?</w:t>
            </w:r>
          </w:p>
          <w:p w:rsidR="00323764" w:rsidRPr="00323764" w:rsidRDefault="00323764" w:rsidP="00323764">
            <w:pPr>
              <w:pStyle w:val="NormalWeb"/>
              <w:spacing w:before="0" w:beforeAutospacing="0" w:after="0" w:afterAutospacing="0"/>
              <w:rPr>
                <w:rFonts w:asciiTheme="minorHAnsi" w:hAnsiTheme="minorHAnsi" w:cstheme="minorHAnsi"/>
                <w:sz w:val="22"/>
                <w:szCs w:val="22"/>
              </w:rPr>
            </w:pPr>
            <w:r w:rsidRPr="00323764">
              <w:rPr>
                <w:rStyle w:val="info"/>
                <w:rFonts w:asciiTheme="minorHAnsi" w:hAnsiTheme="minorHAnsi" w:cstheme="minorHAnsi"/>
                <w:sz w:val="22"/>
                <w:szCs w:val="22"/>
              </w:rPr>
              <w:t>C.W. Publications</w:t>
            </w:r>
            <w:r w:rsidRPr="00323764">
              <w:rPr>
                <w:rFonts w:asciiTheme="minorHAnsi" w:hAnsiTheme="minorHAnsi" w:cstheme="minorHAnsi"/>
                <w:sz w:val="22"/>
                <w:szCs w:val="22"/>
              </w:rPr>
              <w:br/>
            </w:r>
            <w:r w:rsidRPr="00323764">
              <w:rPr>
                <w:rStyle w:val="info"/>
                <w:rFonts w:asciiTheme="minorHAnsi" w:hAnsiTheme="minorHAnsi" w:cstheme="minorHAnsi"/>
                <w:sz w:val="22"/>
                <w:szCs w:val="22"/>
              </w:rPr>
              <w:t>STERLING, IL, C.W. PUBLICATIONS, 2003.</w:t>
            </w:r>
            <w:r w:rsidRPr="00323764">
              <w:rPr>
                <w:rFonts w:asciiTheme="minorHAnsi" w:hAnsiTheme="minorHAnsi" w:cstheme="minorHAnsi"/>
                <w:sz w:val="22"/>
                <w:szCs w:val="22"/>
              </w:rPr>
              <w:br/>
              <w:t>VIDEO — The "dos" and "don'ts" of interviewing are demonstrated through six less-than-perfect interviewees. Viewers evaluate and decide who Ms. Baker should hire as a sales representative at her travel agency. This program is full of great examples for those just beginning or making a re-entry into the world of work. 25 minutes.</w:t>
            </w:r>
          </w:p>
          <w:p w:rsidR="00323764" w:rsidRPr="00323764" w:rsidRDefault="00323764" w:rsidP="00323764">
            <w:pPr>
              <w:spacing w:after="0" w:line="240" w:lineRule="auto"/>
              <w:rPr>
                <w:rFonts w:asciiTheme="minorHAnsi" w:hAnsiTheme="minorHAnsi" w:cstheme="minorHAnsi"/>
                <w:b/>
              </w:rPr>
            </w:pPr>
          </w:p>
          <w:p w:rsidR="00323764" w:rsidRPr="00323764" w:rsidRDefault="00323764" w:rsidP="00323764">
            <w:pPr>
              <w:pStyle w:val="Heading1"/>
              <w:spacing w:before="0" w:beforeAutospacing="0" w:after="0" w:afterAutospacing="0"/>
              <w:rPr>
                <w:rFonts w:asciiTheme="minorHAnsi" w:hAnsiTheme="minorHAnsi" w:cstheme="minorHAnsi"/>
                <w:sz w:val="22"/>
                <w:szCs w:val="22"/>
              </w:rPr>
            </w:pPr>
            <w:r w:rsidRPr="00323764">
              <w:rPr>
                <w:rFonts w:asciiTheme="minorHAnsi" w:hAnsiTheme="minorHAnsi" w:cstheme="minorHAnsi"/>
                <w:sz w:val="22"/>
                <w:szCs w:val="22"/>
              </w:rPr>
              <w:t>C&amp;E DVD ROM 1.3</w:t>
            </w:r>
            <w:r>
              <w:rPr>
                <w:rFonts w:asciiTheme="minorHAnsi" w:hAnsiTheme="minorHAnsi" w:cstheme="minorHAnsi"/>
                <w:sz w:val="22"/>
                <w:szCs w:val="22"/>
              </w:rPr>
              <w:t xml:space="preserve"> - </w:t>
            </w:r>
            <w:r w:rsidRPr="00323764">
              <w:rPr>
                <w:rFonts w:asciiTheme="minorHAnsi" w:hAnsiTheme="minorHAnsi" w:cstheme="minorHAnsi"/>
                <w:sz w:val="22"/>
                <w:szCs w:val="22"/>
              </w:rPr>
              <w:t>Matching Your Skills, Talents and Ambitions to a Dream Career</w:t>
            </w:r>
          </w:p>
          <w:p w:rsidR="00323764" w:rsidRPr="00323764" w:rsidRDefault="00323764" w:rsidP="00323764">
            <w:pPr>
              <w:pStyle w:val="NormalWeb"/>
              <w:spacing w:before="0" w:beforeAutospacing="0" w:after="0" w:afterAutospacing="0"/>
              <w:rPr>
                <w:rFonts w:asciiTheme="minorHAnsi" w:hAnsiTheme="minorHAnsi" w:cstheme="minorHAnsi"/>
                <w:sz w:val="22"/>
                <w:szCs w:val="22"/>
              </w:rPr>
            </w:pPr>
            <w:r w:rsidRPr="00323764">
              <w:rPr>
                <w:rStyle w:val="info"/>
                <w:rFonts w:asciiTheme="minorHAnsi" w:hAnsiTheme="minorHAnsi" w:cstheme="minorHAnsi"/>
                <w:sz w:val="22"/>
                <w:szCs w:val="22"/>
              </w:rPr>
              <w:lastRenderedPageBreak/>
              <w:t>Human Relations Media</w:t>
            </w:r>
            <w:r w:rsidRPr="00323764">
              <w:rPr>
                <w:rFonts w:asciiTheme="minorHAnsi" w:hAnsiTheme="minorHAnsi" w:cstheme="minorHAnsi"/>
                <w:sz w:val="22"/>
                <w:szCs w:val="22"/>
              </w:rPr>
              <w:br/>
            </w:r>
            <w:r w:rsidRPr="00323764">
              <w:rPr>
                <w:rStyle w:val="info"/>
                <w:rFonts w:asciiTheme="minorHAnsi" w:hAnsiTheme="minorHAnsi" w:cstheme="minorHAnsi"/>
                <w:sz w:val="22"/>
                <w:szCs w:val="22"/>
              </w:rPr>
              <w:t>MOUNT KISCO, NY, HUMAN RELATIONS MEDIA, 2006.</w:t>
            </w:r>
            <w:r w:rsidRPr="00323764">
              <w:rPr>
                <w:rFonts w:asciiTheme="minorHAnsi" w:hAnsiTheme="minorHAnsi" w:cstheme="minorHAnsi"/>
                <w:sz w:val="22"/>
                <w:szCs w:val="22"/>
              </w:rPr>
              <w:br/>
              <w:t xml:space="preserve">DVD ROM — Using the experiences of real-life teens and young adults, </w:t>
            </w:r>
            <w:proofErr w:type="gramStart"/>
            <w:r w:rsidRPr="00323764">
              <w:rPr>
                <w:rFonts w:asciiTheme="minorHAnsi" w:hAnsiTheme="minorHAnsi" w:cstheme="minorHAnsi"/>
                <w:sz w:val="22"/>
                <w:szCs w:val="22"/>
              </w:rPr>
              <w:t>this program coaches viewers</w:t>
            </w:r>
            <w:proofErr w:type="gramEnd"/>
            <w:r w:rsidRPr="00323764">
              <w:rPr>
                <w:rFonts w:asciiTheme="minorHAnsi" w:hAnsiTheme="minorHAnsi" w:cstheme="minorHAnsi"/>
                <w:sz w:val="22"/>
                <w:szCs w:val="22"/>
              </w:rPr>
              <w:t xml:space="preserve"> on how to pinpoint their talents and aptitudes, evaluate qualities they would like to find in a "dream" job, and match up those characteristics to find a career uniquely suited to them. Showcases four young people as they embark on their careers as chef, pilot, photographer and stand-up comedian. Demonstrates the connection between each career choice and the </w:t>
            </w:r>
            <w:proofErr w:type="spellStart"/>
            <w:r w:rsidRPr="00323764">
              <w:rPr>
                <w:rFonts w:asciiTheme="minorHAnsi" w:hAnsiTheme="minorHAnsi" w:cstheme="minorHAnsi"/>
                <w:sz w:val="22"/>
                <w:szCs w:val="22"/>
              </w:rPr>
              <w:t>personalitites</w:t>
            </w:r>
            <w:proofErr w:type="spellEnd"/>
            <w:r w:rsidRPr="00323764">
              <w:rPr>
                <w:rFonts w:asciiTheme="minorHAnsi" w:hAnsiTheme="minorHAnsi" w:cstheme="minorHAnsi"/>
                <w:sz w:val="22"/>
                <w:szCs w:val="22"/>
              </w:rPr>
              <w:t>, skills, and talents that match up for success. Grades 7-College. Includes teacher resource guide. 15 minutes.</w:t>
            </w:r>
          </w:p>
          <w:p w:rsidR="00323764" w:rsidRPr="00323764" w:rsidRDefault="00323764" w:rsidP="00323764">
            <w:pPr>
              <w:spacing w:after="0" w:line="240" w:lineRule="auto"/>
              <w:rPr>
                <w:rFonts w:asciiTheme="minorHAnsi" w:hAnsiTheme="minorHAnsi" w:cstheme="minorHAnsi"/>
                <w:b/>
              </w:rPr>
            </w:pPr>
          </w:p>
          <w:p w:rsidR="00323764" w:rsidRPr="00323764" w:rsidRDefault="00323764" w:rsidP="00323764">
            <w:pPr>
              <w:pStyle w:val="Heading1"/>
              <w:spacing w:before="0" w:beforeAutospacing="0" w:after="0" w:afterAutospacing="0"/>
              <w:rPr>
                <w:rFonts w:asciiTheme="minorHAnsi" w:hAnsiTheme="minorHAnsi" w:cstheme="minorHAnsi"/>
                <w:sz w:val="22"/>
                <w:szCs w:val="22"/>
              </w:rPr>
            </w:pPr>
            <w:r w:rsidRPr="00323764">
              <w:rPr>
                <w:rFonts w:asciiTheme="minorHAnsi" w:hAnsiTheme="minorHAnsi" w:cstheme="minorHAnsi"/>
                <w:sz w:val="22"/>
                <w:szCs w:val="22"/>
              </w:rPr>
              <w:t>C&amp;E DVD ROM 63.2</w:t>
            </w:r>
            <w:r>
              <w:rPr>
                <w:rFonts w:asciiTheme="minorHAnsi" w:hAnsiTheme="minorHAnsi" w:cstheme="minorHAnsi"/>
                <w:sz w:val="22"/>
                <w:szCs w:val="22"/>
              </w:rPr>
              <w:t xml:space="preserve"> - </w:t>
            </w:r>
            <w:r w:rsidRPr="00323764">
              <w:rPr>
                <w:rFonts w:asciiTheme="minorHAnsi" w:hAnsiTheme="minorHAnsi" w:cstheme="minorHAnsi"/>
                <w:sz w:val="22"/>
                <w:szCs w:val="22"/>
              </w:rPr>
              <w:t>What's School Got to Do With It?</w:t>
            </w:r>
          </w:p>
          <w:p w:rsidR="00323764" w:rsidRPr="00323764" w:rsidRDefault="00323764" w:rsidP="00323764">
            <w:pPr>
              <w:pStyle w:val="NormalWeb"/>
              <w:spacing w:before="0" w:beforeAutospacing="0" w:after="0" w:afterAutospacing="0"/>
              <w:rPr>
                <w:rFonts w:asciiTheme="minorHAnsi" w:hAnsiTheme="minorHAnsi" w:cstheme="minorHAnsi"/>
                <w:sz w:val="22"/>
                <w:szCs w:val="22"/>
              </w:rPr>
            </w:pPr>
            <w:r w:rsidRPr="00323764">
              <w:rPr>
                <w:rStyle w:val="info"/>
                <w:rFonts w:asciiTheme="minorHAnsi" w:hAnsiTheme="minorHAnsi" w:cstheme="minorHAnsi"/>
                <w:sz w:val="22"/>
                <w:szCs w:val="22"/>
              </w:rPr>
              <w:t>Human Relations Media</w:t>
            </w:r>
            <w:r w:rsidRPr="00323764">
              <w:rPr>
                <w:rFonts w:asciiTheme="minorHAnsi" w:hAnsiTheme="minorHAnsi" w:cstheme="minorHAnsi"/>
                <w:sz w:val="22"/>
                <w:szCs w:val="22"/>
              </w:rPr>
              <w:br/>
            </w:r>
            <w:r w:rsidRPr="00323764">
              <w:rPr>
                <w:rStyle w:val="info"/>
                <w:rFonts w:asciiTheme="minorHAnsi" w:hAnsiTheme="minorHAnsi" w:cstheme="minorHAnsi"/>
                <w:sz w:val="22"/>
                <w:szCs w:val="22"/>
              </w:rPr>
              <w:t>MOUNT KISCO, NY, HUMAN RELATIONS MEDIA, 1994.</w:t>
            </w:r>
            <w:r w:rsidRPr="00323764">
              <w:rPr>
                <w:rFonts w:asciiTheme="minorHAnsi" w:hAnsiTheme="minorHAnsi" w:cstheme="minorHAnsi"/>
                <w:sz w:val="22"/>
                <w:szCs w:val="22"/>
              </w:rPr>
              <w:br/>
              <w:t xml:space="preserve">DVD ROM — This program features students talking about their career aspirations and their views on education. Each interview is juxtaposed with a profile of an accomplished professional working in the field that the student aspires to. This program helps the viewer better understand the correlation between the life skills learned in school and those applied in the workplace. Grades 7-12. Includes teacher resource guide. 30 minutes. </w:t>
            </w:r>
          </w:p>
          <w:p w:rsidR="00323764" w:rsidRPr="00323764" w:rsidRDefault="00323764" w:rsidP="00323764">
            <w:pPr>
              <w:spacing w:after="0" w:line="240" w:lineRule="auto"/>
              <w:rPr>
                <w:rFonts w:asciiTheme="minorHAnsi" w:hAnsiTheme="minorHAnsi" w:cstheme="minorHAnsi"/>
                <w:b/>
              </w:rPr>
            </w:pPr>
          </w:p>
          <w:p w:rsidR="00323764" w:rsidRPr="00323764" w:rsidRDefault="00323764" w:rsidP="00323764">
            <w:pPr>
              <w:pStyle w:val="Heading1"/>
              <w:spacing w:before="0" w:beforeAutospacing="0" w:after="0" w:afterAutospacing="0"/>
              <w:rPr>
                <w:rFonts w:asciiTheme="minorHAnsi" w:hAnsiTheme="minorHAnsi" w:cstheme="minorHAnsi"/>
                <w:sz w:val="22"/>
                <w:szCs w:val="22"/>
              </w:rPr>
            </w:pPr>
            <w:r w:rsidRPr="00323764">
              <w:rPr>
                <w:rFonts w:asciiTheme="minorHAnsi" w:hAnsiTheme="minorHAnsi" w:cstheme="minorHAnsi"/>
                <w:sz w:val="22"/>
                <w:szCs w:val="22"/>
              </w:rPr>
              <w:t>MCE 11.0111 MERC 1</w:t>
            </w:r>
            <w:r>
              <w:rPr>
                <w:rFonts w:asciiTheme="minorHAnsi" w:hAnsiTheme="minorHAnsi" w:cstheme="minorHAnsi"/>
                <w:sz w:val="22"/>
                <w:szCs w:val="22"/>
              </w:rPr>
              <w:t xml:space="preserve"> - </w:t>
            </w:r>
            <w:bookmarkStart w:id="0" w:name="_GoBack"/>
            <w:bookmarkEnd w:id="0"/>
            <w:r w:rsidRPr="00323764">
              <w:rPr>
                <w:rFonts w:asciiTheme="minorHAnsi" w:hAnsiTheme="minorHAnsi" w:cstheme="minorHAnsi"/>
                <w:sz w:val="22"/>
                <w:szCs w:val="22"/>
              </w:rPr>
              <w:t>Human Relations</w:t>
            </w:r>
          </w:p>
          <w:p w:rsidR="00323764" w:rsidRPr="00323764" w:rsidRDefault="00323764" w:rsidP="00323764">
            <w:pPr>
              <w:pStyle w:val="NormalWeb"/>
              <w:spacing w:before="0" w:beforeAutospacing="0" w:after="0" w:afterAutospacing="0"/>
              <w:rPr>
                <w:rFonts w:asciiTheme="minorHAnsi" w:hAnsiTheme="minorHAnsi" w:cstheme="minorHAnsi"/>
                <w:sz w:val="22"/>
                <w:szCs w:val="22"/>
              </w:rPr>
            </w:pPr>
            <w:r w:rsidRPr="00323764">
              <w:rPr>
                <w:rStyle w:val="info"/>
                <w:rFonts w:asciiTheme="minorHAnsi" w:hAnsiTheme="minorHAnsi" w:cstheme="minorHAnsi"/>
                <w:sz w:val="22"/>
                <w:szCs w:val="22"/>
              </w:rPr>
              <w:t>Marketing Education Resource Center</w:t>
            </w:r>
            <w:r w:rsidRPr="00323764">
              <w:rPr>
                <w:rFonts w:asciiTheme="minorHAnsi" w:hAnsiTheme="minorHAnsi" w:cstheme="minorHAnsi"/>
                <w:sz w:val="22"/>
                <w:szCs w:val="22"/>
              </w:rPr>
              <w:br/>
            </w:r>
            <w:r w:rsidRPr="00323764">
              <w:rPr>
                <w:rStyle w:val="info"/>
                <w:rFonts w:asciiTheme="minorHAnsi" w:hAnsiTheme="minorHAnsi" w:cstheme="minorHAnsi"/>
                <w:sz w:val="22"/>
                <w:szCs w:val="22"/>
              </w:rPr>
              <w:t>COLUMBUS, OHIO, MARKETING EDUCATION RESOURCE CENTER, 2003.</w:t>
            </w:r>
            <w:r w:rsidRPr="00323764">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This instructional module contains Initiative, Positive Attitude, Adjusting to Change, Goal Setting, Orderly and Systematic Behavior, Handling Feedback, Self-Understanding, Human Relations, Work Ethics, Customer-Service Mindset, Interest and Enthusiasm, Honesty and Integrity, Self-Control and Empathy.</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49" w:rsidRDefault="00701349" w:rsidP="00FD5A4D">
      <w:pPr>
        <w:spacing w:after="0" w:line="240" w:lineRule="auto"/>
      </w:pPr>
      <w:r>
        <w:separator/>
      </w:r>
    </w:p>
  </w:endnote>
  <w:endnote w:type="continuationSeparator" w:id="0">
    <w:p w:rsidR="00701349" w:rsidRDefault="00701349" w:rsidP="00FD5A4D">
      <w:pPr>
        <w:spacing w:after="0" w:line="240" w:lineRule="auto"/>
      </w:pPr>
      <w:r>
        <w:continuationSeparator/>
      </w:r>
    </w:p>
  </w:endnote>
  <w:endnote w:type="continuationNotice" w:id="1">
    <w:p w:rsidR="00701349" w:rsidRDefault="00701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542DB1">
      <w:rPr>
        <w:b/>
        <w:sz w:val="24"/>
        <w:szCs w:val="24"/>
      </w:rPr>
      <w:fldChar w:fldCharType="begin"/>
    </w:r>
    <w:r>
      <w:rPr>
        <w:b/>
      </w:rPr>
      <w:instrText xml:space="preserve"> PAGE </w:instrText>
    </w:r>
    <w:r w:rsidR="00542DB1">
      <w:rPr>
        <w:b/>
        <w:sz w:val="24"/>
        <w:szCs w:val="24"/>
      </w:rPr>
      <w:fldChar w:fldCharType="separate"/>
    </w:r>
    <w:r w:rsidR="00323764">
      <w:rPr>
        <w:b/>
        <w:noProof/>
      </w:rPr>
      <w:t>6</w:t>
    </w:r>
    <w:r w:rsidR="00542DB1">
      <w:rPr>
        <w:b/>
        <w:sz w:val="24"/>
        <w:szCs w:val="24"/>
      </w:rPr>
      <w:fldChar w:fldCharType="end"/>
    </w:r>
    <w:r>
      <w:t xml:space="preserve"> of </w:t>
    </w:r>
    <w:r w:rsidR="00542DB1">
      <w:rPr>
        <w:b/>
        <w:sz w:val="24"/>
        <w:szCs w:val="24"/>
      </w:rPr>
      <w:fldChar w:fldCharType="begin"/>
    </w:r>
    <w:r>
      <w:rPr>
        <w:b/>
      </w:rPr>
      <w:instrText xml:space="preserve"> NUMPAGES  </w:instrText>
    </w:r>
    <w:r w:rsidR="00542DB1">
      <w:rPr>
        <w:b/>
        <w:sz w:val="24"/>
        <w:szCs w:val="24"/>
      </w:rPr>
      <w:fldChar w:fldCharType="separate"/>
    </w:r>
    <w:r w:rsidR="00323764">
      <w:rPr>
        <w:b/>
        <w:noProof/>
      </w:rPr>
      <w:t>6</w:t>
    </w:r>
    <w:r w:rsidR="00542DB1">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49" w:rsidRDefault="00701349" w:rsidP="00FD5A4D">
      <w:pPr>
        <w:spacing w:after="0" w:line="240" w:lineRule="auto"/>
      </w:pPr>
      <w:r>
        <w:separator/>
      </w:r>
    </w:p>
  </w:footnote>
  <w:footnote w:type="continuationSeparator" w:id="0">
    <w:p w:rsidR="00701349" w:rsidRDefault="00701349" w:rsidP="00FD5A4D">
      <w:pPr>
        <w:spacing w:after="0" w:line="240" w:lineRule="auto"/>
      </w:pPr>
      <w:r>
        <w:continuationSeparator/>
      </w:r>
    </w:p>
  </w:footnote>
  <w:footnote w:type="continuationNotice" w:id="1">
    <w:p w:rsidR="00701349" w:rsidRDefault="007013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D8421B">
      <w:t>Human Relations &amp; Career Readiness</w:t>
    </w:r>
    <w:r w:rsidR="00CA38B0">
      <w:tab/>
    </w:r>
    <w:r w:rsidR="00CA38B0">
      <w:tab/>
    </w:r>
    <w:r w:rsidR="00002C50">
      <w:t>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48C"/>
    <w:multiLevelType w:val="hybridMultilevel"/>
    <w:tmpl w:val="6234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328C3"/>
    <w:multiLevelType w:val="hybridMultilevel"/>
    <w:tmpl w:val="C2A6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10002"/>
    <w:multiLevelType w:val="hybridMultilevel"/>
    <w:tmpl w:val="0250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A79AE"/>
    <w:multiLevelType w:val="hybridMultilevel"/>
    <w:tmpl w:val="F7007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7"/>
  </w:num>
  <w:num w:numId="4">
    <w:abstractNumId w:val="8"/>
  </w:num>
  <w:num w:numId="5">
    <w:abstractNumId w:val="14"/>
  </w:num>
  <w:num w:numId="6">
    <w:abstractNumId w:val="4"/>
  </w:num>
  <w:num w:numId="7">
    <w:abstractNumId w:val="10"/>
  </w:num>
  <w:num w:numId="8">
    <w:abstractNumId w:val="19"/>
  </w:num>
  <w:num w:numId="9">
    <w:abstractNumId w:val="3"/>
  </w:num>
  <w:num w:numId="10">
    <w:abstractNumId w:val="2"/>
  </w:num>
  <w:num w:numId="11">
    <w:abstractNumId w:val="18"/>
  </w:num>
  <w:num w:numId="12">
    <w:abstractNumId w:val="9"/>
  </w:num>
  <w:num w:numId="13">
    <w:abstractNumId w:val="6"/>
  </w:num>
  <w:num w:numId="14">
    <w:abstractNumId w:val="16"/>
  </w:num>
  <w:num w:numId="15">
    <w:abstractNumId w:val="15"/>
  </w:num>
  <w:num w:numId="16">
    <w:abstractNumId w:val="11"/>
  </w:num>
  <w:num w:numId="17">
    <w:abstractNumId w:val="12"/>
  </w:num>
  <w:num w:numId="18">
    <w:abstractNumId w:val="13"/>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4608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553C2"/>
    <w:rsid w:val="00075C23"/>
    <w:rsid w:val="000B1A54"/>
    <w:rsid w:val="000E2AB8"/>
    <w:rsid w:val="000F12AC"/>
    <w:rsid w:val="000F47EE"/>
    <w:rsid w:val="001270A2"/>
    <w:rsid w:val="0013604E"/>
    <w:rsid w:val="00141755"/>
    <w:rsid w:val="0015225E"/>
    <w:rsid w:val="001522D0"/>
    <w:rsid w:val="001731D1"/>
    <w:rsid w:val="001B1672"/>
    <w:rsid w:val="001B3773"/>
    <w:rsid w:val="001C59E3"/>
    <w:rsid w:val="001C64E7"/>
    <w:rsid w:val="0020289B"/>
    <w:rsid w:val="00223F54"/>
    <w:rsid w:val="002316F3"/>
    <w:rsid w:val="00233170"/>
    <w:rsid w:val="0024718A"/>
    <w:rsid w:val="00254338"/>
    <w:rsid w:val="00285D6A"/>
    <w:rsid w:val="00286FAE"/>
    <w:rsid w:val="002C16F9"/>
    <w:rsid w:val="00314026"/>
    <w:rsid w:val="00321BC1"/>
    <w:rsid w:val="00323492"/>
    <w:rsid w:val="00323764"/>
    <w:rsid w:val="00323BA3"/>
    <w:rsid w:val="00342621"/>
    <w:rsid w:val="00353AA8"/>
    <w:rsid w:val="00355765"/>
    <w:rsid w:val="00357947"/>
    <w:rsid w:val="00366003"/>
    <w:rsid w:val="00391632"/>
    <w:rsid w:val="003A7E69"/>
    <w:rsid w:val="003B76EF"/>
    <w:rsid w:val="003F192D"/>
    <w:rsid w:val="003F1F66"/>
    <w:rsid w:val="00436637"/>
    <w:rsid w:val="004633F6"/>
    <w:rsid w:val="00467E84"/>
    <w:rsid w:val="004871C5"/>
    <w:rsid w:val="004A6045"/>
    <w:rsid w:val="004D2B7E"/>
    <w:rsid w:val="004E48C1"/>
    <w:rsid w:val="004F514F"/>
    <w:rsid w:val="00522002"/>
    <w:rsid w:val="00526777"/>
    <w:rsid w:val="00542DB1"/>
    <w:rsid w:val="00574E3C"/>
    <w:rsid w:val="005940E9"/>
    <w:rsid w:val="005A0F5D"/>
    <w:rsid w:val="00621267"/>
    <w:rsid w:val="006569A4"/>
    <w:rsid w:val="00695161"/>
    <w:rsid w:val="006B18C9"/>
    <w:rsid w:val="006C15C5"/>
    <w:rsid w:val="006E2402"/>
    <w:rsid w:val="006E4D3A"/>
    <w:rsid w:val="006E7A3D"/>
    <w:rsid w:val="00701349"/>
    <w:rsid w:val="00703F58"/>
    <w:rsid w:val="007056E2"/>
    <w:rsid w:val="00713FB8"/>
    <w:rsid w:val="0072740F"/>
    <w:rsid w:val="0073478C"/>
    <w:rsid w:val="00745103"/>
    <w:rsid w:val="00751B9E"/>
    <w:rsid w:val="00770C5C"/>
    <w:rsid w:val="00787783"/>
    <w:rsid w:val="007900B4"/>
    <w:rsid w:val="007A4E95"/>
    <w:rsid w:val="0080447A"/>
    <w:rsid w:val="008057B5"/>
    <w:rsid w:val="00820009"/>
    <w:rsid w:val="008322A8"/>
    <w:rsid w:val="00845D03"/>
    <w:rsid w:val="0086478D"/>
    <w:rsid w:val="008B1BC2"/>
    <w:rsid w:val="008B5FD1"/>
    <w:rsid w:val="008B69A1"/>
    <w:rsid w:val="008D6425"/>
    <w:rsid w:val="008E66A3"/>
    <w:rsid w:val="00917334"/>
    <w:rsid w:val="009231B6"/>
    <w:rsid w:val="0094250B"/>
    <w:rsid w:val="009505D0"/>
    <w:rsid w:val="009C2B9E"/>
    <w:rsid w:val="009D0D7A"/>
    <w:rsid w:val="009E173A"/>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A38B0"/>
    <w:rsid w:val="00CD3B25"/>
    <w:rsid w:val="00CD43AD"/>
    <w:rsid w:val="00CE3449"/>
    <w:rsid w:val="00D01C5F"/>
    <w:rsid w:val="00D12505"/>
    <w:rsid w:val="00D2622A"/>
    <w:rsid w:val="00D35DED"/>
    <w:rsid w:val="00D43C79"/>
    <w:rsid w:val="00D56C18"/>
    <w:rsid w:val="00D57E50"/>
    <w:rsid w:val="00D778E5"/>
    <w:rsid w:val="00D8421B"/>
    <w:rsid w:val="00DC5E54"/>
    <w:rsid w:val="00DD40DF"/>
    <w:rsid w:val="00E215AA"/>
    <w:rsid w:val="00E372C1"/>
    <w:rsid w:val="00E45C2F"/>
    <w:rsid w:val="00E55D0C"/>
    <w:rsid w:val="00E5640C"/>
    <w:rsid w:val="00E82EFB"/>
    <w:rsid w:val="00EC5C2C"/>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32376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32376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323764"/>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323764"/>
    <w:rPr>
      <w:rFonts w:ascii="Times New Roman" w:eastAsia="Times New Roman" w:hAnsi="Times New Roman"/>
      <w:b/>
      <w:bCs/>
      <w:sz w:val="36"/>
      <w:szCs w:val="36"/>
      <w:lang w:eastAsia="zh-CN"/>
    </w:rPr>
  </w:style>
  <w:style w:type="paragraph" w:styleId="NormalWeb">
    <w:name w:val="Normal (Web)"/>
    <w:basedOn w:val="Normal"/>
    <w:uiPriority w:val="99"/>
    <w:unhideWhenUsed/>
    <w:rsid w:val="0032376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323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850">
      <w:bodyDiv w:val="1"/>
      <w:marLeft w:val="0"/>
      <w:marRight w:val="0"/>
      <w:marTop w:val="0"/>
      <w:marBottom w:val="0"/>
      <w:divBdr>
        <w:top w:val="none" w:sz="0" w:space="0" w:color="auto"/>
        <w:left w:val="none" w:sz="0" w:space="0" w:color="auto"/>
        <w:bottom w:val="none" w:sz="0" w:space="0" w:color="auto"/>
        <w:right w:val="none" w:sz="0" w:space="0" w:color="auto"/>
      </w:divBdr>
      <w:divsChild>
        <w:div w:id="739015565">
          <w:marLeft w:val="0"/>
          <w:marRight w:val="0"/>
          <w:marTop w:val="0"/>
          <w:marBottom w:val="0"/>
          <w:divBdr>
            <w:top w:val="none" w:sz="0" w:space="0" w:color="auto"/>
            <w:left w:val="none" w:sz="0" w:space="0" w:color="auto"/>
            <w:bottom w:val="none" w:sz="0" w:space="0" w:color="auto"/>
            <w:right w:val="none" w:sz="0" w:space="0" w:color="auto"/>
          </w:divBdr>
          <w:divsChild>
            <w:div w:id="16342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8284">
      <w:bodyDiv w:val="1"/>
      <w:marLeft w:val="0"/>
      <w:marRight w:val="0"/>
      <w:marTop w:val="0"/>
      <w:marBottom w:val="0"/>
      <w:divBdr>
        <w:top w:val="none" w:sz="0" w:space="0" w:color="auto"/>
        <w:left w:val="none" w:sz="0" w:space="0" w:color="auto"/>
        <w:bottom w:val="none" w:sz="0" w:space="0" w:color="auto"/>
        <w:right w:val="none" w:sz="0" w:space="0" w:color="auto"/>
      </w:divBdr>
      <w:divsChild>
        <w:div w:id="495265161">
          <w:marLeft w:val="0"/>
          <w:marRight w:val="0"/>
          <w:marTop w:val="0"/>
          <w:marBottom w:val="0"/>
          <w:divBdr>
            <w:top w:val="none" w:sz="0" w:space="0" w:color="auto"/>
            <w:left w:val="none" w:sz="0" w:space="0" w:color="auto"/>
            <w:bottom w:val="none" w:sz="0" w:space="0" w:color="auto"/>
            <w:right w:val="none" w:sz="0" w:space="0" w:color="auto"/>
          </w:divBdr>
          <w:divsChild>
            <w:div w:id="20285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9200">
      <w:bodyDiv w:val="1"/>
      <w:marLeft w:val="0"/>
      <w:marRight w:val="0"/>
      <w:marTop w:val="0"/>
      <w:marBottom w:val="0"/>
      <w:divBdr>
        <w:top w:val="none" w:sz="0" w:space="0" w:color="auto"/>
        <w:left w:val="none" w:sz="0" w:space="0" w:color="auto"/>
        <w:bottom w:val="none" w:sz="0" w:space="0" w:color="auto"/>
        <w:right w:val="none" w:sz="0" w:space="0" w:color="auto"/>
      </w:divBdr>
      <w:divsChild>
        <w:div w:id="1195659664">
          <w:marLeft w:val="0"/>
          <w:marRight w:val="0"/>
          <w:marTop w:val="0"/>
          <w:marBottom w:val="0"/>
          <w:divBdr>
            <w:top w:val="none" w:sz="0" w:space="0" w:color="auto"/>
            <w:left w:val="none" w:sz="0" w:space="0" w:color="auto"/>
            <w:bottom w:val="none" w:sz="0" w:space="0" w:color="auto"/>
            <w:right w:val="none" w:sz="0" w:space="0" w:color="auto"/>
          </w:divBdr>
          <w:divsChild>
            <w:div w:id="13624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94">
      <w:bodyDiv w:val="1"/>
      <w:marLeft w:val="0"/>
      <w:marRight w:val="0"/>
      <w:marTop w:val="0"/>
      <w:marBottom w:val="0"/>
      <w:divBdr>
        <w:top w:val="none" w:sz="0" w:space="0" w:color="auto"/>
        <w:left w:val="none" w:sz="0" w:space="0" w:color="auto"/>
        <w:bottom w:val="none" w:sz="0" w:space="0" w:color="auto"/>
        <w:right w:val="none" w:sz="0" w:space="0" w:color="auto"/>
      </w:divBdr>
      <w:divsChild>
        <w:div w:id="284770723">
          <w:marLeft w:val="0"/>
          <w:marRight w:val="0"/>
          <w:marTop w:val="0"/>
          <w:marBottom w:val="0"/>
          <w:divBdr>
            <w:top w:val="none" w:sz="0" w:space="0" w:color="auto"/>
            <w:left w:val="none" w:sz="0" w:space="0" w:color="auto"/>
            <w:bottom w:val="none" w:sz="0" w:space="0" w:color="auto"/>
            <w:right w:val="none" w:sz="0" w:space="0" w:color="auto"/>
          </w:divBdr>
          <w:divsChild>
            <w:div w:id="13834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8705">
      <w:bodyDiv w:val="1"/>
      <w:marLeft w:val="0"/>
      <w:marRight w:val="0"/>
      <w:marTop w:val="0"/>
      <w:marBottom w:val="0"/>
      <w:divBdr>
        <w:top w:val="none" w:sz="0" w:space="0" w:color="auto"/>
        <w:left w:val="none" w:sz="0" w:space="0" w:color="auto"/>
        <w:bottom w:val="none" w:sz="0" w:space="0" w:color="auto"/>
        <w:right w:val="none" w:sz="0" w:space="0" w:color="auto"/>
      </w:divBdr>
      <w:divsChild>
        <w:div w:id="993725930">
          <w:marLeft w:val="0"/>
          <w:marRight w:val="0"/>
          <w:marTop w:val="0"/>
          <w:marBottom w:val="0"/>
          <w:divBdr>
            <w:top w:val="none" w:sz="0" w:space="0" w:color="auto"/>
            <w:left w:val="none" w:sz="0" w:space="0" w:color="auto"/>
            <w:bottom w:val="none" w:sz="0" w:space="0" w:color="auto"/>
            <w:right w:val="none" w:sz="0" w:space="0" w:color="auto"/>
          </w:divBdr>
          <w:divsChild>
            <w:div w:id="593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5328">
      <w:bodyDiv w:val="1"/>
      <w:marLeft w:val="0"/>
      <w:marRight w:val="0"/>
      <w:marTop w:val="0"/>
      <w:marBottom w:val="0"/>
      <w:divBdr>
        <w:top w:val="none" w:sz="0" w:space="0" w:color="auto"/>
        <w:left w:val="none" w:sz="0" w:space="0" w:color="auto"/>
        <w:bottom w:val="none" w:sz="0" w:space="0" w:color="auto"/>
        <w:right w:val="none" w:sz="0" w:space="0" w:color="auto"/>
      </w:divBdr>
      <w:divsChild>
        <w:div w:id="1088237224">
          <w:marLeft w:val="0"/>
          <w:marRight w:val="0"/>
          <w:marTop w:val="0"/>
          <w:marBottom w:val="0"/>
          <w:divBdr>
            <w:top w:val="none" w:sz="0" w:space="0" w:color="auto"/>
            <w:left w:val="none" w:sz="0" w:space="0" w:color="auto"/>
            <w:bottom w:val="none" w:sz="0" w:space="0" w:color="auto"/>
            <w:right w:val="none" w:sz="0" w:space="0" w:color="auto"/>
          </w:divBdr>
          <w:divsChild>
            <w:div w:id="20797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1226">
      <w:bodyDiv w:val="1"/>
      <w:marLeft w:val="0"/>
      <w:marRight w:val="0"/>
      <w:marTop w:val="0"/>
      <w:marBottom w:val="0"/>
      <w:divBdr>
        <w:top w:val="none" w:sz="0" w:space="0" w:color="auto"/>
        <w:left w:val="none" w:sz="0" w:space="0" w:color="auto"/>
        <w:bottom w:val="none" w:sz="0" w:space="0" w:color="auto"/>
        <w:right w:val="none" w:sz="0" w:space="0" w:color="auto"/>
      </w:divBdr>
      <w:divsChild>
        <w:div w:id="321007465">
          <w:marLeft w:val="0"/>
          <w:marRight w:val="0"/>
          <w:marTop w:val="0"/>
          <w:marBottom w:val="0"/>
          <w:divBdr>
            <w:top w:val="none" w:sz="0" w:space="0" w:color="auto"/>
            <w:left w:val="none" w:sz="0" w:space="0" w:color="auto"/>
            <w:bottom w:val="none" w:sz="0" w:space="0" w:color="auto"/>
            <w:right w:val="none" w:sz="0" w:space="0" w:color="auto"/>
          </w:divBdr>
          <w:divsChild>
            <w:div w:id="14578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6758">
      <w:bodyDiv w:val="1"/>
      <w:marLeft w:val="0"/>
      <w:marRight w:val="0"/>
      <w:marTop w:val="0"/>
      <w:marBottom w:val="0"/>
      <w:divBdr>
        <w:top w:val="none" w:sz="0" w:space="0" w:color="auto"/>
        <w:left w:val="none" w:sz="0" w:space="0" w:color="auto"/>
        <w:bottom w:val="none" w:sz="0" w:space="0" w:color="auto"/>
        <w:right w:val="none" w:sz="0" w:space="0" w:color="auto"/>
      </w:divBdr>
      <w:divsChild>
        <w:div w:id="1423717179">
          <w:marLeft w:val="0"/>
          <w:marRight w:val="0"/>
          <w:marTop w:val="0"/>
          <w:marBottom w:val="0"/>
          <w:divBdr>
            <w:top w:val="none" w:sz="0" w:space="0" w:color="auto"/>
            <w:left w:val="none" w:sz="0" w:space="0" w:color="auto"/>
            <w:bottom w:val="none" w:sz="0" w:space="0" w:color="auto"/>
            <w:right w:val="none" w:sz="0" w:space="0" w:color="auto"/>
          </w:divBdr>
          <w:divsChild>
            <w:div w:id="1075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962376-6EB0-4CA1-989B-AF6C2402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8</cp:revision>
  <cp:lastPrinted>2012-03-22T17:48:00Z</cp:lastPrinted>
  <dcterms:created xsi:type="dcterms:W3CDTF">2012-07-14T22:55:00Z</dcterms:created>
  <dcterms:modified xsi:type="dcterms:W3CDTF">2012-07-16T14:56:00Z</dcterms:modified>
</cp:coreProperties>
</file>